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Jornalismo da FAPESP está entre os mais admirados do país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https://revistapesquisa.fapesp.br/jornalismo-da-fapesp-esta-entre-os-mais-admirados-do-pais/?utm_source=rss&amp;utm_medium=rss&amp;utm_campaign=jornalismo-da-fapesp-esta-entre-os-mais-admirados-do-pais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Revista Pesquisa FAPESP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Sexta edição do Prêmio Einstein +Admirados da Imprensa de Saúde, Ciência e Bem-Estar destaca o trabalho da Agência FAPESP, da revista Pesquisa FAPESP e do diretor de redação Gabriel Alves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vistapesquisa.fapesp.br/jornalismo-da-fapesp-esta-entre-os-mais-admirados-do-pais/?utm_source=rss&amp;utm_medium=rss&amp;utm_campaign=jornalismo-da-fapesp-esta-entre-os-mais-admirados-do-pa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Jornalismo da FAPESP está entre os mais admirados do país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