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SOFTWARE</w:t>
      </w:r>
    </w:p>
    <w:p>
      <w:pPr>
        <w:pStyle w:val="Heading1"/>
      </w:pPr>
      <w:r>
        <w:t>[PENDENTE] Cloudflare Open Sources Decision Models for AI Agents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https://www.infoq.com/news/2026/10/clef-decision-models/?utm_campaign=infoq_content&amp;utm_source=infoq&amp;utm_medium=feed&amp;utm_term=global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InfoQ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During its recent “Birthday Week”, Cloudflare announced Clef, a set of open-weight AI models designed to choose between predefined options rather than generate text. Cloudflare released 9B- and 27B-parameter models, along with a platform for adapting them to specific decision-making tasks. By Renato Losio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foq.com/news/2026/10/clef-decision-models/?utm_campaign=infoq_content&amp;utm_source=infoq&amp;utm_medium=feed&amp;utm_term=glob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Cloudflare Open Sources Decision Models for AI Agents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