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Intel shifts production capacity from consumer to server CPUs in face of 'unprecedented' AI demand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https://www.tomshardware.com/pc-components/cpus/intel-shifts-production-capacity-from-consumer-to-server-cpus-in-face-of-unprecedented-ai-demand-company-navigating-one-of-the-most-significant-supply-shortages-in-history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Intel is expanding chipmaking and advanced packaging capacity across the U.S., Ireland, and Malaysia to meet surging AI-driven demand for data center CPUs amid shrinking PC market and persistent supply constraints.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cpus/intel-shifts-production-capacity-from-consumer-to-server-cpus-in-face-of-unprecedented-ai-demand-company-navigating-one-of-the-most-significant-supply-shortages-in-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 shifts production capacity from consumer to server CPUs in face of 'unprecedented' AI demand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