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9248C" w14:textId="13388179" w:rsidR="00B4389E" w:rsidRPr="00FE5A92" w:rsidRDefault="00A33284">
      <w:pPr>
        <w:jc w:val="center"/>
        <w:rPr>
          <w:rFonts w:ascii="Times New Roman" w:hAnsi="Times New Roman" w:cs="Times New Roman"/>
          <w:sz w:val="44"/>
          <w:szCs w:val="44"/>
        </w:rPr>
      </w:pPr>
      <w:r>
        <w:rPr>
          <w:rFonts w:ascii="Times New Roman" w:hAnsi="Times New Roman" w:cs="Times New Roman"/>
          <w:b/>
          <w:sz w:val="44"/>
          <w:szCs w:val="44"/>
        </w:rPr>
        <w:t>API DESIGN</w:t>
      </w:r>
      <w:r w:rsidR="00A02ADB">
        <w:rPr>
          <w:rFonts w:ascii="Times New Roman" w:hAnsi="Times New Roman" w:cs="Times New Roman"/>
          <w:b/>
          <w:sz w:val="44"/>
          <w:szCs w:val="44"/>
        </w:rPr>
        <w:t xml:space="preserve"> </w:t>
      </w:r>
      <w:r>
        <w:rPr>
          <w:rFonts w:ascii="Times New Roman" w:hAnsi="Times New Roman" w:cs="Times New Roman"/>
          <w:b/>
          <w:sz w:val="44"/>
          <w:szCs w:val="44"/>
        </w:rPr>
        <w:t>FOR</w:t>
      </w:r>
      <w:r w:rsidR="00A02ADB">
        <w:rPr>
          <w:rFonts w:ascii="Times New Roman" w:hAnsi="Times New Roman" w:cs="Times New Roman"/>
          <w:b/>
          <w:sz w:val="44"/>
          <w:szCs w:val="44"/>
        </w:rPr>
        <w:t xml:space="preserve"> MICROSERVICES</w:t>
      </w:r>
      <w:r w:rsidR="00A02ADB" w:rsidRPr="00A02ADB">
        <w:rPr>
          <w:rFonts w:ascii="Times New Roman" w:eastAsia="Times New Roman" w:hAnsi="Times New Roman" w:cs="Times New Roman"/>
          <w:b/>
          <w:bCs/>
          <w:sz w:val="24"/>
          <w:szCs w:val="24"/>
          <w:lang w:val="en-IN" w:eastAsia="en-IN"/>
        </w:rPr>
        <w:t xml:space="preserve"> </w:t>
      </w:r>
    </w:p>
    <w:p w14:paraId="4C2BD105" w14:textId="4EB05A2F" w:rsidR="00B4389E" w:rsidRDefault="00000000">
      <w:pPr>
        <w:spacing w:after="100"/>
        <w:jc w:val="center"/>
        <w:rPr>
          <w:rFonts w:ascii="Times New Roman" w:hAnsi="Times New Roman" w:cs="Times New Roman"/>
        </w:rPr>
      </w:pPr>
      <w:r>
        <w:rPr>
          <w:rFonts w:ascii="Times New Roman" w:hAnsi="Times New Roman" w:cs="Times New Roman"/>
          <w:b/>
          <w:sz w:val="24"/>
        </w:rPr>
        <w:t xml:space="preserve">A </w:t>
      </w:r>
      <w:r w:rsidR="00D15D22">
        <w:rPr>
          <w:rFonts w:ascii="Times New Roman" w:hAnsi="Times New Roman" w:cs="Times New Roman"/>
          <w:b/>
          <w:sz w:val="24"/>
        </w:rPr>
        <w:t>Research</w:t>
      </w:r>
      <w:r>
        <w:rPr>
          <w:rFonts w:ascii="Times New Roman" w:hAnsi="Times New Roman" w:cs="Times New Roman"/>
          <w:b/>
          <w:sz w:val="24"/>
        </w:rPr>
        <w:t xml:space="preserve"> Report</w:t>
      </w:r>
    </w:p>
    <w:p w14:paraId="47FE9591" w14:textId="77777777" w:rsidR="00B4389E" w:rsidRDefault="00000000">
      <w:pPr>
        <w:spacing w:after="0"/>
        <w:jc w:val="center"/>
        <w:rPr>
          <w:rFonts w:ascii="Times New Roman" w:hAnsi="Times New Roman" w:cs="Times New Roman"/>
        </w:rPr>
      </w:pPr>
      <w:r>
        <w:rPr>
          <w:rFonts w:ascii="Times New Roman" w:hAnsi="Times New Roman" w:cs="Times New Roman"/>
          <w:sz w:val="24"/>
        </w:rPr>
        <w:t>Submitted in partial fulfillment of the</w:t>
      </w:r>
    </w:p>
    <w:p w14:paraId="0CBCB2F8" w14:textId="77777777" w:rsidR="00B4389E" w:rsidRDefault="00000000">
      <w:pPr>
        <w:jc w:val="center"/>
        <w:rPr>
          <w:rFonts w:ascii="Times New Roman" w:hAnsi="Times New Roman" w:cs="Times New Roman"/>
        </w:rPr>
      </w:pPr>
      <w:r>
        <w:rPr>
          <w:rFonts w:ascii="Times New Roman" w:hAnsi="Times New Roman" w:cs="Times New Roman"/>
          <w:sz w:val="24"/>
        </w:rPr>
        <w:t>Requirements for the award of the Degree of</w:t>
      </w:r>
    </w:p>
    <w:p w14:paraId="3E2A9F06" w14:textId="5B6C1F75" w:rsidR="00B4389E" w:rsidRDefault="00D15D22">
      <w:pPr>
        <w:jc w:val="center"/>
        <w:rPr>
          <w:rFonts w:ascii="Times New Roman" w:hAnsi="Times New Roman" w:cs="Times New Roman"/>
        </w:rPr>
      </w:pPr>
      <w:r>
        <w:rPr>
          <w:rFonts w:ascii="Times New Roman" w:hAnsi="Times New Roman" w:cs="Times New Roman"/>
          <w:b/>
          <w:sz w:val="28"/>
        </w:rPr>
        <w:t>M</w:t>
      </w:r>
      <w:r w:rsidR="00774BAC">
        <w:rPr>
          <w:rFonts w:ascii="Times New Roman" w:hAnsi="Times New Roman" w:cs="Times New Roman"/>
          <w:b/>
          <w:sz w:val="28"/>
        </w:rPr>
        <w:t>AS</w:t>
      </w:r>
      <w:r>
        <w:rPr>
          <w:rFonts w:ascii="Times New Roman" w:hAnsi="Times New Roman" w:cs="Times New Roman"/>
          <w:b/>
          <w:sz w:val="28"/>
        </w:rPr>
        <w:t>TER OF SCIENCE (INFORMATION TECHNOLOGY)</w:t>
      </w:r>
    </w:p>
    <w:p w14:paraId="0423753C" w14:textId="77777777" w:rsidR="00B4389E" w:rsidRDefault="00000000">
      <w:pPr>
        <w:jc w:val="center"/>
        <w:rPr>
          <w:rFonts w:ascii="Times New Roman" w:hAnsi="Times New Roman" w:cs="Times New Roman"/>
        </w:rPr>
      </w:pPr>
      <w:r>
        <w:rPr>
          <w:rFonts w:ascii="Times New Roman" w:hAnsi="Times New Roman" w:cs="Times New Roman"/>
          <w:b/>
          <w:sz w:val="24"/>
        </w:rPr>
        <w:t>By</w:t>
      </w:r>
    </w:p>
    <w:p w14:paraId="5F554048" w14:textId="63754EC0" w:rsidR="00B4389E" w:rsidRDefault="00814D59">
      <w:pPr>
        <w:spacing w:after="0"/>
        <w:jc w:val="center"/>
        <w:rPr>
          <w:rFonts w:ascii="Times New Roman" w:hAnsi="Times New Roman" w:cs="Times New Roman"/>
          <w:sz w:val="30"/>
          <w:szCs w:val="30"/>
        </w:rPr>
      </w:pPr>
      <w:r>
        <w:rPr>
          <w:rFonts w:ascii="Times New Roman" w:hAnsi="Times New Roman" w:cs="Times New Roman"/>
          <w:sz w:val="30"/>
          <w:szCs w:val="30"/>
        </w:rPr>
        <w:t>Amaan Jabbar Sayyed</w:t>
      </w:r>
      <w:r w:rsidR="00A33284">
        <w:rPr>
          <w:rFonts w:ascii="Times New Roman" w:hAnsi="Times New Roman" w:cs="Times New Roman"/>
          <w:sz w:val="30"/>
          <w:szCs w:val="30"/>
        </w:rPr>
        <w:t xml:space="preserve"> </w:t>
      </w:r>
    </w:p>
    <w:p w14:paraId="649000EA" w14:textId="1171BD04" w:rsidR="00B4389E" w:rsidRDefault="00A33284">
      <w:pPr>
        <w:jc w:val="center"/>
        <w:rPr>
          <w:rFonts w:ascii="Times New Roman" w:hAnsi="Times New Roman" w:cs="Times New Roman"/>
        </w:rPr>
      </w:pPr>
      <w:r>
        <w:rPr>
          <w:rFonts w:ascii="Times New Roman" w:hAnsi="Times New Roman" w:cs="Times New Roman"/>
          <w:sz w:val="30"/>
        </w:rPr>
        <w:t xml:space="preserve">     </w:t>
      </w:r>
      <w:r w:rsidR="00D15D22">
        <w:rPr>
          <w:rFonts w:ascii="Times New Roman" w:hAnsi="Times New Roman" w:cs="Times New Roman"/>
          <w:sz w:val="30"/>
        </w:rPr>
        <w:t>Roll Number: 8</w:t>
      </w:r>
      <w:r>
        <w:rPr>
          <w:rFonts w:ascii="Times New Roman" w:hAnsi="Times New Roman" w:cs="Times New Roman"/>
          <w:sz w:val="30"/>
        </w:rPr>
        <w:t>1</w:t>
      </w:r>
      <w:r w:rsidR="00814D59">
        <w:rPr>
          <w:rFonts w:ascii="Times New Roman" w:hAnsi="Times New Roman" w:cs="Times New Roman"/>
          <w:sz w:val="30"/>
        </w:rPr>
        <w:t>1</w:t>
      </w:r>
      <w:r w:rsidR="0057539A">
        <w:rPr>
          <w:rFonts w:ascii="Times New Roman" w:hAnsi="Times New Roman" w:cs="Times New Roman"/>
          <w:sz w:val="30"/>
        </w:rPr>
        <w:tab/>
      </w:r>
    </w:p>
    <w:p w14:paraId="03800D65" w14:textId="77777777" w:rsidR="00B4389E" w:rsidRDefault="00000000">
      <w:pPr>
        <w:spacing w:after="0"/>
        <w:jc w:val="center"/>
        <w:rPr>
          <w:rFonts w:ascii="Times New Roman" w:hAnsi="Times New Roman" w:cs="Times New Roman"/>
        </w:rPr>
      </w:pPr>
      <w:r>
        <w:rPr>
          <w:rFonts w:ascii="Times New Roman" w:hAnsi="Times New Roman" w:cs="Times New Roman"/>
          <w:b/>
          <w:sz w:val="26"/>
        </w:rPr>
        <w:t>Under the esteemed guidance of</w:t>
      </w:r>
    </w:p>
    <w:p w14:paraId="628E7CE2" w14:textId="711CBFD6" w:rsidR="00B4389E" w:rsidRDefault="0023431D">
      <w:pPr>
        <w:jc w:val="center"/>
        <w:rPr>
          <w:rFonts w:ascii="Times New Roman" w:hAnsi="Times New Roman" w:cs="Times New Roman"/>
        </w:rPr>
      </w:pPr>
      <w:r>
        <w:rPr>
          <w:rFonts w:ascii="Times New Roman" w:hAnsi="Times New Roman" w:cs="Times New Roman"/>
          <w:b/>
          <w:sz w:val="30"/>
        </w:rPr>
        <w:t>M</w:t>
      </w:r>
      <w:r w:rsidR="00FE5A92">
        <w:rPr>
          <w:rFonts w:ascii="Times New Roman" w:hAnsi="Times New Roman" w:cs="Times New Roman"/>
          <w:b/>
          <w:sz w:val="30"/>
        </w:rPr>
        <w:t>r</w:t>
      </w:r>
      <w:r w:rsidR="00A02ADB">
        <w:rPr>
          <w:rFonts w:ascii="Times New Roman" w:hAnsi="Times New Roman" w:cs="Times New Roman"/>
          <w:b/>
          <w:sz w:val="30"/>
        </w:rPr>
        <w:t>s</w:t>
      </w:r>
      <w:r>
        <w:rPr>
          <w:rFonts w:ascii="Times New Roman" w:hAnsi="Times New Roman" w:cs="Times New Roman"/>
          <w:b/>
          <w:sz w:val="30"/>
        </w:rPr>
        <w:t xml:space="preserve">. </w:t>
      </w:r>
      <w:r w:rsidR="00A02ADB">
        <w:rPr>
          <w:rFonts w:ascii="Times New Roman" w:hAnsi="Times New Roman" w:cs="Times New Roman"/>
          <w:b/>
          <w:sz w:val="30"/>
        </w:rPr>
        <w:t>Ruchi Dubey</w:t>
      </w:r>
      <w:r w:rsidR="00FE5A92">
        <w:rPr>
          <w:rFonts w:ascii="Times New Roman" w:hAnsi="Times New Roman" w:cs="Times New Roman"/>
          <w:b/>
          <w:sz w:val="30"/>
        </w:rPr>
        <w:t xml:space="preserve"> </w:t>
      </w:r>
    </w:p>
    <w:p w14:paraId="0F59D5DA" w14:textId="77777777" w:rsidR="00B4389E" w:rsidRDefault="00000000">
      <w:pPr>
        <w:spacing w:after="100"/>
        <w:jc w:val="center"/>
        <w:rPr>
          <w:rFonts w:ascii="Times New Roman" w:hAnsi="Times New Roman" w:cs="Times New Roman"/>
          <w:b/>
          <w:sz w:val="28"/>
        </w:rPr>
      </w:pPr>
      <w:r>
        <w:rPr>
          <w:rFonts w:ascii="Times New Roman" w:hAnsi="Times New Roman" w:cs="Times New Roman"/>
          <w:b/>
          <w:sz w:val="28"/>
        </w:rPr>
        <w:t>Designation</w:t>
      </w:r>
    </w:p>
    <w:p w14:paraId="046DC751" w14:textId="77777777" w:rsidR="00B4389E" w:rsidRDefault="00000000">
      <w:pPr>
        <w:spacing w:after="100"/>
        <w:jc w:val="center"/>
        <w:rPr>
          <w:rFonts w:ascii="Times New Roman" w:hAnsi="Times New Roman" w:cs="Times New Roman"/>
          <w:b/>
          <w:sz w:val="28"/>
        </w:rPr>
      </w:pPr>
      <w:r>
        <w:rPr>
          <w:rFonts w:ascii="Times New Roman" w:eastAsia="Times New Roman" w:hAnsi="Times New Roman" w:cs="Times New Roman"/>
          <w:b/>
          <w:noProof/>
          <w:color w:val="000000"/>
          <w:sz w:val="27"/>
          <w:szCs w:val="27"/>
        </w:rPr>
        <w:drawing>
          <wp:inline distT="0" distB="0" distL="0" distR="0" wp14:anchorId="086AF938" wp14:editId="0AE783D5">
            <wp:extent cx="1708150" cy="1440180"/>
            <wp:effectExtent l="0" t="0" r="0" b="7620"/>
            <wp:docPr id="1451147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47487"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708150" cy="1440180"/>
                    </a:xfrm>
                    <a:prstGeom prst="rect">
                      <a:avLst/>
                    </a:prstGeom>
                  </pic:spPr>
                </pic:pic>
              </a:graphicData>
            </a:graphic>
          </wp:inline>
        </w:drawing>
      </w:r>
    </w:p>
    <w:p w14:paraId="02842DF8" w14:textId="77777777" w:rsidR="00B4389E" w:rsidRDefault="00000000">
      <w:pPr>
        <w:spacing w:after="100"/>
        <w:jc w:val="center"/>
        <w:rPr>
          <w:rFonts w:ascii="Times New Roman" w:hAnsi="Times New Roman" w:cs="Times New Roman"/>
        </w:rPr>
      </w:pPr>
      <w:r>
        <w:rPr>
          <w:rFonts w:ascii="Times New Roman" w:hAnsi="Times New Roman" w:cs="Times New Roman"/>
          <w:b/>
          <w:sz w:val="24"/>
        </w:rPr>
        <w:t>DEPARTMENT OF INFORMATION TECHNOLOGY</w:t>
      </w:r>
    </w:p>
    <w:p w14:paraId="23E437C5" w14:textId="77777777" w:rsidR="00B4389E" w:rsidRDefault="00000000">
      <w:pPr>
        <w:spacing w:after="0"/>
        <w:jc w:val="center"/>
        <w:rPr>
          <w:rFonts w:ascii="Times New Roman" w:hAnsi="Times New Roman" w:cs="Times New Roman"/>
          <w:b/>
          <w:sz w:val="28"/>
        </w:rPr>
      </w:pPr>
      <w:r>
        <w:rPr>
          <w:rFonts w:ascii="Times New Roman" w:hAnsi="Times New Roman" w:cs="Times New Roman"/>
          <w:b/>
          <w:sz w:val="28"/>
        </w:rPr>
        <w:t>SHRI RAJASTHANI SEVA SANGH’S</w:t>
      </w:r>
    </w:p>
    <w:p w14:paraId="053C4EA6" w14:textId="77777777" w:rsidR="00B4389E" w:rsidRDefault="00000000">
      <w:pPr>
        <w:spacing w:after="100"/>
        <w:jc w:val="center"/>
        <w:rPr>
          <w:rFonts w:ascii="Times New Roman" w:hAnsi="Times New Roman" w:cs="Times New Roman"/>
          <w:b/>
          <w:sz w:val="28"/>
        </w:rPr>
      </w:pPr>
      <w:r>
        <w:rPr>
          <w:rFonts w:ascii="Times New Roman" w:hAnsi="Times New Roman" w:cs="Times New Roman"/>
          <w:b/>
          <w:sz w:val="28"/>
        </w:rPr>
        <w:t>SMT.PARMESHWARIDEVI DURGADUTT TIBERWALA LIONS JUHU COLLEGE OF ARTS, COMMERCE &amp; SCIENCE</w:t>
      </w:r>
    </w:p>
    <w:p w14:paraId="75A1E4C2" w14:textId="77777777" w:rsidR="00B4389E" w:rsidRDefault="00000000">
      <w:pPr>
        <w:spacing w:after="40"/>
        <w:jc w:val="center"/>
        <w:rPr>
          <w:rFonts w:ascii="Times New Roman" w:hAnsi="Times New Roman" w:cs="Times New Roman"/>
          <w:b/>
          <w:i/>
          <w:sz w:val="24"/>
        </w:rPr>
      </w:pPr>
      <w:r>
        <w:rPr>
          <w:rFonts w:ascii="Times New Roman" w:hAnsi="Times New Roman" w:cs="Times New Roman"/>
          <w:b/>
          <w:i/>
          <w:sz w:val="24"/>
        </w:rPr>
        <w:t>(Affiliated to University of Mumbai)</w:t>
      </w:r>
    </w:p>
    <w:p w14:paraId="1F551978" w14:textId="3FDFDD77" w:rsidR="0023431D" w:rsidRDefault="0023431D">
      <w:pPr>
        <w:spacing w:after="40"/>
        <w:jc w:val="center"/>
        <w:rPr>
          <w:rFonts w:ascii="Times New Roman" w:hAnsi="Times New Roman" w:cs="Times New Roman"/>
        </w:rPr>
      </w:pPr>
      <w:r>
        <w:rPr>
          <w:rFonts w:ascii="Times New Roman" w:hAnsi="Times New Roman" w:cs="Times New Roman"/>
          <w:b/>
          <w:i/>
          <w:sz w:val="24"/>
        </w:rPr>
        <w:t>(Autonomous)</w:t>
      </w:r>
    </w:p>
    <w:p w14:paraId="5ED1D7FE" w14:textId="77777777" w:rsidR="00B4389E" w:rsidRDefault="00000000">
      <w:pPr>
        <w:spacing w:after="40"/>
        <w:jc w:val="center"/>
        <w:rPr>
          <w:rFonts w:ascii="Times New Roman" w:hAnsi="Times New Roman" w:cs="Times New Roman"/>
        </w:rPr>
      </w:pPr>
      <w:r>
        <w:rPr>
          <w:rFonts w:ascii="Times New Roman" w:hAnsi="Times New Roman" w:cs="Times New Roman"/>
          <w:b/>
          <w:sz w:val="24"/>
        </w:rPr>
        <w:t xml:space="preserve">JB NAGAR, ANDHERI EAST, MUMBAI MAHARASHTRA </w:t>
      </w:r>
      <w:r>
        <w:rPr>
          <w:rFonts w:ascii="Times New Roman" w:hAnsi="Times New Roman" w:cs="Times New Roman"/>
          <w:bCs/>
          <w:sz w:val="24"/>
        </w:rPr>
        <w:t xml:space="preserve">- </w:t>
      </w:r>
      <w:r>
        <w:rPr>
          <w:rFonts w:ascii="Times New Roman" w:hAnsi="Times New Roman" w:cs="Times New Roman"/>
          <w:b/>
          <w:sz w:val="24"/>
        </w:rPr>
        <w:t>400059</w:t>
      </w:r>
    </w:p>
    <w:p w14:paraId="33580C4F" w14:textId="028F35CB" w:rsidR="00B4389E" w:rsidRDefault="00000000">
      <w:pPr>
        <w:spacing w:after="40"/>
        <w:jc w:val="center"/>
        <w:rPr>
          <w:rFonts w:ascii="Times New Roman" w:hAnsi="Times New Roman" w:cs="Times New Roman"/>
          <w:b/>
          <w:sz w:val="24"/>
        </w:rPr>
      </w:pPr>
      <w:r>
        <w:rPr>
          <w:rFonts w:ascii="Times New Roman" w:hAnsi="Times New Roman" w:cs="Times New Roman"/>
          <w:b/>
          <w:sz w:val="24"/>
        </w:rPr>
        <w:t>202</w:t>
      </w:r>
      <w:r w:rsidR="00D15D22">
        <w:rPr>
          <w:rFonts w:ascii="Times New Roman" w:hAnsi="Times New Roman" w:cs="Times New Roman"/>
          <w:b/>
          <w:sz w:val="24"/>
        </w:rPr>
        <w:t>5</w:t>
      </w:r>
      <w:r>
        <w:rPr>
          <w:rFonts w:ascii="Times New Roman" w:hAnsi="Times New Roman" w:cs="Times New Roman"/>
          <w:b/>
          <w:sz w:val="24"/>
        </w:rPr>
        <w:t xml:space="preserve"> </w:t>
      </w:r>
      <w:r>
        <w:rPr>
          <w:rFonts w:ascii="Times New Roman" w:hAnsi="Times New Roman" w:cs="Times New Roman"/>
          <w:bCs/>
          <w:sz w:val="24"/>
        </w:rPr>
        <w:t xml:space="preserve">- </w:t>
      </w:r>
      <w:r>
        <w:rPr>
          <w:rFonts w:ascii="Times New Roman" w:hAnsi="Times New Roman" w:cs="Times New Roman"/>
          <w:b/>
          <w:sz w:val="24"/>
        </w:rPr>
        <w:t>2</w:t>
      </w:r>
      <w:r w:rsidR="00D15D22">
        <w:rPr>
          <w:rFonts w:ascii="Times New Roman" w:hAnsi="Times New Roman" w:cs="Times New Roman"/>
          <w:b/>
          <w:sz w:val="24"/>
        </w:rPr>
        <w:t>6</w:t>
      </w:r>
    </w:p>
    <w:p w14:paraId="0C649916" w14:textId="55C5D46F" w:rsidR="00B4246D" w:rsidRPr="00B4246D" w:rsidRDefault="00000000" w:rsidP="00D15D22">
      <w:pPr>
        <w:jc w:val="center"/>
        <w:rPr>
          <w:rFonts w:ascii="Times New Roman" w:eastAsia="SimSun" w:hAnsi="Times New Roman" w:cs="Times New Roman"/>
          <w:b/>
          <w:bCs/>
          <w:sz w:val="24"/>
          <w:szCs w:val="24"/>
        </w:rPr>
      </w:pPr>
      <w:r>
        <w:rPr>
          <w:rFonts w:ascii="Times New Roman" w:hAnsi="Times New Roman" w:cs="Times New Roman"/>
          <w:b/>
          <w:sz w:val="24"/>
        </w:rPr>
        <w:br w:type="page"/>
      </w:r>
    </w:p>
    <w:tbl>
      <w:tblPr>
        <w:tblStyle w:val="TableGrid"/>
        <w:tblpPr w:leftFromText="180" w:rightFromText="180" w:vertAnchor="text" w:horzAnchor="margin" w:tblpXSpec="center" w:tblpY="673"/>
        <w:tblW w:w="9863" w:type="dxa"/>
        <w:tblLook w:val="04A0" w:firstRow="1" w:lastRow="0" w:firstColumn="1" w:lastColumn="0" w:noHBand="0" w:noVBand="1"/>
      </w:tblPr>
      <w:tblGrid>
        <w:gridCol w:w="1556"/>
        <w:gridCol w:w="6568"/>
        <w:gridCol w:w="1739"/>
      </w:tblGrid>
      <w:tr w:rsidR="0057539A" w14:paraId="3A800A46" w14:textId="77777777" w:rsidTr="00CE5837">
        <w:trPr>
          <w:trHeight w:val="1037"/>
        </w:trPr>
        <w:tc>
          <w:tcPr>
            <w:tcW w:w="1556" w:type="dxa"/>
          </w:tcPr>
          <w:p w14:paraId="134A7CC5" w14:textId="77777777" w:rsidR="0057539A" w:rsidRDefault="0057539A" w:rsidP="00806265">
            <w:pPr>
              <w:rPr>
                <w:rFonts w:ascii="Times New Roman" w:eastAsia="SimSun" w:hAnsi="Times New Roman" w:cs="Times New Roman"/>
                <w:b/>
                <w:bCs/>
                <w:sz w:val="24"/>
                <w:szCs w:val="24"/>
              </w:rPr>
            </w:pPr>
            <w:r>
              <w:rPr>
                <w:rFonts w:ascii="Times New Roman" w:eastAsia="SimSun" w:hAnsi="Times New Roman" w:cs="Times New Roman"/>
                <w:b/>
                <w:bCs/>
                <w:sz w:val="24"/>
                <w:szCs w:val="24"/>
              </w:rPr>
              <w:lastRenderedPageBreak/>
              <w:t>Sr. No.</w:t>
            </w:r>
          </w:p>
        </w:tc>
        <w:tc>
          <w:tcPr>
            <w:tcW w:w="6568" w:type="dxa"/>
          </w:tcPr>
          <w:p w14:paraId="2BA13AEE" w14:textId="77777777" w:rsidR="0057539A" w:rsidRDefault="0057539A" w:rsidP="00806265">
            <w:pPr>
              <w:rPr>
                <w:rFonts w:ascii="Times New Roman" w:eastAsia="SimSun" w:hAnsi="Times New Roman" w:cs="Times New Roman"/>
                <w:b/>
                <w:bCs/>
                <w:sz w:val="24"/>
                <w:szCs w:val="24"/>
              </w:rPr>
            </w:pPr>
            <w:r>
              <w:rPr>
                <w:rFonts w:ascii="Times New Roman" w:eastAsia="SimSun" w:hAnsi="Times New Roman" w:cs="Times New Roman"/>
                <w:b/>
                <w:bCs/>
                <w:sz w:val="24"/>
                <w:szCs w:val="24"/>
              </w:rPr>
              <w:t>Contents</w:t>
            </w:r>
          </w:p>
        </w:tc>
        <w:tc>
          <w:tcPr>
            <w:tcW w:w="1739" w:type="dxa"/>
          </w:tcPr>
          <w:p w14:paraId="635E7A20" w14:textId="77777777" w:rsidR="0057539A" w:rsidRDefault="0057539A" w:rsidP="00806265">
            <w:pPr>
              <w:rPr>
                <w:rFonts w:ascii="Times New Roman" w:eastAsia="SimSun" w:hAnsi="Times New Roman" w:cs="Times New Roman"/>
                <w:b/>
                <w:bCs/>
                <w:sz w:val="24"/>
                <w:szCs w:val="24"/>
              </w:rPr>
            </w:pPr>
            <w:r>
              <w:rPr>
                <w:rFonts w:ascii="Times New Roman" w:eastAsia="SimSun" w:hAnsi="Times New Roman" w:cs="Times New Roman"/>
                <w:b/>
                <w:bCs/>
                <w:sz w:val="24"/>
                <w:szCs w:val="24"/>
              </w:rPr>
              <w:t>Page No.</w:t>
            </w:r>
          </w:p>
        </w:tc>
      </w:tr>
      <w:tr w:rsidR="0057539A" w14:paraId="65B50BB0" w14:textId="77777777" w:rsidTr="00CE5837">
        <w:trPr>
          <w:trHeight w:val="1019"/>
        </w:trPr>
        <w:tc>
          <w:tcPr>
            <w:tcW w:w="1556" w:type="dxa"/>
          </w:tcPr>
          <w:p w14:paraId="51D386DD" w14:textId="77777777" w:rsidR="0057539A" w:rsidRPr="00447C84" w:rsidRDefault="0057539A" w:rsidP="00806265">
            <w:pPr>
              <w:jc w:val="cente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1</w:t>
            </w:r>
          </w:p>
        </w:tc>
        <w:tc>
          <w:tcPr>
            <w:tcW w:w="6568" w:type="dxa"/>
          </w:tcPr>
          <w:p w14:paraId="3AE9ABD2" w14:textId="77777777" w:rsidR="0057539A" w:rsidRPr="00447C84" w:rsidRDefault="0057539A" w:rsidP="00806265">
            <w:pP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INTRODUCTION</w:t>
            </w:r>
          </w:p>
        </w:tc>
        <w:tc>
          <w:tcPr>
            <w:tcW w:w="1739" w:type="dxa"/>
          </w:tcPr>
          <w:p w14:paraId="31716178" w14:textId="77777777" w:rsidR="0057539A" w:rsidRPr="009B0856" w:rsidRDefault="0057539A"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3</w:t>
            </w:r>
          </w:p>
        </w:tc>
      </w:tr>
      <w:tr w:rsidR="0057539A" w14:paraId="309803A0" w14:textId="77777777" w:rsidTr="00CE5837">
        <w:trPr>
          <w:trHeight w:val="1019"/>
        </w:trPr>
        <w:tc>
          <w:tcPr>
            <w:tcW w:w="1556" w:type="dxa"/>
          </w:tcPr>
          <w:p w14:paraId="3418FDCD" w14:textId="1910579A" w:rsidR="0057539A" w:rsidRPr="00447C84" w:rsidRDefault="0057539A"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2</w:t>
            </w:r>
          </w:p>
        </w:tc>
        <w:tc>
          <w:tcPr>
            <w:tcW w:w="6568" w:type="dxa"/>
          </w:tcPr>
          <w:p w14:paraId="3DCD7D69" w14:textId="5B80BCFA" w:rsidR="0057539A" w:rsidRPr="00A02ADB" w:rsidRDefault="00814D59" w:rsidP="00814D59">
            <w:pPr>
              <w:jc w:val="both"/>
              <w:rPr>
                <w:rFonts w:ascii="Times New Roman" w:eastAsia="SimSun" w:hAnsi="Times New Roman" w:cs="Times New Roman"/>
                <w:b/>
                <w:bCs/>
                <w:sz w:val="24"/>
                <w:szCs w:val="24"/>
              </w:rPr>
            </w:pPr>
            <w:r w:rsidRPr="00814D59">
              <w:rPr>
                <w:rFonts w:ascii="Times New Roman" w:eastAsia="SimSun" w:hAnsi="Times New Roman" w:cs="Times New Roman"/>
                <w:b/>
                <w:bCs/>
                <w:sz w:val="24"/>
                <w:szCs w:val="24"/>
              </w:rPr>
              <w:t>WORKING OF ASYNCHRONOUS MESSAGE PASSING TECHNIQUES</w:t>
            </w:r>
          </w:p>
        </w:tc>
        <w:tc>
          <w:tcPr>
            <w:tcW w:w="1739" w:type="dxa"/>
          </w:tcPr>
          <w:p w14:paraId="0F50FA1E" w14:textId="06D44851" w:rsidR="0057539A" w:rsidRPr="009B0856" w:rsidRDefault="00A02ADB"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4</w:t>
            </w:r>
          </w:p>
        </w:tc>
      </w:tr>
      <w:tr w:rsidR="0057539A" w14:paraId="028FE4D2" w14:textId="77777777" w:rsidTr="00814D59">
        <w:trPr>
          <w:trHeight w:val="1126"/>
        </w:trPr>
        <w:tc>
          <w:tcPr>
            <w:tcW w:w="1556" w:type="dxa"/>
          </w:tcPr>
          <w:p w14:paraId="0D4AB958" w14:textId="790EFAC2" w:rsidR="0057539A" w:rsidRPr="00CE5979" w:rsidRDefault="0057539A" w:rsidP="00806265">
            <w:pPr>
              <w:jc w:val="cente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3</w:t>
            </w:r>
          </w:p>
        </w:tc>
        <w:tc>
          <w:tcPr>
            <w:tcW w:w="6568" w:type="dxa"/>
          </w:tcPr>
          <w:p w14:paraId="06B52F74" w14:textId="0E5D3042" w:rsidR="0057539A" w:rsidRPr="00814D59" w:rsidRDefault="00814D59" w:rsidP="00814D59">
            <w:pPr>
              <w:jc w:val="both"/>
              <w:rPr>
                <w:rFonts w:ascii="Times New Roman" w:eastAsia="SimSun" w:hAnsi="Times New Roman" w:cs="Times New Roman"/>
                <w:b/>
                <w:bCs/>
                <w:sz w:val="24"/>
                <w:szCs w:val="24"/>
              </w:rPr>
            </w:pPr>
            <w:r w:rsidRPr="00814D59">
              <w:rPr>
                <w:rFonts w:ascii="Times New Roman" w:eastAsia="SimSun" w:hAnsi="Times New Roman" w:cs="Times New Roman"/>
                <w:b/>
                <w:bCs/>
                <w:sz w:val="24"/>
                <w:szCs w:val="24"/>
              </w:rPr>
              <w:t>ADVANTAGES</w:t>
            </w:r>
            <w:r w:rsidRPr="00814D59">
              <w:rPr>
                <w:rFonts w:ascii="Times New Roman" w:eastAsia="SimSun" w:hAnsi="Times New Roman" w:cs="Times New Roman"/>
                <w:b/>
                <w:bCs/>
                <w:sz w:val="24"/>
                <w:szCs w:val="24"/>
              </w:rPr>
              <w:t xml:space="preserve"> OF ASYNCHRONOUS MESSAGES</w:t>
            </w:r>
          </w:p>
        </w:tc>
        <w:tc>
          <w:tcPr>
            <w:tcW w:w="1739" w:type="dxa"/>
          </w:tcPr>
          <w:p w14:paraId="6FEA1761" w14:textId="2B18A1FB" w:rsidR="0057539A" w:rsidRPr="003A1104" w:rsidRDefault="0057539A"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5</w:t>
            </w:r>
          </w:p>
        </w:tc>
      </w:tr>
      <w:tr w:rsidR="00CE5837" w14:paraId="4B5F4735" w14:textId="77777777" w:rsidTr="00CE5837">
        <w:trPr>
          <w:trHeight w:val="1037"/>
        </w:trPr>
        <w:tc>
          <w:tcPr>
            <w:tcW w:w="1556" w:type="dxa"/>
          </w:tcPr>
          <w:p w14:paraId="393857AE" w14:textId="30495F76" w:rsidR="00CE5837" w:rsidRPr="00CE5979" w:rsidRDefault="00814D59"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4</w:t>
            </w:r>
          </w:p>
        </w:tc>
        <w:tc>
          <w:tcPr>
            <w:tcW w:w="6568" w:type="dxa"/>
          </w:tcPr>
          <w:p w14:paraId="418888A6" w14:textId="3E544761" w:rsidR="00CE5837" w:rsidRDefault="00CE5837" w:rsidP="00806265">
            <w:pPr>
              <w:rPr>
                <w:rFonts w:ascii="Times New Roman" w:eastAsia="SimSun" w:hAnsi="Times New Roman" w:cs="Times New Roman"/>
                <w:b/>
                <w:bCs/>
                <w:sz w:val="24"/>
                <w:szCs w:val="24"/>
              </w:rPr>
            </w:pPr>
            <w:r>
              <w:rPr>
                <w:rFonts w:ascii="Times New Roman" w:eastAsia="SimSun" w:hAnsi="Times New Roman" w:cs="Times New Roman"/>
                <w:b/>
                <w:bCs/>
                <w:sz w:val="24"/>
                <w:szCs w:val="24"/>
              </w:rPr>
              <w:t>CONCLUSION</w:t>
            </w:r>
          </w:p>
        </w:tc>
        <w:tc>
          <w:tcPr>
            <w:tcW w:w="1739" w:type="dxa"/>
          </w:tcPr>
          <w:p w14:paraId="2DEF2B5C" w14:textId="70736FD9" w:rsidR="00CE5837" w:rsidRPr="003A1104" w:rsidRDefault="00814D59"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6</w:t>
            </w:r>
          </w:p>
        </w:tc>
      </w:tr>
    </w:tbl>
    <w:p w14:paraId="2A52C0BD" w14:textId="15B5623A" w:rsidR="00B4389E" w:rsidRDefault="00000000">
      <w:pPr>
        <w:jc w:val="center"/>
        <w:rPr>
          <w:rFonts w:ascii="Times New Roman" w:eastAsia="SimSun" w:hAnsi="Times New Roman" w:cs="Times New Roman"/>
          <w:b/>
          <w:bCs/>
          <w:sz w:val="40"/>
          <w:szCs w:val="40"/>
        </w:rPr>
      </w:pPr>
      <w:r>
        <w:rPr>
          <w:rFonts w:ascii="Times New Roman" w:eastAsia="SimSun" w:hAnsi="Times New Roman" w:cs="Times New Roman"/>
          <w:b/>
          <w:bCs/>
          <w:sz w:val="40"/>
          <w:szCs w:val="40"/>
        </w:rPr>
        <w:t>TABLE OF CONTENTS</w:t>
      </w:r>
    </w:p>
    <w:p w14:paraId="7D1B15D6" w14:textId="77777777" w:rsidR="00B4389E" w:rsidRDefault="00B4389E">
      <w:pPr>
        <w:rPr>
          <w:rFonts w:ascii="Times New Roman" w:eastAsia="SimSun" w:hAnsi="Times New Roman" w:cs="Times New Roman"/>
          <w:b/>
          <w:bCs/>
          <w:sz w:val="28"/>
          <w:szCs w:val="28"/>
        </w:rPr>
        <w:sectPr w:rsidR="00B4389E">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29439F35" w14:textId="02834E56" w:rsidR="0093613B" w:rsidRDefault="00000000" w:rsidP="00D35726">
      <w:pPr>
        <w:pStyle w:val="Heading1"/>
        <w:spacing w:before="0" w:afterLines="100" w:after="240"/>
        <w:ind w:left="360"/>
        <w:jc w:val="center"/>
        <w:rPr>
          <w:rFonts w:ascii="Times New Roman" w:hAnsi="Times New Roman" w:cs="Times New Roman"/>
          <w:color w:val="auto"/>
          <w:sz w:val="40"/>
          <w:szCs w:val="40"/>
        </w:rPr>
      </w:pPr>
      <w:r>
        <w:rPr>
          <w:rFonts w:ascii="Times New Roman" w:hAnsi="Times New Roman" w:cs="Times New Roman"/>
          <w:color w:val="auto"/>
          <w:sz w:val="40"/>
          <w:szCs w:val="40"/>
        </w:rPr>
        <w:lastRenderedPageBreak/>
        <w:t>INTRODUCTION</w:t>
      </w:r>
    </w:p>
    <w:p w14:paraId="69573AFE" w14:textId="147C64AF" w:rsidR="00D35726" w:rsidRPr="00D35726" w:rsidRDefault="00D35726" w:rsidP="00D35726">
      <w:pPr>
        <w:jc w:val="both"/>
        <w:rPr>
          <w:lang w:val="en-IN"/>
        </w:rPr>
      </w:pPr>
      <w:r w:rsidRPr="00D35726">
        <w:rPr>
          <w:lang w:val="en-IN"/>
        </w:rPr>
        <w:t>In microservices architecture, communication between services is essential for performing different operations. Traditional communication methods are synchronous, where one service waits for a response from another. This can cause delays and reduce system performance, especially in large applications.</w:t>
      </w:r>
    </w:p>
    <w:p w14:paraId="527F2253" w14:textId="77777777" w:rsidR="00D35726" w:rsidRPr="00D35726" w:rsidRDefault="00D35726" w:rsidP="00D35726">
      <w:pPr>
        <w:jc w:val="both"/>
        <w:rPr>
          <w:rFonts w:ascii="Times New Roman" w:hAnsi="Times New Roman" w:cs="Times New Roman"/>
          <w:sz w:val="24"/>
          <w:szCs w:val="24"/>
          <w:lang w:val="en-IN"/>
        </w:rPr>
      </w:pPr>
      <w:r w:rsidRPr="00D35726">
        <w:rPr>
          <w:rFonts w:ascii="Times New Roman" w:hAnsi="Times New Roman" w:cs="Times New Roman"/>
          <w:sz w:val="24"/>
          <w:szCs w:val="24"/>
          <w:lang w:val="en-IN"/>
        </w:rPr>
        <w:t>To overcome this, asynchronous message passing is used. It is a communication method in which one service sends a message without waiting for an immediate response. Instead, messages are sent through a message broker, which acts as an intermediary between services.</w:t>
      </w:r>
    </w:p>
    <w:p w14:paraId="7254B440" w14:textId="77777777" w:rsidR="00D35726" w:rsidRPr="00D35726" w:rsidRDefault="00D35726" w:rsidP="00D35726">
      <w:pPr>
        <w:jc w:val="both"/>
        <w:rPr>
          <w:rFonts w:ascii="Times New Roman" w:hAnsi="Times New Roman" w:cs="Times New Roman"/>
          <w:sz w:val="24"/>
          <w:szCs w:val="24"/>
          <w:lang w:val="en-IN"/>
        </w:rPr>
      </w:pPr>
      <w:r w:rsidRPr="00D35726">
        <w:rPr>
          <w:rFonts w:ascii="Times New Roman" w:hAnsi="Times New Roman" w:cs="Times New Roman"/>
          <w:sz w:val="24"/>
          <w:szCs w:val="24"/>
          <w:lang w:val="en-IN"/>
        </w:rPr>
        <w:t xml:space="preserve">Popular tools used for asynchronous communication include </w:t>
      </w:r>
      <w:r w:rsidRPr="00D35726">
        <w:rPr>
          <w:rFonts w:ascii="Times New Roman" w:hAnsi="Times New Roman" w:cs="Times New Roman"/>
          <w:b/>
          <w:bCs/>
          <w:sz w:val="24"/>
          <w:szCs w:val="24"/>
          <w:lang w:val="en-IN"/>
        </w:rPr>
        <w:t>Apache Kafka</w:t>
      </w:r>
      <w:r w:rsidRPr="00D35726">
        <w:rPr>
          <w:rFonts w:ascii="Times New Roman" w:hAnsi="Times New Roman" w:cs="Times New Roman"/>
          <w:sz w:val="24"/>
          <w:szCs w:val="24"/>
          <w:lang w:val="en-IN"/>
        </w:rPr>
        <w:t xml:space="preserve"> and </w:t>
      </w:r>
      <w:r w:rsidRPr="00D35726">
        <w:rPr>
          <w:rFonts w:ascii="Times New Roman" w:hAnsi="Times New Roman" w:cs="Times New Roman"/>
          <w:b/>
          <w:bCs/>
          <w:sz w:val="24"/>
          <w:szCs w:val="24"/>
          <w:lang w:val="en-IN"/>
        </w:rPr>
        <w:t>RabbitMQ</w:t>
      </w:r>
      <w:r w:rsidRPr="00D35726">
        <w:rPr>
          <w:rFonts w:ascii="Times New Roman" w:hAnsi="Times New Roman" w:cs="Times New Roman"/>
          <w:sz w:val="24"/>
          <w:szCs w:val="24"/>
          <w:lang w:val="en-IN"/>
        </w:rPr>
        <w:t>. RabbitMQ works using message queues, ensuring reliable message delivery between services. Kafka, on the other hand, uses distributed topics and is designed for handling large-scale real-time data. These tools help services communicate efficiently while remaining independent.</w:t>
      </w:r>
    </w:p>
    <w:p w14:paraId="0954B92E" w14:textId="10940711" w:rsidR="00B4389E" w:rsidRPr="00C219CD" w:rsidRDefault="00D35726" w:rsidP="00C219CD">
      <w:pPr>
        <w:jc w:val="both"/>
        <w:rPr>
          <w:rFonts w:ascii="Times New Roman" w:eastAsia="SimSun" w:hAnsi="Times New Roman" w:cs="Times New Roman"/>
          <w:noProof/>
          <w:sz w:val="24"/>
          <w:szCs w:val="24"/>
          <w:lang w:val="en-IN"/>
        </w:rPr>
      </w:pPr>
      <w:r>
        <w:rPr>
          <w:rFonts w:ascii="Times New Roman" w:eastAsia="SimSun" w:hAnsi="Times New Roman" w:cs="Times New Roman"/>
          <w:noProof/>
          <w:sz w:val="24"/>
          <w:szCs w:val="24"/>
          <w:lang w:val="en-IN"/>
        </w:rPr>
        <w:drawing>
          <wp:inline distT="0" distB="0" distL="0" distR="0" wp14:anchorId="19DFE10F" wp14:editId="63A5557D">
            <wp:extent cx="5486400" cy="3657600"/>
            <wp:effectExtent l="0" t="0" r="0" b="0"/>
            <wp:docPr id="18261164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16425" name="Picture 1826116425"/>
                    <pic:cNvPicPr/>
                  </pic:nvPicPr>
                  <pic:blipFill>
                    <a:blip r:embed="rId16"/>
                    <a:stretch>
                      <a:fillRect/>
                    </a:stretch>
                  </pic:blipFill>
                  <pic:spPr>
                    <a:xfrm>
                      <a:off x="0" y="0"/>
                      <a:ext cx="5486400" cy="3657600"/>
                    </a:xfrm>
                    <a:prstGeom prst="rect">
                      <a:avLst/>
                    </a:prstGeom>
                  </pic:spPr>
                </pic:pic>
              </a:graphicData>
            </a:graphic>
          </wp:inline>
        </w:drawing>
      </w:r>
    </w:p>
    <w:p w14:paraId="40F70C88" w14:textId="7F3E24DB" w:rsidR="000A2871" w:rsidRPr="00003D2E" w:rsidRDefault="000A2871" w:rsidP="000A2871">
      <w:pPr>
        <w:jc w:val="both"/>
        <w:rPr>
          <w:rFonts w:ascii="Times New Roman" w:eastAsia="SimSun" w:hAnsi="Times New Roman" w:cs="Times New Roman"/>
          <w:sz w:val="24"/>
          <w:szCs w:val="24"/>
          <w:lang w:val="en-IN"/>
        </w:rPr>
        <w:sectPr w:rsidR="000A2871" w:rsidRPr="00003D2E">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3C29FB4E" w14:textId="07F9C81A" w:rsidR="00B4389E" w:rsidRPr="00A33284" w:rsidRDefault="00D35726" w:rsidP="00D35726">
      <w:pPr>
        <w:pStyle w:val="ListParagraph"/>
        <w:jc w:val="center"/>
        <w:rPr>
          <w:rFonts w:ascii="Times New Roman" w:eastAsia="SimSun" w:hAnsi="Times New Roman" w:cs="Times New Roman"/>
          <w:b/>
          <w:bCs/>
          <w:sz w:val="40"/>
          <w:szCs w:val="40"/>
        </w:rPr>
      </w:pPr>
      <w:r w:rsidRPr="00D35726">
        <w:rPr>
          <w:rFonts w:ascii="Times New Roman" w:eastAsia="SimSun" w:hAnsi="Times New Roman" w:cs="Times New Roman"/>
          <w:b/>
          <w:bCs/>
          <w:sz w:val="40"/>
          <w:szCs w:val="40"/>
        </w:rPr>
        <w:lastRenderedPageBreak/>
        <w:t>WORKING OF ASYNCHRONOUS MESSAGE PASSING</w:t>
      </w:r>
      <w:r w:rsidRPr="00D35726">
        <w:rPr>
          <w:rFonts w:ascii="Times New Roman" w:eastAsia="SimSun" w:hAnsi="Times New Roman" w:cs="Times New Roman"/>
          <w:b/>
          <w:bCs/>
          <w:sz w:val="40"/>
          <w:szCs w:val="40"/>
        </w:rPr>
        <w:t xml:space="preserve"> </w:t>
      </w:r>
      <w:r w:rsidR="00A33284" w:rsidRPr="00A33284">
        <w:rPr>
          <w:rFonts w:ascii="Times New Roman" w:eastAsia="SimSun" w:hAnsi="Times New Roman" w:cs="Times New Roman"/>
          <w:b/>
          <w:bCs/>
          <w:sz w:val="40"/>
          <w:szCs w:val="40"/>
        </w:rPr>
        <w:t>TECHNIQUES</w:t>
      </w:r>
    </w:p>
    <w:p w14:paraId="1BD6A863" w14:textId="77777777" w:rsidR="00D35726" w:rsidRPr="00D35726" w:rsidRDefault="00D35726" w:rsidP="00D35726">
      <w:pPr>
        <w:spacing w:after="100"/>
        <w:jc w:val="both"/>
        <w:rPr>
          <w:rFonts w:ascii="Times New Roman" w:hAnsi="Times New Roman" w:cs="Times New Roman"/>
          <w:sz w:val="24"/>
          <w:szCs w:val="24"/>
          <w:lang w:val="en-IN"/>
        </w:rPr>
      </w:pPr>
      <w:r w:rsidRPr="00D35726">
        <w:rPr>
          <w:rFonts w:ascii="Times New Roman" w:hAnsi="Times New Roman" w:cs="Times New Roman"/>
          <w:sz w:val="24"/>
          <w:szCs w:val="24"/>
          <w:lang w:val="en-IN"/>
        </w:rPr>
        <w:t>Asynchronous message passing works through three main components: producer, message broker, and consumer. The producer service sends a message to a message broker such as Kafka or RabbitMQ. The broker stores the message and ensures it is delivered to the appropriate consumer.</w:t>
      </w:r>
    </w:p>
    <w:p w14:paraId="1506AEAA" w14:textId="77777777" w:rsidR="00D35726" w:rsidRPr="00D35726" w:rsidRDefault="00D35726" w:rsidP="00D35726">
      <w:pPr>
        <w:spacing w:after="100"/>
        <w:jc w:val="both"/>
        <w:rPr>
          <w:rFonts w:ascii="Times New Roman" w:hAnsi="Times New Roman" w:cs="Times New Roman"/>
          <w:sz w:val="24"/>
          <w:szCs w:val="24"/>
          <w:lang w:val="en-IN"/>
        </w:rPr>
      </w:pPr>
      <w:r w:rsidRPr="00D35726">
        <w:rPr>
          <w:rFonts w:ascii="Times New Roman" w:hAnsi="Times New Roman" w:cs="Times New Roman"/>
          <w:sz w:val="24"/>
          <w:szCs w:val="24"/>
          <w:lang w:val="en-IN"/>
        </w:rPr>
        <w:t>The consumer service receives the message and processes it when it is ready. Since the producer does not wait for the response, both services can continue working independently. In RabbitMQ, messages are stored in queues, while in Kafka, messages are stored in topics that can be consumed by multiple services.</w:t>
      </w:r>
    </w:p>
    <w:p w14:paraId="3C677B49" w14:textId="77777777" w:rsidR="00D35726" w:rsidRPr="00D35726" w:rsidRDefault="00D35726" w:rsidP="00D35726">
      <w:pPr>
        <w:spacing w:after="100"/>
        <w:jc w:val="both"/>
        <w:rPr>
          <w:rFonts w:ascii="Times New Roman" w:hAnsi="Times New Roman" w:cs="Times New Roman"/>
          <w:sz w:val="24"/>
          <w:szCs w:val="24"/>
          <w:lang w:val="en-IN"/>
        </w:rPr>
      </w:pPr>
      <w:r w:rsidRPr="00D35726">
        <w:rPr>
          <w:rFonts w:ascii="Times New Roman" w:hAnsi="Times New Roman" w:cs="Times New Roman"/>
          <w:sz w:val="24"/>
          <w:szCs w:val="24"/>
          <w:lang w:val="en-IN"/>
        </w:rPr>
        <w:t>This process improves system efficiency and allows smooth communication between microservices without direct dependency.</w:t>
      </w:r>
    </w:p>
    <w:p w14:paraId="6C7CB2D7" w14:textId="0C4AE185" w:rsidR="008B7D05" w:rsidRDefault="008B7D05" w:rsidP="00BC3AC4">
      <w:pPr>
        <w:spacing w:after="100"/>
        <w:jc w:val="both"/>
        <w:rPr>
          <w:rFonts w:ascii="Times New Roman" w:eastAsia="SimSun" w:hAnsi="Times New Roman" w:cs="Times New Roman"/>
          <w:noProof/>
          <w:sz w:val="24"/>
          <w:szCs w:val="24"/>
          <w:lang w:val="en-IN" w:eastAsia="zh-CN"/>
        </w:rPr>
      </w:pPr>
    </w:p>
    <w:p w14:paraId="2FBA6C6E" w14:textId="2DEFA9C6" w:rsidR="008B7D05" w:rsidRDefault="00D35726">
      <w:pPr>
        <w:spacing w:after="0" w:line="240" w:lineRule="auto"/>
        <w:rPr>
          <w:rFonts w:ascii="Times New Roman" w:eastAsia="SimSun" w:hAnsi="Times New Roman" w:cs="Times New Roman"/>
          <w:noProof/>
          <w:sz w:val="24"/>
          <w:szCs w:val="24"/>
          <w:lang w:val="en-IN" w:eastAsia="zh-CN"/>
        </w:rPr>
      </w:pPr>
      <w:r>
        <w:rPr>
          <w:rFonts w:ascii="Times New Roman" w:eastAsia="SimSun" w:hAnsi="Times New Roman" w:cs="Times New Roman"/>
          <w:noProof/>
          <w:sz w:val="24"/>
          <w:szCs w:val="24"/>
          <w:lang w:val="en-IN" w:eastAsia="zh-CN"/>
        </w:rPr>
        <w:drawing>
          <wp:inline distT="0" distB="0" distL="0" distR="0" wp14:anchorId="5E50E4A0" wp14:editId="131908D3">
            <wp:extent cx="5486400" cy="3657600"/>
            <wp:effectExtent l="0" t="0" r="0" b="0"/>
            <wp:docPr id="1359798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98701" name="Picture 1359798701"/>
                    <pic:cNvPicPr/>
                  </pic:nvPicPr>
                  <pic:blipFill>
                    <a:blip r:embed="rId17"/>
                    <a:stretch>
                      <a:fillRect/>
                    </a:stretch>
                  </pic:blipFill>
                  <pic:spPr>
                    <a:xfrm>
                      <a:off x="0" y="0"/>
                      <a:ext cx="5486400" cy="3657600"/>
                    </a:xfrm>
                    <a:prstGeom prst="rect">
                      <a:avLst/>
                    </a:prstGeom>
                  </pic:spPr>
                </pic:pic>
              </a:graphicData>
            </a:graphic>
          </wp:inline>
        </w:drawing>
      </w:r>
      <w:r w:rsidR="008B7D05">
        <w:rPr>
          <w:rFonts w:ascii="Times New Roman" w:eastAsia="SimSun" w:hAnsi="Times New Roman" w:cs="Times New Roman"/>
          <w:noProof/>
          <w:sz w:val="24"/>
          <w:szCs w:val="24"/>
          <w:lang w:val="en-IN" w:eastAsia="zh-CN"/>
        </w:rPr>
        <w:br w:type="page"/>
      </w:r>
    </w:p>
    <w:p w14:paraId="5D4F1DEE" w14:textId="14FA9267" w:rsidR="008B7D05" w:rsidRPr="008B7D05" w:rsidRDefault="00BF25A2" w:rsidP="00BF25A2">
      <w:pPr>
        <w:pStyle w:val="ListParagraph"/>
        <w:jc w:val="center"/>
        <w:rPr>
          <w:rFonts w:ascii="Times New Roman" w:eastAsia="SimSun" w:hAnsi="Times New Roman" w:cs="Times New Roman"/>
          <w:b/>
          <w:bCs/>
          <w:sz w:val="40"/>
          <w:szCs w:val="40"/>
        </w:rPr>
      </w:pPr>
      <w:r w:rsidRPr="00BF25A2">
        <w:rPr>
          <w:rFonts w:ascii="Times New Roman" w:eastAsia="SimSun" w:hAnsi="Times New Roman" w:cs="Times New Roman"/>
          <w:b/>
          <w:bCs/>
          <w:sz w:val="40"/>
          <w:szCs w:val="40"/>
        </w:rPr>
        <w:lastRenderedPageBreak/>
        <w:t>ADVANTAGES</w:t>
      </w:r>
    </w:p>
    <w:p w14:paraId="1FE5CADF" w14:textId="77777777" w:rsidR="00BF25A2" w:rsidRPr="00BF25A2" w:rsidRDefault="00BF25A2" w:rsidP="00BF25A2">
      <w:pPr>
        <w:spacing w:after="100"/>
        <w:jc w:val="both"/>
        <w:rPr>
          <w:rFonts w:ascii="Times New Roman" w:hAnsi="Times New Roman" w:cs="Times New Roman"/>
          <w:sz w:val="24"/>
          <w:szCs w:val="24"/>
          <w:lang w:val="en-IN"/>
        </w:rPr>
      </w:pPr>
      <w:r w:rsidRPr="00BF25A2">
        <w:rPr>
          <w:rFonts w:ascii="Times New Roman" w:hAnsi="Times New Roman" w:cs="Times New Roman"/>
          <w:sz w:val="24"/>
          <w:szCs w:val="24"/>
          <w:lang w:val="en-IN"/>
        </w:rPr>
        <w:t>Asynchronous message passing provides several benefits in microservices architecture. It improves performance by allowing services to operate independently without waiting for responses. This reduces delays and increases system speed.</w:t>
      </w:r>
    </w:p>
    <w:p w14:paraId="4DA4977D" w14:textId="77777777" w:rsidR="00BF25A2" w:rsidRPr="00BF25A2" w:rsidRDefault="00BF25A2" w:rsidP="00BF25A2">
      <w:pPr>
        <w:spacing w:after="100"/>
        <w:jc w:val="both"/>
        <w:rPr>
          <w:rFonts w:ascii="Times New Roman" w:hAnsi="Times New Roman" w:cs="Times New Roman"/>
          <w:sz w:val="24"/>
          <w:szCs w:val="24"/>
          <w:lang w:val="en-IN"/>
        </w:rPr>
      </w:pPr>
      <w:r w:rsidRPr="00BF25A2">
        <w:rPr>
          <w:rFonts w:ascii="Times New Roman" w:hAnsi="Times New Roman" w:cs="Times New Roman"/>
          <w:sz w:val="24"/>
          <w:szCs w:val="24"/>
          <w:lang w:val="en-IN"/>
        </w:rPr>
        <w:t>It also enhances scalability, as services can process messages based on their capacity. Tools like Kafka and RabbitMQ allow handling large volumes of data efficiently. Another important advantage is fault tolerance. If a service fails, messages remain in the queue or topic and can be processed later, preventing data loss.</w:t>
      </w:r>
    </w:p>
    <w:p w14:paraId="3E548561" w14:textId="77777777" w:rsidR="00BF25A2" w:rsidRPr="00BF25A2" w:rsidRDefault="00BF25A2" w:rsidP="00BF25A2">
      <w:pPr>
        <w:spacing w:after="100"/>
        <w:jc w:val="both"/>
        <w:rPr>
          <w:rFonts w:ascii="Times New Roman" w:hAnsi="Times New Roman" w:cs="Times New Roman"/>
          <w:sz w:val="24"/>
          <w:szCs w:val="24"/>
          <w:lang w:val="en-IN"/>
        </w:rPr>
      </w:pPr>
      <w:r w:rsidRPr="00BF25A2">
        <w:rPr>
          <w:rFonts w:ascii="Times New Roman" w:hAnsi="Times New Roman" w:cs="Times New Roman"/>
          <w:sz w:val="24"/>
          <w:szCs w:val="24"/>
          <w:lang w:val="en-IN"/>
        </w:rPr>
        <w:t>Additionally, this approach reduces coupling between services, making the system more flexible and easier to maintain.</w:t>
      </w:r>
    </w:p>
    <w:p w14:paraId="3BB79138" w14:textId="77777777" w:rsidR="00BC3AC4" w:rsidRPr="00BC3AC4" w:rsidRDefault="00BC3AC4" w:rsidP="00BC3AC4">
      <w:pPr>
        <w:spacing w:after="100"/>
        <w:jc w:val="both"/>
        <w:rPr>
          <w:rFonts w:ascii="Times New Roman" w:eastAsia="SimSun" w:hAnsi="Times New Roman" w:cs="Times New Roman"/>
          <w:sz w:val="24"/>
          <w:szCs w:val="24"/>
          <w:lang w:val="en-IN" w:eastAsia="zh-CN"/>
        </w:rPr>
      </w:pPr>
    </w:p>
    <w:p w14:paraId="445BAF3C" w14:textId="04124A2B" w:rsidR="00CE5979" w:rsidRDefault="00814D59" w:rsidP="00CE5979">
      <w:pPr>
        <w:spacing w:after="100"/>
        <w:jc w:val="both"/>
        <w:rPr>
          <w:rFonts w:ascii="Times New Roman" w:eastAsia="SimSun" w:hAnsi="Times New Roman" w:cs="Times New Roman"/>
          <w:sz w:val="24"/>
          <w:szCs w:val="24"/>
          <w:lang w:val="en-IN" w:eastAsia="zh-CN"/>
        </w:rPr>
      </w:pPr>
      <w:r>
        <w:rPr>
          <w:rFonts w:ascii="Times New Roman" w:eastAsia="SimSun" w:hAnsi="Times New Roman" w:cs="Times New Roman"/>
          <w:noProof/>
          <w:sz w:val="24"/>
          <w:szCs w:val="24"/>
          <w:lang w:val="en-IN" w:eastAsia="zh-CN"/>
        </w:rPr>
        <w:drawing>
          <wp:inline distT="0" distB="0" distL="0" distR="0" wp14:anchorId="4CB417BB" wp14:editId="5D05741A">
            <wp:extent cx="5486400" cy="3657600"/>
            <wp:effectExtent l="0" t="0" r="0" b="0"/>
            <wp:docPr id="18572080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08005" name="Picture 1857208005"/>
                    <pic:cNvPicPr/>
                  </pic:nvPicPr>
                  <pic:blipFill>
                    <a:blip r:embed="rId18"/>
                    <a:stretch>
                      <a:fillRect/>
                    </a:stretch>
                  </pic:blipFill>
                  <pic:spPr>
                    <a:xfrm>
                      <a:off x="0" y="0"/>
                      <a:ext cx="5486400" cy="3657600"/>
                    </a:xfrm>
                    <a:prstGeom prst="rect">
                      <a:avLst/>
                    </a:prstGeom>
                  </pic:spPr>
                </pic:pic>
              </a:graphicData>
            </a:graphic>
          </wp:inline>
        </w:drawing>
      </w:r>
    </w:p>
    <w:p w14:paraId="2D328DBE" w14:textId="77777777" w:rsidR="008B7D05" w:rsidRDefault="008B7D05" w:rsidP="00CE5979">
      <w:pPr>
        <w:spacing w:after="100"/>
        <w:jc w:val="both"/>
        <w:rPr>
          <w:rFonts w:ascii="Times New Roman" w:eastAsia="SimSun" w:hAnsi="Times New Roman" w:cs="Times New Roman"/>
          <w:sz w:val="24"/>
          <w:szCs w:val="24"/>
          <w:lang w:val="en-IN" w:eastAsia="zh-CN"/>
        </w:rPr>
      </w:pPr>
    </w:p>
    <w:p w14:paraId="3B869178" w14:textId="77777777" w:rsidR="000A2871" w:rsidRDefault="000A2871" w:rsidP="00CE5979">
      <w:pPr>
        <w:spacing w:after="100"/>
        <w:jc w:val="both"/>
        <w:rPr>
          <w:rFonts w:ascii="Times New Roman" w:eastAsia="SimSun" w:hAnsi="Times New Roman" w:cs="Times New Roman"/>
          <w:sz w:val="24"/>
          <w:szCs w:val="24"/>
          <w:lang w:val="en-IN" w:eastAsia="zh-CN"/>
        </w:rPr>
      </w:pPr>
    </w:p>
    <w:p w14:paraId="4A0BD761" w14:textId="0C01083C" w:rsidR="000A2871" w:rsidRPr="00CE5979" w:rsidRDefault="000A2871" w:rsidP="00CE5979">
      <w:pPr>
        <w:spacing w:after="100"/>
        <w:jc w:val="both"/>
        <w:rPr>
          <w:rFonts w:ascii="Times New Roman" w:eastAsia="SimSun" w:hAnsi="Times New Roman" w:cs="Times New Roman"/>
          <w:sz w:val="24"/>
          <w:szCs w:val="24"/>
          <w:lang w:val="en-IN" w:eastAsia="zh-CN"/>
        </w:rPr>
      </w:pPr>
    </w:p>
    <w:p w14:paraId="38B8E118" w14:textId="3047CED9" w:rsidR="00B4389E" w:rsidRPr="00CE5979" w:rsidRDefault="00B4389E" w:rsidP="00CE5979">
      <w:pPr>
        <w:spacing w:after="100"/>
        <w:jc w:val="both"/>
        <w:rPr>
          <w:rFonts w:ascii="Times New Roman" w:hAnsi="Times New Roman" w:cs="Times New Roman"/>
          <w:b/>
          <w:bCs/>
          <w:sz w:val="32"/>
          <w:szCs w:val="32"/>
        </w:rPr>
      </w:pPr>
    </w:p>
    <w:p w14:paraId="038511FA" w14:textId="4CA9E1D7" w:rsidR="00B4389E" w:rsidRPr="00CE5979" w:rsidRDefault="00B4389E" w:rsidP="000F4527">
      <w:pPr>
        <w:ind w:left="720"/>
        <w:jc w:val="both"/>
        <w:rPr>
          <w:rFonts w:ascii="Times New Roman" w:hAnsi="Times New Roman" w:cs="Times New Roman"/>
          <w:b/>
          <w:bCs/>
          <w:sz w:val="24"/>
          <w:szCs w:val="24"/>
        </w:rPr>
        <w:sectPr w:rsidR="00B4389E" w:rsidRPr="00CE5979">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498A00B6" w14:textId="77777777" w:rsidR="000F4527" w:rsidRPr="00BC3AC4" w:rsidRDefault="000F4527" w:rsidP="000F4527">
      <w:pPr>
        <w:spacing w:after="100"/>
        <w:rPr>
          <w:lang w:val="en-IN"/>
        </w:rPr>
      </w:pPr>
    </w:p>
    <w:p w14:paraId="4A7D7B23" w14:textId="15ACCA41" w:rsidR="00103EF4" w:rsidRPr="00814D59" w:rsidRDefault="00E312AE" w:rsidP="00814D59">
      <w:pPr>
        <w:spacing w:before="202"/>
        <w:ind w:left="360" w:right="2"/>
        <w:jc w:val="center"/>
        <w:rPr>
          <w:rFonts w:ascii="Times New Roman" w:hAnsi="Times New Roman" w:cs="Times New Roman"/>
          <w:b/>
          <w:color w:val="000000" w:themeColor="text1"/>
          <w:sz w:val="40"/>
          <w:szCs w:val="40"/>
        </w:rPr>
      </w:pPr>
      <w:r w:rsidRPr="00814D59">
        <w:rPr>
          <w:rFonts w:ascii="Times New Roman" w:hAnsi="Times New Roman" w:cs="Times New Roman"/>
          <w:b/>
          <w:color w:val="000000" w:themeColor="text1"/>
          <w:spacing w:val="-6"/>
          <w:sz w:val="40"/>
          <w:szCs w:val="40"/>
        </w:rPr>
        <w:t>CONCLUSION</w:t>
      </w:r>
    </w:p>
    <w:p w14:paraId="5A111B63" w14:textId="77777777" w:rsidR="00814D59" w:rsidRPr="00814D59" w:rsidRDefault="00814D59" w:rsidP="00814D59">
      <w:pPr>
        <w:jc w:val="both"/>
        <w:rPr>
          <w:lang w:val="en-IN"/>
        </w:rPr>
      </w:pPr>
      <w:r w:rsidRPr="00814D59">
        <w:rPr>
          <w:lang w:val="en-IN"/>
        </w:rPr>
        <w:t>Asynchronous message passing is an important communication technique in microservices architecture. It allows services to interact without depending on immediate responses, improving system performance and scalability.</w:t>
      </w:r>
    </w:p>
    <w:p w14:paraId="5D54955B" w14:textId="77777777" w:rsidR="00814D59" w:rsidRPr="00814D59" w:rsidRDefault="00814D59" w:rsidP="00814D59">
      <w:pPr>
        <w:jc w:val="both"/>
        <w:rPr>
          <w:lang w:val="en-IN"/>
        </w:rPr>
      </w:pPr>
      <w:r w:rsidRPr="00814D59">
        <w:rPr>
          <w:lang w:val="en-IN"/>
        </w:rPr>
        <w:t>In conclusion, the use of tools like Kafka and RabbitMQ makes asynchronous communication more efficient and reliable. This approach helps build flexible, scalable, and robust systems, making it a key component in modern microservices applications.</w:t>
      </w:r>
    </w:p>
    <w:p w14:paraId="3942C28D" w14:textId="77777777" w:rsidR="00103EF4" w:rsidRDefault="00103EF4">
      <w:pPr>
        <w:jc w:val="center"/>
        <w:rPr>
          <w:rFonts w:ascii="Times New Roman" w:eastAsia="SimSun" w:hAnsi="Times New Roman" w:cs="Times New Roman"/>
          <w:b/>
          <w:bCs/>
          <w:sz w:val="28"/>
          <w:szCs w:val="28"/>
        </w:rPr>
      </w:pPr>
    </w:p>
    <w:sectPr w:rsidR="00103EF4">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8FEA9" w14:textId="77777777" w:rsidR="00496B37" w:rsidRDefault="00496B37">
      <w:pPr>
        <w:spacing w:line="240" w:lineRule="auto"/>
      </w:pPr>
      <w:r>
        <w:separator/>
      </w:r>
    </w:p>
  </w:endnote>
  <w:endnote w:type="continuationSeparator" w:id="0">
    <w:p w14:paraId="2ADA406E" w14:textId="77777777" w:rsidR="00496B37" w:rsidRDefault="00496B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7FF6" w14:textId="77777777" w:rsidR="007E6E35" w:rsidRDefault="007E6E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B6697" w14:textId="77777777" w:rsidR="00B4246D" w:rsidRDefault="00B4246D">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157A534" w14:textId="40869693" w:rsidR="00B4389E" w:rsidRDefault="00B4389E">
    <w:pPr>
      <w:pStyle w:val="Footer"/>
      <w:pBdr>
        <w:top w:val="single" w:sz="6" w:space="1" w:color="A5A5A5" w:themeColor="background1" w:themeShade="A5"/>
        <w:left w:val="none" w:sz="0" w:space="4" w:color="auto"/>
        <w:bottom w:val="none" w:sz="0" w:space="1" w:color="A5A5A5" w:themeColor="background1" w:themeShade="A5"/>
        <w:right w:val="none" w:sz="0" w:space="4" w:color="auto"/>
      </w:pBdr>
      <w:rPr>
        <w:bdr w:val="single" w:sz="8" w:space="0" w:color="A5A5A5" w:themeColor="background1" w:themeShade="A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50A5" w14:textId="77777777" w:rsidR="007E6E35" w:rsidRDefault="007E6E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50482" w14:textId="77777777" w:rsidR="00496B37" w:rsidRDefault="00496B37">
      <w:pPr>
        <w:spacing w:after="0"/>
      </w:pPr>
      <w:r>
        <w:separator/>
      </w:r>
    </w:p>
  </w:footnote>
  <w:footnote w:type="continuationSeparator" w:id="0">
    <w:p w14:paraId="759A4C29" w14:textId="77777777" w:rsidR="00496B37" w:rsidRDefault="00496B3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A076" w14:textId="77777777" w:rsidR="007E6E35" w:rsidRDefault="007E6E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E0AC" w14:textId="77777777" w:rsidR="007E6E35" w:rsidRDefault="007E6E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15FB" w14:textId="77777777" w:rsidR="007E6E35" w:rsidRDefault="007E6E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E767F44"/>
    <w:multiLevelType w:val="multilevel"/>
    <w:tmpl w:val="4266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3357E"/>
    <w:multiLevelType w:val="hybridMultilevel"/>
    <w:tmpl w:val="D8D033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DC87DC3"/>
    <w:multiLevelType w:val="hybridMultilevel"/>
    <w:tmpl w:val="D8D033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D2561F6"/>
    <w:multiLevelType w:val="multilevel"/>
    <w:tmpl w:val="E01A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62B9A"/>
    <w:multiLevelType w:val="multilevel"/>
    <w:tmpl w:val="EC32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984452">
    <w:abstractNumId w:val="5"/>
  </w:num>
  <w:num w:numId="2" w16cid:durableId="1030958272">
    <w:abstractNumId w:val="3"/>
  </w:num>
  <w:num w:numId="3" w16cid:durableId="1778328983">
    <w:abstractNumId w:val="2"/>
  </w:num>
  <w:num w:numId="4" w16cid:durableId="1444959339">
    <w:abstractNumId w:val="4"/>
  </w:num>
  <w:num w:numId="5" w16cid:durableId="993068563">
    <w:abstractNumId w:val="1"/>
  </w:num>
  <w:num w:numId="6" w16cid:durableId="604122146">
    <w:abstractNumId w:val="0"/>
  </w:num>
  <w:num w:numId="7" w16cid:durableId="420614205">
    <w:abstractNumId w:val="6"/>
  </w:num>
  <w:num w:numId="8" w16cid:durableId="332495645">
    <w:abstractNumId w:val="7"/>
  </w:num>
  <w:num w:numId="9" w16cid:durableId="2132893075">
    <w:abstractNumId w:val="8"/>
  </w:num>
  <w:num w:numId="10" w16cid:durableId="2146384502">
    <w:abstractNumId w:val="10"/>
  </w:num>
  <w:num w:numId="11" w16cid:durableId="1394112400">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D2E"/>
    <w:rsid w:val="000234FC"/>
    <w:rsid w:val="00034616"/>
    <w:rsid w:val="00036A85"/>
    <w:rsid w:val="000510B1"/>
    <w:rsid w:val="00055E5D"/>
    <w:rsid w:val="0006063C"/>
    <w:rsid w:val="00060B59"/>
    <w:rsid w:val="00072D9D"/>
    <w:rsid w:val="000765B6"/>
    <w:rsid w:val="00091F2E"/>
    <w:rsid w:val="00093872"/>
    <w:rsid w:val="000A2871"/>
    <w:rsid w:val="000B10C7"/>
    <w:rsid w:val="000B429A"/>
    <w:rsid w:val="000C694D"/>
    <w:rsid w:val="000D09ED"/>
    <w:rsid w:val="000D2869"/>
    <w:rsid w:val="000E1571"/>
    <w:rsid w:val="000E21B2"/>
    <w:rsid w:val="000F44DB"/>
    <w:rsid w:val="000F4527"/>
    <w:rsid w:val="00102B14"/>
    <w:rsid w:val="00103EF4"/>
    <w:rsid w:val="0011565C"/>
    <w:rsid w:val="001177A0"/>
    <w:rsid w:val="00122A3E"/>
    <w:rsid w:val="00132E33"/>
    <w:rsid w:val="001422A4"/>
    <w:rsid w:val="0015074B"/>
    <w:rsid w:val="001619CC"/>
    <w:rsid w:val="00167581"/>
    <w:rsid w:val="00167AE1"/>
    <w:rsid w:val="00186D87"/>
    <w:rsid w:val="00191186"/>
    <w:rsid w:val="001A4370"/>
    <w:rsid w:val="001C1171"/>
    <w:rsid w:val="001D658D"/>
    <w:rsid w:val="001F4377"/>
    <w:rsid w:val="0020538C"/>
    <w:rsid w:val="002144B6"/>
    <w:rsid w:val="002322AB"/>
    <w:rsid w:val="0023431D"/>
    <w:rsid w:val="002474F9"/>
    <w:rsid w:val="0027580D"/>
    <w:rsid w:val="00281740"/>
    <w:rsid w:val="00290249"/>
    <w:rsid w:val="0029639D"/>
    <w:rsid w:val="002A04D1"/>
    <w:rsid w:val="002A1AD6"/>
    <w:rsid w:val="002C2942"/>
    <w:rsid w:val="002C5024"/>
    <w:rsid w:val="002E4277"/>
    <w:rsid w:val="002E4E6A"/>
    <w:rsid w:val="002F72D9"/>
    <w:rsid w:val="00310D58"/>
    <w:rsid w:val="0031365B"/>
    <w:rsid w:val="00321C47"/>
    <w:rsid w:val="00326F90"/>
    <w:rsid w:val="0032718A"/>
    <w:rsid w:val="00327750"/>
    <w:rsid w:val="00342177"/>
    <w:rsid w:val="00385D4C"/>
    <w:rsid w:val="00394B02"/>
    <w:rsid w:val="003A1104"/>
    <w:rsid w:val="003A4D89"/>
    <w:rsid w:val="003C7940"/>
    <w:rsid w:val="00420CE6"/>
    <w:rsid w:val="00447C84"/>
    <w:rsid w:val="0047076C"/>
    <w:rsid w:val="0048124C"/>
    <w:rsid w:val="00482F5C"/>
    <w:rsid w:val="0048592E"/>
    <w:rsid w:val="00496B37"/>
    <w:rsid w:val="004A1C5D"/>
    <w:rsid w:val="004B3967"/>
    <w:rsid w:val="004B7043"/>
    <w:rsid w:val="004C0FDA"/>
    <w:rsid w:val="004C2088"/>
    <w:rsid w:val="004C5019"/>
    <w:rsid w:val="004D62F1"/>
    <w:rsid w:val="004E40A4"/>
    <w:rsid w:val="00506E3E"/>
    <w:rsid w:val="005113B0"/>
    <w:rsid w:val="00514B03"/>
    <w:rsid w:val="00536A0E"/>
    <w:rsid w:val="00564ADC"/>
    <w:rsid w:val="00570ED6"/>
    <w:rsid w:val="0057539A"/>
    <w:rsid w:val="00577B9A"/>
    <w:rsid w:val="00593318"/>
    <w:rsid w:val="00597D80"/>
    <w:rsid w:val="005A0D46"/>
    <w:rsid w:val="005B1A92"/>
    <w:rsid w:val="005C6DB6"/>
    <w:rsid w:val="005D49E3"/>
    <w:rsid w:val="005D4D7F"/>
    <w:rsid w:val="005F3750"/>
    <w:rsid w:val="00615E20"/>
    <w:rsid w:val="006363D2"/>
    <w:rsid w:val="00650248"/>
    <w:rsid w:val="006651BC"/>
    <w:rsid w:val="006653B4"/>
    <w:rsid w:val="00675264"/>
    <w:rsid w:val="006A6C7F"/>
    <w:rsid w:val="006D10A3"/>
    <w:rsid w:val="00705CD8"/>
    <w:rsid w:val="00714C34"/>
    <w:rsid w:val="00740EA4"/>
    <w:rsid w:val="0075592E"/>
    <w:rsid w:val="00763D05"/>
    <w:rsid w:val="00774BAC"/>
    <w:rsid w:val="00782700"/>
    <w:rsid w:val="00783C7B"/>
    <w:rsid w:val="0078745A"/>
    <w:rsid w:val="007903E3"/>
    <w:rsid w:val="00797C91"/>
    <w:rsid w:val="007A4709"/>
    <w:rsid w:val="007A6B2B"/>
    <w:rsid w:val="007B03F6"/>
    <w:rsid w:val="007B7CF2"/>
    <w:rsid w:val="007D185C"/>
    <w:rsid w:val="007D71B0"/>
    <w:rsid w:val="007E5BBA"/>
    <w:rsid w:val="007E6E35"/>
    <w:rsid w:val="007F2116"/>
    <w:rsid w:val="0080385A"/>
    <w:rsid w:val="00806265"/>
    <w:rsid w:val="00814D59"/>
    <w:rsid w:val="008A266E"/>
    <w:rsid w:val="008A2773"/>
    <w:rsid w:val="008B7D05"/>
    <w:rsid w:val="008C66ED"/>
    <w:rsid w:val="008D6406"/>
    <w:rsid w:val="008E02F1"/>
    <w:rsid w:val="008E4E75"/>
    <w:rsid w:val="00901CF0"/>
    <w:rsid w:val="009159F9"/>
    <w:rsid w:val="009263F7"/>
    <w:rsid w:val="0093613B"/>
    <w:rsid w:val="009371D9"/>
    <w:rsid w:val="00962E53"/>
    <w:rsid w:val="00983074"/>
    <w:rsid w:val="00994193"/>
    <w:rsid w:val="009A04AC"/>
    <w:rsid w:val="009B0856"/>
    <w:rsid w:val="009B139B"/>
    <w:rsid w:val="009B6AC2"/>
    <w:rsid w:val="009D1942"/>
    <w:rsid w:val="009F3A9B"/>
    <w:rsid w:val="009F66F0"/>
    <w:rsid w:val="00A02ADB"/>
    <w:rsid w:val="00A0789A"/>
    <w:rsid w:val="00A204AF"/>
    <w:rsid w:val="00A33284"/>
    <w:rsid w:val="00A82D3E"/>
    <w:rsid w:val="00A83858"/>
    <w:rsid w:val="00A94BE1"/>
    <w:rsid w:val="00AA1D8D"/>
    <w:rsid w:val="00AB6BAC"/>
    <w:rsid w:val="00AC419B"/>
    <w:rsid w:val="00AC4D23"/>
    <w:rsid w:val="00AD19E5"/>
    <w:rsid w:val="00AF51B7"/>
    <w:rsid w:val="00AF6EF8"/>
    <w:rsid w:val="00B127EA"/>
    <w:rsid w:val="00B4246D"/>
    <w:rsid w:val="00B4389E"/>
    <w:rsid w:val="00B47730"/>
    <w:rsid w:val="00B53397"/>
    <w:rsid w:val="00B575BD"/>
    <w:rsid w:val="00B74BBD"/>
    <w:rsid w:val="00B915C7"/>
    <w:rsid w:val="00B93B3A"/>
    <w:rsid w:val="00B9548E"/>
    <w:rsid w:val="00BC3AC4"/>
    <w:rsid w:val="00BE4752"/>
    <w:rsid w:val="00BE7F36"/>
    <w:rsid w:val="00BF12A9"/>
    <w:rsid w:val="00BF25A2"/>
    <w:rsid w:val="00C0268B"/>
    <w:rsid w:val="00C05F29"/>
    <w:rsid w:val="00C201AE"/>
    <w:rsid w:val="00C20DB2"/>
    <w:rsid w:val="00C219CD"/>
    <w:rsid w:val="00C239DC"/>
    <w:rsid w:val="00C335B3"/>
    <w:rsid w:val="00C370AD"/>
    <w:rsid w:val="00C50F93"/>
    <w:rsid w:val="00C52596"/>
    <w:rsid w:val="00C54786"/>
    <w:rsid w:val="00C56C41"/>
    <w:rsid w:val="00C662F5"/>
    <w:rsid w:val="00C7418D"/>
    <w:rsid w:val="00C819A2"/>
    <w:rsid w:val="00C85E7D"/>
    <w:rsid w:val="00CB0664"/>
    <w:rsid w:val="00CB58BF"/>
    <w:rsid w:val="00CE5837"/>
    <w:rsid w:val="00CE5979"/>
    <w:rsid w:val="00D15D22"/>
    <w:rsid w:val="00D21DC3"/>
    <w:rsid w:val="00D35726"/>
    <w:rsid w:val="00D53DD2"/>
    <w:rsid w:val="00D60A3C"/>
    <w:rsid w:val="00D66FC1"/>
    <w:rsid w:val="00DC142B"/>
    <w:rsid w:val="00DC39D3"/>
    <w:rsid w:val="00DD0F7F"/>
    <w:rsid w:val="00DD568F"/>
    <w:rsid w:val="00E01B7C"/>
    <w:rsid w:val="00E02A57"/>
    <w:rsid w:val="00E228C2"/>
    <w:rsid w:val="00E23870"/>
    <w:rsid w:val="00E312AE"/>
    <w:rsid w:val="00E35171"/>
    <w:rsid w:val="00E94CD5"/>
    <w:rsid w:val="00EB15DC"/>
    <w:rsid w:val="00EE355B"/>
    <w:rsid w:val="00EE6647"/>
    <w:rsid w:val="00F0101F"/>
    <w:rsid w:val="00F203E7"/>
    <w:rsid w:val="00F4209E"/>
    <w:rsid w:val="00F43708"/>
    <w:rsid w:val="00F559DD"/>
    <w:rsid w:val="00F77E4C"/>
    <w:rsid w:val="00F907D4"/>
    <w:rsid w:val="00FA15BD"/>
    <w:rsid w:val="00FA3BAF"/>
    <w:rsid w:val="00FA44A2"/>
    <w:rsid w:val="00FC693F"/>
    <w:rsid w:val="00FC7DBC"/>
    <w:rsid w:val="00FD0EB1"/>
    <w:rsid w:val="00FE5A92"/>
    <w:rsid w:val="02DB29D5"/>
    <w:rsid w:val="04E978D1"/>
    <w:rsid w:val="06A316CF"/>
    <w:rsid w:val="071F276F"/>
    <w:rsid w:val="07D76969"/>
    <w:rsid w:val="0A3F5711"/>
    <w:rsid w:val="0BBB027A"/>
    <w:rsid w:val="0C530623"/>
    <w:rsid w:val="0C7F5E8E"/>
    <w:rsid w:val="0C836014"/>
    <w:rsid w:val="0C906670"/>
    <w:rsid w:val="0E6843EB"/>
    <w:rsid w:val="0F7337A5"/>
    <w:rsid w:val="101850AA"/>
    <w:rsid w:val="10E704E6"/>
    <w:rsid w:val="12902EC9"/>
    <w:rsid w:val="1784669F"/>
    <w:rsid w:val="1B5834E5"/>
    <w:rsid w:val="1B5A6BDD"/>
    <w:rsid w:val="1B9C7237"/>
    <w:rsid w:val="1D830CC2"/>
    <w:rsid w:val="1E283589"/>
    <w:rsid w:val="1E3D3AD1"/>
    <w:rsid w:val="1E8F4FAF"/>
    <w:rsid w:val="1F8C28BE"/>
    <w:rsid w:val="236A64AA"/>
    <w:rsid w:val="23C70A3F"/>
    <w:rsid w:val="24DD61D5"/>
    <w:rsid w:val="290F7FEC"/>
    <w:rsid w:val="2B2D512F"/>
    <w:rsid w:val="2B6C7C6C"/>
    <w:rsid w:val="2EF65032"/>
    <w:rsid w:val="2FD44507"/>
    <w:rsid w:val="33DE45B9"/>
    <w:rsid w:val="38AD49C0"/>
    <w:rsid w:val="39451FD9"/>
    <w:rsid w:val="399D4513"/>
    <w:rsid w:val="3A216FB5"/>
    <w:rsid w:val="3A4F6F4A"/>
    <w:rsid w:val="3E617FE4"/>
    <w:rsid w:val="3F1D3C1A"/>
    <w:rsid w:val="42954E32"/>
    <w:rsid w:val="45122DBB"/>
    <w:rsid w:val="48A73287"/>
    <w:rsid w:val="48B408CC"/>
    <w:rsid w:val="490D753E"/>
    <w:rsid w:val="4A533C7B"/>
    <w:rsid w:val="4B4862DF"/>
    <w:rsid w:val="4B991F60"/>
    <w:rsid w:val="4BAD7C0A"/>
    <w:rsid w:val="4BF747EA"/>
    <w:rsid w:val="4C594FD7"/>
    <w:rsid w:val="4C966935"/>
    <w:rsid w:val="4D1679BA"/>
    <w:rsid w:val="4DDC6134"/>
    <w:rsid w:val="4EFA3BA1"/>
    <w:rsid w:val="51B6342B"/>
    <w:rsid w:val="544669FD"/>
    <w:rsid w:val="54D67699"/>
    <w:rsid w:val="554C7140"/>
    <w:rsid w:val="55651BAC"/>
    <w:rsid w:val="565E4A50"/>
    <w:rsid w:val="57164F61"/>
    <w:rsid w:val="57390401"/>
    <w:rsid w:val="57812255"/>
    <w:rsid w:val="594F62BC"/>
    <w:rsid w:val="59D01846"/>
    <w:rsid w:val="5D086DAF"/>
    <w:rsid w:val="5D4728D3"/>
    <w:rsid w:val="5D9E28AA"/>
    <w:rsid w:val="5DC012A8"/>
    <w:rsid w:val="5F0C6875"/>
    <w:rsid w:val="5F390DEF"/>
    <w:rsid w:val="60655BD0"/>
    <w:rsid w:val="60EE0A6E"/>
    <w:rsid w:val="627F5BA7"/>
    <w:rsid w:val="62A40365"/>
    <w:rsid w:val="63057DEF"/>
    <w:rsid w:val="63EC2BE7"/>
    <w:rsid w:val="64875F7C"/>
    <w:rsid w:val="651C7897"/>
    <w:rsid w:val="654073FB"/>
    <w:rsid w:val="655E0196"/>
    <w:rsid w:val="68761AF6"/>
    <w:rsid w:val="68B020BD"/>
    <w:rsid w:val="694616CA"/>
    <w:rsid w:val="694A2B0E"/>
    <w:rsid w:val="69F640E4"/>
    <w:rsid w:val="6D4974D8"/>
    <w:rsid w:val="6D6B4530"/>
    <w:rsid w:val="6E062690"/>
    <w:rsid w:val="6FFA0E7F"/>
    <w:rsid w:val="70CB089A"/>
    <w:rsid w:val="731534B1"/>
    <w:rsid w:val="73BF1DB9"/>
    <w:rsid w:val="77FF01B7"/>
    <w:rsid w:val="79570592"/>
    <w:rsid w:val="79CF7393"/>
    <w:rsid w:val="7B097069"/>
    <w:rsid w:val="7B4D3AC8"/>
    <w:rsid w:val="7E1F5A45"/>
    <w:rsid w:val="7EAC1C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0E699DCE"/>
  <w14:defaultImageDpi w14:val="300"/>
  <w15:docId w15:val="{E40CDF2B-73CD-45D6-9DB1-177B80AD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qFormat="1"/>
    <w:lsdException w:name="footer" w:uiPriority="99" w:qFormat="1"/>
    <w:lsdException w:name="caption" w:semiHidden="1" w:unhideWhenUsed="1" w:qFormat="1"/>
    <w:lsdException w:name="List Bullet" w:qFormat="1"/>
    <w:lsdException w:name="List Bullet 2" w:qFormat="1"/>
    <w:lsdException w:name="Title" w:uiPriority="10" w:qFormat="1"/>
    <w:lsdException w:name="Default Paragraph Font" w:semiHidden="1" w:qFormat="1"/>
    <w:lsdException w:name="Body Text" w:uiPriority="1" w:qFormat="1"/>
    <w:lsdException w:name="List Continue" w:qFormat="1"/>
    <w:lsdException w:name="Subtitle" w:uiPriority="11" w:qFormat="1"/>
    <w:lsdException w:name="Body Text 2" w:qFormat="1"/>
    <w:lsdException w:name="Body Text 3"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iPriority="99"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after="120"/>
    </w:pPr>
  </w:style>
  <w:style w:type="paragraph" w:styleId="BodyText2">
    <w:name w:val="Body Text 2"/>
    <w:basedOn w:val="Normal"/>
    <w:link w:val="BodyText2Char"/>
    <w:qFormat/>
    <w:pPr>
      <w:spacing w:after="120" w:line="480" w:lineRule="auto"/>
    </w:pPr>
  </w:style>
  <w:style w:type="paragraph" w:styleId="BodyText3">
    <w:name w:val="Body Text 3"/>
    <w:basedOn w:val="Normal"/>
    <w:link w:val="BodyText3Char"/>
    <w:qFormat/>
    <w:pPr>
      <w:spacing w:after="120"/>
    </w:pPr>
    <w:rPr>
      <w:sz w:val="16"/>
      <w:szCs w:val="16"/>
    </w:rPr>
  </w:style>
  <w:style w:type="paragraph" w:styleId="Caption">
    <w:name w:val="caption"/>
    <w:basedOn w:val="Normal"/>
    <w:next w:val="Normal"/>
    <w:semiHidden/>
    <w:unhideWhenUsed/>
    <w:qFormat/>
    <w:pPr>
      <w:spacing w:line="240" w:lineRule="auto"/>
    </w:pPr>
    <w:rPr>
      <w:b/>
      <w:bCs/>
      <w:color w:val="4F81BD" w:themeColor="accent1"/>
      <w:sz w:val="18"/>
      <w:szCs w:val="18"/>
    </w:rPr>
  </w:style>
  <w:style w:type="character" w:styleId="Emphasis">
    <w:name w:val="Emphasis"/>
    <w:basedOn w:val="DefaultParagraphFont"/>
    <w:qFormat/>
    <w:rPr>
      <w:i/>
      <w:i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qFormat/>
    <w:pPr>
      <w:tabs>
        <w:tab w:val="center" w:pos="4680"/>
        <w:tab w:val="right" w:pos="9360"/>
      </w:tabs>
      <w:spacing w:after="0" w:line="240" w:lineRule="auto"/>
    </w:p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qFormat/>
    <w:pPr>
      <w:numPr>
        <w:numId w:val="1"/>
      </w:numPr>
      <w:contextualSpacing/>
    </w:pPr>
  </w:style>
  <w:style w:type="paragraph" w:styleId="ListBullet2">
    <w:name w:val="List Bullet 2"/>
    <w:basedOn w:val="Normal"/>
    <w:qFormat/>
    <w:pPr>
      <w:numPr>
        <w:numId w:val="2"/>
      </w:numPr>
      <w:contextualSpacing/>
    </w:pPr>
  </w:style>
  <w:style w:type="paragraph" w:styleId="ListBullet3">
    <w:name w:val="List Bullet 3"/>
    <w:basedOn w:val="Normal"/>
    <w:pPr>
      <w:numPr>
        <w:numId w:val="3"/>
      </w:numPr>
      <w:contextualSpacing/>
    </w:pPr>
  </w:style>
  <w:style w:type="paragraph" w:styleId="ListContinue">
    <w:name w:val="List Continue"/>
    <w:basedOn w:val="Normal"/>
    <w:qFormat/>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MacroText">
    <w:name w:val="macro"/>
    <w:link w:val="MacroTextChar"/>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pPr>
      <w:ind w:left="720"/>
      <w:contextualSpacing/>
    </w:pPr>
  </w:style>
  <w:style w:type="character" w:customStyle="1" w:styleId="BodyTextChar">
    <w:name w:val="Body Text Char"/>
    <w:basedOn w:val="DefaultParagraphFont"/>
    <w:link w:val="BodyText"/>
    <w:uiPriority w:val="1"/>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TableGrid0">
    <w:name w:val="TableGrid"/>
    <w:rsid w:val="002C2942"/>
    <w:rPr>
      <w:rFonts w:asciiTheme="minorHAnsi" w:eastAsiaTheme="minorEastAsia" w:hAnsiTheme="minorHAnsi" w:cstheme="minorBidi"/>
      <w:kern w:val="2"/>
      <w:sz w:val="22"/>
      <w:szCs w:val="22"/>
      <w14:ligatures w14:val="standardContextual"/>
    </w:rPr>
    <w:tblPr>
      <w:tblCellMar>
        <w:top w:w="0" w:type="dxa"/>
        <w:left w:w="0" w:type="dxa"/>
        <w:bottom w:w="0" w:type="dxa"/>
        <w:right w:w="0" w:type="dxa"/>
      </w:tblCellMar>
    </w:tblPr>
  </w:style>
  <w:style w:type="character" w:styleId="IntenseEmphasis">
    <w:name w:val="Intense Emphasis"/>
    <w:basedOn w:val="DefaultParagraphFont"/>
    <w:uiPriority w:val="21"/>
    <w:qFormat/>
    <w:rsid w:val="00103EF4"/>
    <w:rPr>
      <w:i/>
      <w:iCs/>
      <w:color w:val="365F91" w:themeColor="accent1" w:themeShade="BF"/>
    </w:rPr>
  </w:style>
  <w:style w:type="character" w:styleId="IntenseReference">
    <w:name w:val="Intense Reference"/>
    <w:basedOn w:val="DefaultParagraphFont"/>
    <w:uiPriority w:val="32"/>
    <w:qFormat/>
    <w:rsid w:val="00103EF4"/>
    <w:rPr>
      <w:b/>
      <w:bCs/>
      <w:smallCaps/>
      <w:color w:val="365F91" w:themeColor="accent1" w:themeShade="BF"/>
      <w:spacing w:val="5"/>
    </w:rPr>
  </w:style>
  <w:style w:type="paragraph" w:customStyle="1" w:styleId="TableParagraph">
    <w:name w:val="Table Paragraph"/>
    <w:basedOn w:val="Normal"/>
    <w:uiPriority w:val="1"/>
    <w:qFormat/>
    <w:rsid w:val="00103EF4"/>
    <w:pPr>
      <w:widowControl w:val="0"/>
      <w:autoSpaceDE w:val="0"/>
      <w:autoSpaceDN w:val="0"/>
      <w:spacing w:after="0" w:line="240" w:lineRule="auto"/>
    </w:pPr>
    <w:rPr>
      <w:rFonts w:ascii="Calibri" w:eastAsia="Calibri" w:hAnsi="Calibri" w:cs="Calibri"/>
    </w:rPr>
  </w:style>
  <w:style w:type="character" w:styleId="Hyperlink">
    <w:name w:val="Hyperlink"/>
    <w:basedOn w:val="DefaultParagraphFont"/>
    <w:uiPriority w:val="99"/>
    <w:unhideWhenUsed/>
    <w:rsid w:val="00103EF4"/>
    <w:rPr>
      <w:color w:val="0000FF" w:themeColor="hyperlink"/>
      <w:u w:val="single"/>
    </w:rPr>
  </w:style>
  <w:style w:type="character" w:styleId="UnresolvedMention">
    <w:name w:val="Unresolved Mention"/>
    <w:basedOn w:val="DefaultParagraphFont"/>
    <w:uiPriority w:val="99"/>
    <w:semiHidden/>
    <w:unhideWhenUsed/>
    <w:rsid w:val="00103EF4"/>
    <w:rPr>
      <w:color w:val="605E5C"/>
      <w:shd w:val="clear" w:color="auto" w:fill="E1DFDD"/>
    </w:rPr>
  </w:style>
  <w:style w:type="character" w:styleId="FollowedHyperlink">
    <w:name w:val="FollowedHyperlink"/>
    <w:basedOn w:val="DefaultParagraphFont"/>
    <w:rsid w:val="00CE583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9868">
      <w:bodyDiv w:val="1"/>
      <w:marLeft w:val="0"/>
      <w:marRight w:val="0"/>
      <w:marTop w:val="0"/>
      <w:marBottom w:val="0"/>
      <w:divBdr>
        <w:top w:val="none" w:sz="0" w:space="0" w:color="auto"/>
        <w:left w:val="none" w:sz="0" w:space="0" w:color="auto"/>
        <w:bottom w:val="none" w:sz="0" w:space="0" w:color="auto"/>
        <w:right w:val="none" w:sz="0" w:space="0" w:color="auto"/>
      </w:divBdr>
    </w:div>
    <w:div w:id="135418937">
      <w:bodyDiv w:val="1"/>
      <w:marLeft w:val="0"/>
      <w:marRight w:val="0"/>
      <w:marTop w:val="0"/>
      <w:marBottom w:val="0"/>
      <w:divBdr>
        <w:top w:val="none" w:sz="0" w:space="0" w:color="auto"/>
        <w:left w:val="none" w:sz="0" w:space="0" w:color="auto"/>
        <w:bottom w:val="none" w:sz="0" w:space="0" w:color="auto"/>
        <w:right w:val="none" w:sz="0" w:space="0" w:color="auto"/>
      </w:divBdr>
    </w:div>
    <w:div w:id="142165667">
      <w:bodyDiv w:val="1"/>
      <w:marLeft w:val="0"/>
      <w:marRight w:val="0"/>
      <w:marTop w:val="0"/>
      <w:marBottom w:val="0"/>
      <w:divBdr>
        <w:top w:val="none" w:sz="0" w:space="0" w:color="auto"/>
        <w:left w:val="none" w:sz="0" w:space="0" w:color="auto"/>
        <w:bottom w:val="none" w:sz="0" w:space="0" w:color="auto"/>
        <w:right w:val="none" w:sz="0" w:space="0" w:color="auto"/>
      </w:divBdr>
    </w:div>
    <w:div w:id="155271267">
      <w:bodyDiv w:val="1"/>
      <w:marLeft w:val="0"/>
      <w:marRight w:val="0"/>
      <w:marTop w:val="0"/>
      <w:marBottom w:val="0"/>
      <w:divBdr>
        <w:top w:val="none" w:sz="0" w:space="0" w:color="auto"/>
        <w:left w:val="none" w:sz="0" w:space="0" w:color="auto"/>
        <w:bottom w:val="none" w:sz="0" w:space="0" w:color="auto"/>
        <w:right w:val="none" w:sz="0" w:space="0" w:color="auto"/>
      </w:divBdr>
      <w:divsChild>
        <w:div w:id="1155300317">
          <w:marLeft w:val="0"/>
          <w:marRight w:val="0"/>
          <w:marTop w:val="0"/>
          <w:marBottom w:val="0"/>
          <w:divBdr>
            <w:top w:val="none" w:sz="0" w:space="0" w:color="auto"/>
            <w:left w:val="none" w:sz="0" w:space="0" w:color="auto"/>
            <w:bottom w:val="none" w:sz="0" w:space="0" w:color="auto"/>
            <w:right w:val="none" w:sz="0" w:space="0" w:color="auto"/>
          </w:divBdr>
          <w:divsChild>
            <w:div w:id="446848272">
              <w:marLeft w:val="0"/>
              <w:marRight w:val="0"/>
              <w:marTop w:val="0"/>
              <w:marBottom w:val="0"/>
              <w:divBdr>
                <w:top w:val="none" w:sz="0" w:space="0" w:color="auto"/>
                <w:left w:val="none" w:sz="0" w:space="0" w:color="auto"/>
                <w:bottom w:val="none" w:sz="0" w:space="0" w:color="auto"/>
                <w:right w:val="none" w:sz="0" w:space="0" w:color="auto"/>
              </w:divBdr>
              <w:divsChild>
                <w:div w:id="169181163">
                  <w:marLeft w:val="0"/>
                  <w:marRight w:val="0"/>
                  <w:marTop w:val="0"/>
                  <w:marBottom w:val="0"/>
                  <w:divBdr>
                    <w:top w:val="none" w:sz="0" w:space="0" w:color="auto"/>
                    <w:left w:val="none" w:sz="0" w:space="0" w:color="auto"/>
                    <w:bottom w:val="none" w:sz="0" w:space="0" w:color="auto"/>
                    <w:right w:val="none" w:sz="0" w:space="0" w:color="auto"/>
                  </w:divBdr>
                  <w:divsChild>
                    <w:div w:id="1382821825">
                      <w:marLeft w:val="0"/>
                      <w:marRight w:val="0"/>
                      <w:marTop w:val="0"/>
                      <w:marBottom w:val="0"/>
                      <w:divBdr>
                        <w:top w:val="none" w:sz="0" w:space="0" w:color="auto"/>
                        <w:left w:val="none" w:sz="0" w:space="0" w:color="auto"/>
                        <w:bottom w:val="none" w:sz="0" w:space="0" w:color="auto"/>
                        <w:right w:val="none" w:sz="0" w:space="0" w:color="auto"/>
                      </w:divBdr>
                      <w:divsChild>
                        <w:div w:id="1086801784">
                          <w:marLeft w:val="0"/>
                          <w:marRight w:val="0"/>
                          <w:marTop w:val="0"/>
                          <w:marBottom w:val="0"/>
                          <w:divBdr>
                            <w:top w:val="none" w:sz="0" w:space="0" w:color="auto"/>
                            <w:left w:val="none" w:sz="0" w:space="0" w:color="auto"/>
                            <w:bottom w:val="none" w:sz="0" w:space="0" w:color="auto"/>
                            <w:right w:val="none" w:sz="0" w:space="0" w:color="auto"/>
                          </w:divBdr>
                          <w:divsChild>
                            <w:div w:id="16102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701966">
      <w:bodyDiv w:val="1"/>
      <w:marLeft w:val="0"/>
      <w:marRight w:val="0"/>
      <w:marTop w:val="0"/>
      <w:marBottom w:val="0"/>
      <w:divBdr>
        <w:top w:val="none" w:sz="0" w:space="0" w:color="auto"/>
        <w:left w:val="none" w:sz="0" w:space="0" w:color="auto"/>
        <w:bottom w:val="none" w:sz="0" w:space="0" w:color="auto"/>
        <w:right w:val="none" w:sz="0" w:space="0" w:color="auto"/>
      </w:divBdr>
    </w:div>
    <w:div w:id="280919839">
      <w:bodyDiv w:val="1"/>
      <w:marLeft w:val="0"/>
      <w:marRight w:val="0"/>
      <w:marTop w:val="0"/>
      <w:marBottom w:val="0"/>
      <w:divBdr>
        <w:top w:val="none" w:sz="0" w:space="0" w:color="auto"/>
        <w:left w:val="none" w:sz="0" w:space="0" w:color="auto"/>
        <w:bottom w:val="none" w:sz="0" w:space="0" w:color="auto"/>
        <w:right w:val="none" w:sz="0" w:space="0" w:color="auto"/>
      </w:divBdr>
    </w:div>
    <w:div w:id="420952498">
      <w:bodyDiv w:val="1"/>
      <w:marLeft w:val="0"/>
      <w:marRight w:val="0"/>
      <w:marTop w:val="0"/>
      <w:marBottom w:val="0"/>
      <w:divBdr>
        <w:top w:val="none" w:sz="0" w:space="0" w:color="auto"/>
        <w:left w:val="none" w:sz="0" w:space="0" w:color="auto"/>
        <w:bottom w:val="none" w:sz="0" w:space="0" w:color="auto"/>
        <w:right w:val="none" w:sz="0" w:space="0" w:color="auto"/>
      </w:divBdr>
    </w:div>
    <w:div w:id="435636156">
      <w:bodyDiv w:val="1"/>
      <w:marLeft w:val="0"/>
      <w:marRight w:val="0"/>
      <w:marTop w:val="0"/>
      <w:marBottom w:val="0"/>
      <w:divBdr>
        <w:top w:val="none" w:sz="0" w:space="0" w:color="auto"/>
        <w:left w:val="none" w:sz="0" w:space="0" w:color="auto"/>
        <w:bottom w:val="none" w:sz="0" w:space="0" w:color="auto"/>
        <w:right w:val="none" w:sz="0" w:space="0" w:color="auto"/>
      </w:divBdr>
    </w:div>
    <w:div w:id="541139497">
      <w:bodyDiv w:val="1"/>
      <w:marLeft w:val="0"/>
      <w:marRight w:val="0"/>
      <w:marTop w:val="0"/>
      <w:marBottom w:val="0"/>
      <w:divBdr>
        <w:top w:val="none" w:sz="0" w:space="0" w:color="auto"/>
        <w:left w:val="none" w:sz="0" w:space="0" w:color="auto"/>
        <w:bottom w:val="none" w:sz="0" w:space="0" w:color="auto"/>
        <w:right w:val="none" w:sz="0" w:space="0" w:color="auto"/>
      </w:divBdr>
    </w:div>
    <w:div w:id="604534164">
      <w:bodyDiv w:val="1"/>
      <w:marLeft w:val="0"/>
      <w:marRight w:val="0"/>
      <w:marTop w:val="0"/>
      <w:marBottom w:val="0"/>
      <w:divBdr>
        <w:top w:val="none" w:sz="0" w:space="0" w:color="auto"/>
        <w:left w:val="none" w:sz="0" w:space="0" w:color="auto"/>
        <w:bottom w:val="none" w:sz="0" w:space="0" w:color="auto"/>
        <w:right w:val="none" w:sz="0" w:space="0" w:color="auto"/>
      </w:divBdr>
    </w:div>
    <w:div w:id="616638318">
      <w:bodyDiv w:val="1"/>
      <w:marLeft w:val="0"/>
      <w:marRight w:val="0"/>
      <w:marTop w:val="0"/>
      <w:marBottom w:val="0"/>
      <w:divBdr>
        <w:top w:val="none" w:sz="0" w:space="0" w:color="auto"/>
        <w:left w:val="none" w:sz="0" w:space="0" w:color="auto"/>
        <w:bottom w:val="none" w:sz="0" w:space="0" w:color="auto"/>
        <w:right w:val="none" w:sz="0" w:space="0" w:color="auto"/>
      </w:divBdr>
    </w:div>
    <w:div w:id="625548029">
      <w:bodyDiv w:val="1"/>
      <w:marLeft w:val="0"/>
      <w:marRight w:val="0"/>
      <w:marTop w:val="0"/>
      <w:marBottom w:val="0"/>
      <w:divBdr>
        <w:top w:val="none" w:sz="0" w:space="0" w:color="auto"/>
        <w:left w:val="none" w:sz="0" w:space="0" w:color="auto"/>
        <w:bottom w:val="none" w:sz="0" w:space="0" w:color="auto"/>
        <w:right w:val="none" w:sz="0" w:space="0" w:color="auto"/>
      </w:divBdr>
    </w:div>
    <w:div w:id="662658261">
      <w:bodyDiv w:val="1"/>
      <w:marLeft w:val="0"/>
      <w:marRight w:val="0"/>
      <w:marTop w:val="0"/>
      <w:marBottom w:val="0"/>
      <w:divBdr>
        <w:top w:val="none" w:sz="0" w:space="0" w:color="auto"/>
        <w:left w:val="none" w:sz="0" w:space="0" w:color="auto"/>
        <w:bottom w:val="none" w:sz="0" w:space="0" w:color="auto"/>
        <w:right w:val="none" w:sz="0" w:space="0" w:color="auto"/>
      </w:divBdr>
    </w:div>
    <w:div w:id="844975670">
      <w:bodyDiv w:val="1"/>
      <w:marLeft w:val="0"/>
      <w:marRight w:val="0"/>
      <w:marTop w:val="0"/>
      <w:marBottom w:val="0"/>
      <w:divBdr>
        <w:top w:val="none" w:sz="0" w:space="0" w:color="auto"/>
        <w:left w:val="none" w:sz="0" w:space="0" w:color="auto"/>
        <w:bottom w:val="none" w:sz="0" w:space="0" w:color="auto"/>
        <w:right w:val="none" w:sz="0" w:space="0" w:color="auto"/>
      </w:divBdr>
    </w:div>
    <w:div w:id="867186337">
      <w:bodyDiv w:val="1"/>
      <w:marLeft w:val="0"/>
      <w:marRight w:val="0"/>
      <w:marTop w:val="0"/>
      <w:marBottom w:val="0"/>
      <w:divBdr>
        <w:top w:val="none" w:sz="0" w:space="0" w:color="auto"/>
        <w:left w:val="none" w:sz="0" w:space="0" w:color="auto"/>
        <w:bottom w:val="none" w:sz="0" w:space="0" w:color="auto"/>
        <w:right w:val="none" w:sz="0" w:space="0" w:color="auto"/>
      </w:divBdr>
    </w:div>
    <w:div w:id="939727726">
      <w:bodyDiv w:val="1"/>
      <w:marLeft w:val="0"/>
      <w:marRight w:val="0"/>
      <w:marTop w:val="0"/>
      <w:marBottom w:val="0"/>
      <w:divBdr>
        <w:top w:val="none" w:sz="0" w:space="0" w:color="auto"/>
        <w:left w:val="none" w:sz="0" w:space="0" w:color="auto"/>
        <w:bottom w:val="none" w:sz="0" w:space="0" w:color="auto"/>
        <w:right w:val="none" w:sz="0" w:space="0" w:color="auto"/>
      </w:divBdr>
    </w:div>
    <w:div w:id="1104303514">
      <w:bodyDiv w:val="1"/>
      <w:marLeft w:val="0"/>
      <w:marRight w:val="0"/>
      <w:marTop w:val="0"/>
      <w:marBottom w:val="0"/>
      <w:divBdr>
        <w:top w:val="none" w:sz="0" w:space="0" w:color="auto"/>
        <w:left w:val="none" w:sz="0" w:space="0" w:color="auto"/>
        <w:bottom w:val="none" w:sz="0" w:space="0" w:color="auto"/>
        <w:right w:val="none" w:sz="0" w:space="0" w:color="auto"/>
      </w:divBdr>
    </w:div>
    <w:div w:id="1117026986">
      <w:bodyDiv w:val="1"/>
      <w:marLeft w:val="0"/>
      <w:marRight w:val="0"/>
      <w:marTop w:val="0"/>
      <w:marBottom w:val="0"/>
      <w:divBdr>
        <w:top w:val="none" w:sz="0" w:space="0" w:color="auto"/>
        <w:left w:val="none" w:sz="0" w:space="0" w:color="auto"/>
        <w:bottom w:val="none" w:sz="0" w:space="0" w:color="auto"/>
        <w:right w:val="none" w:sz="0" w:space="0" w:color="auto"/>
      </w:divBdr>
    </w:div>
    <w:div w:id="1161770263">
      <w:bodyDiv w:val="1"/>
      <w:marLeft w:val="0"/>
      <w:marRight w:val="0"/>
      <w:marTop w:val="0"/>
      <w:marBottom w:val="0"/>
      <w:divBdr>
        <w:top w:val="none" w:sz="0" w:space="0" w:color="auto"/>
        <w:left w:val="none" w:sz="0" w:space="0" w:color="auto"/>
        <w:bottom w:val="none" w:sz="0" w:space="0" w:color="auto"/>
        <w:right w:val="none" w:sz="0" w:space="0" w:color="auto"/>
      </w:divBdr>
    </w:div>
    <w:div w:id="1192917598">
      <w:bodyDiv w:val="1"/>
      <w:marLeft w:val="0"/>
      <w:marRight w:val="0"/>
      <w:marTop w:val="0"/>
      <w:marBottom w:val="0"/>
      <w:divBdr>
        <w:top w:val="none" w:sz="0" w:space="0" w:color="auto"/>
        <w:left w:val="none" w:sz="0" w:space="0" w:color="auto"/>
        <w:bottom w:val="none" w:sz="0" w:space="0" w:color="auto"/>
        <w:right w:val="none" w:sz="0" w:space="0" w:color="auto"/>
      </w:divBdr>
    </w:div>
    <w:div w:id="1222136368">
      <w:bodyDiv w:val="1"/>
      <w:marLeft w:val="0"/>
      <w:marRight w:val="0"/>
      <w:marTop w:val="0"/>
      <w:marBottom w:val="0"/>
      <w:divBdr>
        <w:top w:val="none" w:sz="0" w:space="0" w:color="auto"/>
        <w:left w:val="none" w:sz="0" w:space="0" w:color="auto"/>
        <w:bottom w:val="none" w:sz="0" w:space="0" w:color="auto"/>
        <w:right w:val="none" w:sz="0" w:space="0" w:color="auto"/>
      </w:divBdr>
    </w:div>
    <w:div w:id="1248660650">
      <w:bodyDiv w:val="1"/>
      <w:marLeft w:val="0"/>
      <w:marRight w:val="0"/>
      <w:marTop w:val="0"/>
      <w:marBottom w:val="0"/>
      <w:divBdr>
        <w:top w:val="none" w:sz="0" w:space="0" w:color="auto"/>
        <w:left w:val="none" w:sz="0" w:space="0" w:color="auto"/>
        <w:bottom w:val="none" w:sz="0" w:space="0" w:color="auto"/>
        <w:right w:val="none" w:sz="0" w:space="0" w:color="auto"/>
      </w:divBdr>
    </w:div>
    <w:div w:id="1266579464">
      <w:bodyDiv w:val="1"/>
      <w:marLeft w:val="0"/>
      <w:marRight w:val="0"/>
      <w:marTop w:val="0"/>
      <w:marBottom w:val="0"/>
      <w:divBdr>
        <w:top w:val="none" w:sz="0" w:space="0" w:color="auto"/>
        <w:left w:val="none" w:sz="0" w:space="0" w:color="auto"/>
        <w:bottom w:val="none" w:sz="0" w:space="0" w:color="auto"/>
        <w:right w:val="none" w:sz="0" w:space="0" w:color="auto"/>
      </w:divBdr>
    </w:div>
    <w:div w:id="1490636647">
      <w:bodyDiv w:val="1"/>
      <w:marLeft w:val="0"/>
      <w:marRight w:val="0"/>
      <w:marTop w:val="0"/>
      <w:marBottom w:val="0"/>
      <w:divBdr>
        <w:top w:val="none" w:sz="0" w:space="0" w:color="auto"/>
        <w:left w:val="none" w:sz="0" w:space="0" w:color="auto"/>
        <w:bottom w:val="none" w:sz="0" w:space="0" w:color="auto"/>
        <w:right w:val="none" w:sz="0" w:space="0" w:color="auto"/>
      </w:divBdr>
    </w:div>
    <w:div w:id="1513303941">
      <w:bodyDiv w:val="1"/>
      <w:marLeft w:val="0"/>
      <w:marRight w:val="0"/>
      <w:marTop w:val="0"/>
      <w:marBottom w:val="0"/>
      <w:divBdr>
        <w:top w:val="none" w:sz="0" w:space="0" w:color="auto"/>
        <w:left w:val="none" w:sz="0" w:space="0" w:color="auto"/>
        <w:bottom w:val="none" w:sz="0" w:space="0" w:color="auto"/>
        <w:right w:val="none" w:sz="0" w:space="0" w:color="auto"/>
      </w:divBdr>
    </w:div>
    <w:div w:id="1732539929">
      <w:bodyDiv w:val="1"/>
      <w:marLeft w:val="0"/>
      <w:marRight w:val="0"/>
      <w:marTop w:val="0"/>
      <w:marBottom w:val="0"/>
      <w:divBdr>
        <w:top w:val="none" w:sz="0" w:space="0" w:color="auto"/>
        <w:left w:val="none" w:sz="0" w:space="0" w:color="auto"/>
        <w:bottom w:val="none" w:sz="0" w:space="0" w:color="auto"/>
        <w:right w:val="none" w:sz="0" w:space="0" w:color="auto"/>
      </w:divBdr>
    </w:div>
    <w:div w:id="1862282073">
      <w:bodyDiv w:val="1"/>
      <w:marLeft w:val="0"/>
      <w:marRight w:val="0"/>
      <w:marTop w:val="0"/>
      <w:marBottom w:val="0"/>
      <w:divBdr>
        <w:top w:val="none" w:sz="0" w:space="0" w:color="auto"/>
        <w:left w:val="none" w:sz="0" w:space="0" w:color="auto"/>
        <w:bottom w:val="none" w:sz="0" w:space="0" w:color="auto"/>
        <w:right w:val="none" w:sz="0" w:space="0" w:color="auto"/>
      </w:divBdr>
    </w:div>
    <w:div w:id="1868837306">
      <w:bodyDiv w:val="1"/>
      <w:marLeft w:val="0"/>
      <w:marRight w:val="0"/>
      <w:marTop w:val="0"/>
      <w:marBottom w:val="0"/>
      <w:divBdr>
        <w:top w:val="none" w:sz="0" w:space="0" w:color="auto"/>
        <w:left w:val="none" w:sz="0" w:space="0" w:color="auto"/>
        <w:bottom w:val="none" w:sz="0" w:space="0" w:color="auto"/>
        <w:right w:val="none" w:sz="0" w:space="0" w:color="auto"/>
      </w:divBdr>
    </w:div>
    <w:div w:id="1870215520">
      <w:bodyDiv w:val="1"/>
      <w:marLeft w:val="0"/>
      <w:marRight w:val="0"/>
      <w:marTop w:val="0"/>
      <w:marBottom w:val="0"/>
      <w:divBdr>
        <w:top w:val="none" w:sz="0" w:space="0" w:color="auto"/>
        <w:left w:val="none" w:sz="0" w:space="0" w:color="auto"/>
        <w:bottom w:val="none" w:sz="0" w:space="0" w:color="auto"/>
        <w:right w:val="none" w:sz="0" w:space="0" w:color="auto"/>
      </w:divBdr>
    </w:div>
    <w:div w:id="1922642629">
      <w:bodyDiv w:val="1"/>
      <w:marLeft w:val="0"/>
      <w:marRight w:val="0"/>
      <w:marTop w:val="0"/>
      <w:marBottom w:val="0"/>
      <w:divBdr>
        <w:top w:val="none" w:sz="0" w:space="0" w:color="auto"/>
        <w:left w:val="none" w:sz="0" w:space="0" w:color="auto"/>
        <w:bottom w:val="none" w:sz="0" w:space="0" w:color="auto"/>
        <w:right w:val="none" w:sz="0" w:space="0" w:color="auto"/>
      </w:divBdr>
    </w:div>
    <w:div w:id="2016880133">
      <w:bodyDiv w:val="1"/>
      <w:marLeft w:val="0"/>
      <w:marRight w:val="0"/>
      <w:marTop w:val="0"/>
      <w:marBottom w:val="0"/>
      <w:divBdr>
        <w:top w:val="none" w:sz="0" w:space="0" w:color="auto"/>
        <w:left w:val="none" w:sz="0" w:space="0" w:color="auto"/>
        <w:bottom w:val="none" w:sz="0" w:space="0" w:color="auto"/>
        <w:right w:val="none" w:sz="0" w:space="0" w:color="auto"/>
      </w:divBdr>
    </w:div>
    <w:div w:id="2037459725">
      <w:bodyDiv w:val="1"/>
      <w:marLeft w:val="0"/>
      <w:marRight w:val="0"/>
      <w:marTop w:val="0"/>
      <w:marBottom w:val="0"/>
      <w:divBdr>
        <w:top w:val="none" w:sz="0" w:space="0" w:color="auto"/>
        <w:left w:val="none" w:sz="0" w:space="0" w:color="auto"/>
        <w:bottom w:val="none" w:sz="0" w:space="0" w:color="auto"/>
        <w:right w:val="none" w:sz="0" w:space="0" w:color="auto"/>
      </w:divBdr>
    </w:div>
    <w:div w:id="2057780537">
      <w:bodyDiv w:val="1"/>
      <w:marLeft w:val="0"/>
      <w:marRight w:val="0"/>
      <w:marTop w:val="0"/>
      <w:marBottom w:val="0"/>
      <w:divBdr>
        <w:top w:val="none" w:sz="0" w:space="0" w:color="auto"/>
        <w:left w:val="none" w:sz="0" w:space="0" w:color="auto"/>
        <w:bottom w:val="none" w:sz="0" w:space="0" w:color="auto"/>
        <w:right w:val="none" w:sz="0" w:space="0" w:color="auto"/>
      </w:divBdr>
      <w:divsChild>
        <w:div w:id="1216311637">
          <w:marLeft w:val="0"/>
          <w:marRight w:val="0"/>
          <w:marTop w:val="0"/>
          <w:marBottom w:val="0"/>
          <w:divBdr>
            <w:top w:val="none" w:sz="0" w:space="0" w:color="auto"/>
            <w:left w:val="none" w:sz="0" w:space="0" w:color="auto"/>
            <w:bottom w:val="none" w:sz="0" w:space="0" w:color="auto"/>
            <w:right w:val="none" w:sz="0" w:space="0" w:color="auto"/>
          </w:divBdr>
          <w:divsChild>
            <w:div w:id="832255108">
              <w:marLeft w:val="0"/>
              <w:marRight w:val="0"/>
              <w:marTop w:val="0"/>
              <w:marBottom w:val="0"/>
              <w:divBdr>
                <w:top w:val="none" w:sz="0" w:space="0" w:color="auto"/>
                <w:left w:val="none" w:sz="0" w:space="0" w:color="auto"/>
                <w:bottom w:val="none" w:sz="0" w:space="0" w:color="auto"/>
                <w:right w:val="none" w:sz="0" w:space="0" w:color="auto"/>
              </w:divBdr>
              <w:divsChild>
                <w:div w:id="1843206047">
                  <w:marLeft w:val="0"/>
                  <w:marRight w:val="0"/>
                  <w:marTop w:val="0"/>
                  <w:marBottom w:val="0"/>
                  <w:divBdr>
                    <w:top w:val="none" w:sz="0" w:space="0" w:color="auto"/>
                    <w:left w:val="none" w:sz="0" w:space="0" w:color="auto"/>
                    <w:bottom w:val="none" w:sz="0" w:space="0" w:color="auto"/>
                    <w:right w:val="none" w:sz="0" w:space="0" w:color="auto"/>
                  </w:divBdr>
                  <w:divsChild>
                    <w:div w:id="343285625">
                      <w:marLeft w:val="0"/>
                      <w:marRight w:val="0"/>
                      <w:marTop w:val="0"/>
                      <w:marBottom w:val="0"/>
                      <w:divBdr>
                        <w:top w:val="none" w:sz="0" w:space="0" w:color="auto"/>
                        <w:left w:val="none" w:sz="0" w:space="0" w:color="auto"/>
                        <w:bottom w:val="none" w:sz="0" w:space="0" w:color="auto"/>
                        <w:right w:val="none" w:sz="0" w:space="0" w:color="auto"/>
                      </w:divBdr>
                      <w:divsChild>
                        <w:div w:id="742876968">
                          <w:marLeft w:val="0"/>
                          <w:marRight w:val="0"/>
                          <w:marTop w:val="0"/>
                          <w:marBottom w:val="0"/>
                          <w:divBdr>
                            <w:top w:val="none" w:sz="0" w:space="0" w:color="auto"/>
                            <w:left w:val="none" w:sz="0" w:space="0" w:color="auto"/>
                            <w:bottom w:val="none" w:sz="0" w:space="0" w:color="auto"/>
                            <w:right w:val="none" w:sz="0" w:space="0" w:color="auto"/>
                          </w:divBdr>
                          <w:divsChild>
                            <w:div w:id="94596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2093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Pages>
  <Words>539</Words>
  <Characters>3077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Shaikh</dc:creator>
  <dc:description>generated by python-docx</dc:description>
  <cp:lastModifiedBy>Ahmed .</cp:lastModifiedBy>
  <cp:revision>6</cp:revision>
  <cp:lastPrinted>2026-03-16T09:39:00Z</cp:lastPrinted>
  <dcterms:created xsi:type="dcterms:W3CDTF">2026-03-11T11:31:00Z</dcterms:created>
  <dcterms:modified xsi:type="dcterms:W3CDTF">2026-03-16T09:39:00Z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CF33580643514D6691866A91146F25A9_13</vt:lpwstr>
  </property>
</Properties>
</file>