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Vishal</w:t>
      </w:r>
      <w:r w:rsidDel="00000000" w:rsidR="00000000" w:rsidRPr="00000000">
        <w:rPr>
          <w:b w:val="1"/>
          <w:sz w:val="32"/>
          <w:szCs w:val="32"/>
          <w:rtl w:val="0"/>
        </w:rPr>
        <w:t xml:space="preserve"> Khole</w:t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+91-0000000000 |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Vishal</w:t>
        </w:r>
      </w:hyperlink>
      <w:hyperlink r:id="rId8">
        <w:r w:rsidDel="00000000" w:rsidR="00000000" w:rsidRPr="00000000">
          <w:rPr>
            <w:color w:val="000000"/>
            <w:sz w:val="24"/>
            <w:szCs w:val="24"/>
            <w:u w:val="none"/>
            <w:rtl w:val="0"/>
          </w:rPr>
          <w:t xml:space="preserve">xxxx@gmail.com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linkedin.com/in/VishalKhole/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25" y="3780000"/>
                          <a:ext cx="63563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ABC Technology,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Bengaluru </w:t>
        <w:tab/>
        <w:tab/>
        <w:tab/>
        <w:tab/>
        <w:tab/>
        <w:tab/>
        <w:tab/>
        <w:t xml:space="preserve">Jun 2016-Jul 2020</w:t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B.E. in Mechanical Engineering</w:t>
        <w:tab/>
        <w:tab/>
        <w:tab/>
        <w:tab/>
        <w:tab/>
        <w:tab/>
        <w:tab/>
        <w:tab/>
        <w:t xml:space="preserve">88%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25" y="3780000"/>
                          <a:ext cx="63563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SQL, MS Excel, Data Cleaning, Analytics, Statistical analysis, Data Visualization, Web Scraping, Machine Learning, Google Analytics, Tableau, Power BI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 NumPy, Pandas, Matplotlib, Seaborn, SciPy, Scikit-learn, Beautiful Soup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INTERNSHIP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25" y="3780000"/>
                          <a:ext cx="63563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Mechanical Design and Analysis,</w:t>
      </w:r>
      <w:r w:rsidDel="00000000" w:rsidR="00000000" w:rsidRPr="00000000">
        <w:rPr>
          <w:sz w:val="24"/>
          <w:szCs w:val="24"/>
          <w:rtl w:val="0"/>
        </w:rPr>
        <w:t xml:space="preserve"> Textron</w:t>
        <w:tab/>
        <w:tab/>
        <w:tab/>
        <w:tab/>
        <w:tab/>
        <w:tab/>
        <w:tab/>
        <w:t xml:space="preserve">Jan 2018-Jun 2018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CAE dept in a model setup using CAE tools Hyper mesh and Ansys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analysis of high-density polyethene fuel tanks and plastic models for top 10 automobile companies around the world on their future projects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25" y="3780000"/>
                          <a:ext cx="63563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Sentiment analysis for product rating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Jan 2018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keywords in the comment to find the match with the keywords stored in the database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Matches against the positive and negative keywords and sentiments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Credit card fraud detection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Oct 2018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system studies and analyses user behaviour patterns and uses location scanning techniques to identify any unusual patterns.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instance of any unusual activity, the system will not only raise alerts, but it will also block the user after three invalid attempts.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 follower robot using Arduino program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Sept 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vehicle/robot follows a visual line embedded on the surface using the behaviour of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 transmitters and receivers (photodiodes) are used which passed the input to the Aurdino and hence it output controls the bot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ACHIVEMENTS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25" y="3780000"/>
                          <a:ext cx="63563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a paid Internship offer from US-based Aerospace &amp; Automotive company, Textron Inc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Captained for College Basketball team for the two consecutive years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Organised Bangalore’s only 7 days Hostel fest- budget, sponsors and events- Utopia'17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competition, Exam/comp score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Sports- state level district level 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INTRESTS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25" y="3780000"/>
                          <a:ext cx="63563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0" cy="190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Photography &amp; editing, Video editing, Reading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6761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204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shalkhole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ishabhxxxx@gmail.com" TargetMode="External"/><Relationship Id="rId8" Type="http://schemas.openxmlformats.org/officeDocument/2006/relationships/hyperlink" Target="mailto:rishabhxxxx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HopTn4+PRFdmIz+Jq2/Gt8j0g==">CgMxLjA4AHIhMVhDUmlpS3YyVWo0MVJXZVBEel9MT3haSWhKWVdzbmR2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2022-07-02T11:06:00Z</dcterms:created>
  <dc:creator>RISHABH NARAYAN</dc:creator>
</cp:coreProperties>
</file>