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2ziplgrdq0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Magic AI – Conversational Chatbot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Magic AI is an intelligent conversational chatbot designed to simplify data exploration and provide instant insights from your business dashboards. It offers a familiar, chat-based interface combined with powerful data interaction features—making it easy for agents, stakeholders, and brokers to access and analyze information on demand.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e91y77jxn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te4j3uelo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Conversational User Interface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chatbot works like a standard messaging app.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text input area at the bottom</w:t>
      </w:r>
      <w:r w:rsidDel="00000000" w:rsidR="00000000" w:rsidRPr="00000000">
        <w:rPr>
          <w:rtl w:val="0"/>
        </w:rPr>
        <w:t xml:space="preserve"> allows you to type in your questions.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Simply ask questions in natural language and the system will generate responses.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3mgsl32j0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Dashboard Coverage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query Magic AI for insights from multiple dashboards, including: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MMPD</w:t>
      </w:r>
      <w:r w:rsidDel="00000000" w:rsidR="00000000" w:rsidRPr="00000000">
        <w:rPr>
          <w:rtl w:val="0"/>
        </w:rPr>
        <w:t xml:space="preserve"> (Market/Member/Product Data)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Mission Control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 Room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Competitiveness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all critical business areas are accessible through one unified assistant.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4av6sugu5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Clarification Questions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your query is ambiguous, Magic AI will </w:t>
      </w:r>
      <w:r w:rsidDel="00000000" w:rsidR="00000000" w:rsidRPr="00000000">
        <w:rPr>
          <w:b w:val="1"/>
          <w:rtl w:val="0"/>
        </w:rPr>
        <w:t xml:space="preserve">ask follow-up questions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appear as quick </w:t>
      </w:r>
      <w:r w:rsidDel="00000000" w:rsidR="00000000" w:rsidRPr="00000000">
        <w:rPr>
          <w:b w:val="1"/>
          <w:rtl w:val="0"/>
        </w:rPr>
        <w:t xml:space="preserve">selection options</w:t>
      </w:r>
      <w:r w:rsidDel="00000000" w:rsidR="00000000" w:rsidRPr="00000000">
        <w:rPr>
          <w:rtl w:val="0"/>
        </w:rPr>
        <w:t xml:space="preserve"> for you to choose from, ensuring accurate results.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93uigs50h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Results Presentation with Accordions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results are shown, they appear in a structured format with </w:t>
      </w:r>
      <w:r w:rsidDel="00000000" w:rsidR="00000000" w:rsidRPr="00000000">
        <w:rPr>
          <w:b w:val="1"/>
          <w:rtl w:val="0"/>
        </w:rPr>
        <w:t xml:space="preserve">two accordion panels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Query Accordion</w:t>
      </w:r>
      <w:r w:rsidDel="00000000" w:rsidR="00000000" w:rsidRPr="00000000">
        <w:rPr>
          <w:rtl w:val="0"/>
        </w:rPr>
        <w:t xml:space="preserve"> – See the backend query generated by Magic AI.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Table Data Accordion</w:t>
      </w:r>
      <w:r w:rsidDel="00000000" w:rsidR="00000000" w:rsidRPr="00000000">
        <w:rPr>
          <w:rtl w:val="0"/>
        </w:rPr>
        <w:t xml:space="preserve"> – View detailed results in table form.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w6jxqyhj7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Table Data Features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table view</w:t>
      </w:r>
      <w:r w:rsidDel="00000000" w:rsidR="00000000" w:rsidRPr="00000000">
        <w:rPr>
          <w:rtl w:val="0"/>
        </w:rPr>
        <w:t xml:space="preserve"> comes with advanced options for deeper analysis: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 &amp; Filter</w:t>
      </w:r>
      <w:r w:rsidDel="00000000" w:rsidR="00000000" w:rsidRPr="00000000">
        <w:rPr>
          <w:rtl w:val="0"/>
        </w:rPr>
        <w:t xml:space="preserve"> – Apply custom filters directly to the table.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</w:t>
      </w:r>
      <w:r w:rsidDel="00000000" w:rsidR="00000000" w:rsidRPr="00000000">
        <w:rPr>
          <w:rtl w:val="0"/>
        </w:rPr>
        <w:t xml:space="preserve"> – Convert the data into charts.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 – Copy table content for quick sharing.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– Download results into Excel with a single click.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z1jldoawy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Visualization Options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Visualize button</w:t>
      </w:r>
      <w:r w:rsidDel="00000000" w:rsidR="00000000" w:rsidRPr="00000000">
        <w:rPr>
          <w:rtl w:val="0"/>
        </w:rPr>
        <w:t xml:space="preserve"> lets you transform tabular data into charts.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</w:t>
      </w:r>
      <w:r w:rsidDel="00000000" w:rsidR="00000000" w:rsidRPr="00000000">
        <w:rPr>
          <w:b w:val="1"/>
          <w:rtl w:val="0"/>
        </w:rPr>
        <w:t xml:space="preserve">dropdown menu</w:t>
      </w:r>
      <w:r w:rsidDel="00000000" w:rsidR="00000000" w:rsidRPr="00000000">
        <w:rPr>
          <w:rtl w:val="0"/>
        </w:rPr>
        <w:t xml:space="preserve"> to switch between chart types.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 can be </w:t>
      </w:r>
      <w:r w:rsidDel="00000000" w:rsidR="00000000" w:rsidRPr="00000000">
        <w:rPr>
          <w:b w:val="1"/>
          <w:rtl w:val="0"/>
        </w:rPr>
        <w:t xml:space="preserve">downloaded as PDF or PNG</w:t>
      </w:r>
      <w:r w:rsidDel="00000000" w:rsidR="00000000" w:rsidRPr="00000000">
        <w:rPr>
          <w:rtl w:val="0"/>
        </w:rPr>
        <w:t xml:space="preserve"> for reports and presentations.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lo17z4tp1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Chat Management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Located at the </w:t>
      </w:r>
      <w:r w:rsidDel="00000000" w:rsidR="00000000" w:rsidRPr="00000000">
        <w:rPr>
          <w:b w:val="1"/>
          <w:rtl w:val="0"/>
        </w:rPr>
        <w:t xml:space="preserve">top-right corner</w:t>
      </w:r>
      <w:r w:rsidDel="00000000" w:rsidR="00000000" w:rsidRPr="00000000">
        <w:rPr>
          <w:rtl w:val="0"/>
        </w:rPr>
        <w:t xml:space="preserve"> of the interface: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Thread Button</w:t>
      </w:r>
      <w:r w:rsidDel="00000000" w:rsidR="00000000" w:rsidRPr="00000000">
        <w:rPr>
          <w:rtl w:val="0"/>
        </w:rPr>
        <w:t xml:space="preserve"> – Start a fresh conversation without previous context.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History Button</w:t>
      </w:r>
      <w:r w:rsidDel="00000000" w:rsidR="00000000" w:rsidRPr="00000000">
        <w:rPr>
          <w:rtl w:val="0"/>
        </w:rPr>
        <w:t xml:space="preserve"> – Review past interactions and revisit earlier insights.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smxvtizyr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How to Use Magic AI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 Chat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Magic AI and type your question in the text input field.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“Show me the latest mission control report for Q3.”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 with Results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clarification is needed, select one of the suggested options.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responses in the accordions for query details and table data.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Data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filters to refine tables.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results with charts and export them for sharing.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Your Sessions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a new query with </w:t>
      </w:r>
      <w:r w:rsidDel="00000000" w:rsidR="00000000" w:rsidRPr="00000000">
        <w:rPr>
          <w:b w:val="1"/>
          <w:rtl w:val="0"/>
        </w:rPr>
        <w:t xml:space="preserve">New Thread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your </w:t>
      </w:r>
      <w:r w:rsidDel="00000000" w:rsidR="00000000" w:rsidRPr="00000000">
        <w:rPr>
          <w:b w:val="1"/>
          <w:rtl w:val="0"/>
        </w:rPr>
        <w:t xml:space="preserve">Chat History</w:t>
      </w:r>
      <w:r w:rsidDel="00000000" w:rsidR="00000000" w:rsidRPr="00000000">
        <w:rPr>
          <w:rtl w:val="0"/>
        </w:rPr>
        <w:t xml:space="preserve"> to revisit previous insights anytime.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nkjyc7net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Why It Matters for Agents, Stakeholders, and Brokers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 can quickly pull data-driven answers during client interactions.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can monitor dashboards without relying on technical teams.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Brokers</w:t>
      </w:r>
      <w:r w:rsidDel="00000000" w:rsidR="00000000" w:rsidRPr="00000000">
        <w:rPr>
          <w:rtl w:val="0"/>
        </w:rPr>
        <w:t xml:space="preserve"> can use insights to improve decision-making, competitiveness, and reporting efficiency.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Magic AI turns complex dashboards into a </w:t>
      </w:r>
      <w:r w:rsidDel="00000000" w:rsidR="00000000" w:rsidRPr="00000000">
        <w:rPr>
          <w:b w:val="1"/>
          <w:rtl w:val="0"/>
        </w:rPr>
        <w:t xml:space="preserve">simple, conversational experience</w:t>
      </w:r>
      <w:r w:rsidDel="00000000" w:rsidR="00000000" w:rsidRPr="00000000">
        <w:rPr>
          <w:rtl w:val="0"/>
        </w:rPr>
        <w:t xml:space="preserve">, empowering every user with data at their fingertips.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