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6A14" w14:textId="77777777" w:rsidR="00C54966" w:rsidRDefault="00C54966"/>
    <w:p w14:paraId="5F844FFF" w14:textId="0B6AD3D0" w:rsidR="00C54966" w:rsidRPr="00C54966" w:rsidRDefault="00C54966" w:rsidP="00C54966">
      <w:pPr>
        <w:jc w:val="center"/>
        <w:rPr>
          <w:b/>
          <w:bCs/>
          <w:sz w:val="40"/>
          <w:szCs w:val="40"/>
        </w:rPr>
      </w:pPr>
      <w:proofErr w:type="gramStart"/>
      <w:r w:rsidRPr="00C54966">
        <w:rPr>
          <w:b/>
          <w:bCs/>
          <w:sz w:val="40"/>
          <w:szCs w:val="40"/>
        </w:rPr>
        <w:t>Future Plans</w:t>
      </w:r>
      <w:proofErr w:type="gramEnd"/>
      <w:r w:rsidRPr="00C54966">
        <w:rPr>
          <w:b/>
          <w:bCs/>
          <w:sz w:val="40"/>
          <w:szCs w:val="40"/>
        </w:rPr>
        <w:t xml:space="preserve"> for the </w:t>
      </w:r>
      <w:proofErr w:type="spellStart"/>
      <w:r w:rsidRPr="00C54966">
        <w:rPr>
          <w:b/>
          <w:bCs/>
          <w:sz w:val="40"/>
          <w:szCs w:val="40"/>
        </w:rPr>
        <w:t>DeComm</w:t>
      </w:r>
      <w:proofErr w:type="spellEnd"/>
      <w:r w:rsidRPr="00C54966">
        <w:rPr>
          <w:b/>
          <w:bCs/>
          <w:sz w:val="40"/>
          <w:szCs w:val="40"/>
        </w:rPr>
        <w:t xml:space="preserve"> system</w:t>
      </w:r>
    </w:p>
    <w:p w14:paraId="6AB1C587" w14:textId="47089CD5" w:rsidR="00C54966" w:rsidRDefault="00C54966" w:rsidP="00922338">
      <w:pPr>
        <w:jc w:val="center"/>
      </w:pPr>
      <w:r>
        <w:t>Note: Proposal based on existing (</w:t>
      </w:r>
      <w:r w:rsidR="00922338">
        <w:t xml:space="preserve">and at times, </w:t>
      </w:r>
      <w:r>
        <w:t>mocked) features.</w:t>
      </w:r>
    </w:p>
    <w:p w14:paraId="508E5E39" w14:textId="1DBBF1CF" w:rsidR="00C54966" w:rsidRPr="00922338" w:rsidRDefault="00C54966" w:rsidP="00C54966">
      <w:pPr>
        <w:jc w:val="right"/>
        <w:rPr>
          <w:color w:val="E97132" w:themeColor="accent2"/>
        </w:rPr>
      </w:pPr>
      <w:r w:rsidRPr="00922338">
        <w:rPr>
          <w:color w:val="E97132" w:themeColor="accent2"/>
        </w:rPr>
        <w:t>Proposed by Team Lovelace.</w:t>
      </w:r>
    </w:p>
    <w:p w14:paraId="62F4EB91" w14:textId="77777777" w:rsidR="00C54966" w:rsidRDefault="00C54966"/>
    <w:p w14:paraId="2B8302B6" w14:textId="77777777" w:rsidR="00C54966" w:rsidRPr="00C54966" w:rsidRDefault="00C54966" w:rsidP="00C54966">
      <w:pPr>
        <w:numPr>
          <w:ilvl w:val="0"/>
          <w:numId w:val="1"/>
        </w:numPr>
        <w:rPr>
          <w:b/>
          <w:bCs/>
        </w:rPr>
      </w:pPr>
      <w:r w:rsidRPr="00C54966">
        <w:rPr>
          <w:b/>
          <w:bCs/>
        </w:rPr>
        <w:t>Register + Login</w:t>
      </w:r>
    </w:p>
    <w:p w14:paraId="5C0BDC47" w14:textId="1A015778" w:rsidR="00C54966" w:rsidRDefault="00C54966" w:rsidP="00922338">
      <w:pPr>
        <w:pStyle w:val="ListParagraph"/>
        <w:numPr>
          <w:ilvl w:val="0"/>
          <w:numId w:val="13"/>
        </w:numPr>
      </w:pPr>
      <w:r>
        <w:t xml:space="preserve">We plan to further security by implementing functions that verify that the email addresses are existent. </w:t>
      </w:r>
    </w:p>
    <w:p w14:paraId="53E1ECEF" w14:textId="17C02A7A" w:rsidR="00C54966" w:rsidRPr="00C54966" w:rsidRDefault="00C54966" w:rsidP="00922338">
      <w:pPr>
        <w:pStyle w:val="ListParagraph"/>
        <w:numPr>
          <w:ilvl w:val="0"/>
          <w:numId w:val="13"/>
        </w:numPr>
      </w:pPr>
      <w:r>
        <w:t>We also plan to implement ‘forgot password’ and ‘reset password’ features.</w:t>
      </w:r>
    </w:p>
    <w:p w14:paraId="6BDC9BAB" w14:textId="77777777" w:rsidR="00C54966" w:rsidRPr="00C54966" w:rsidRDefault="00C54966" w:rsidP="00C54966">
      <w:pPr>
        <w:numPr>
          <w:ilvl w:val="0"/>
          <w:numId w:val="3"/>
        </w:numPr>
        <w:rPr>
          <w:b/>
          <w:bCs/>
        </w:rPr>
      </w:pPr>
      <w:r w:rsidRPr="00C54966">
        <w:rPr>
          <w:b/>
          <w:bCs/>
        </w:rPr>
        <w:t>Personal Dashboard on the landing page</w:t>
      </w:r>
    </w:p>
    <w:p w14:paraId="1086B1ED" w14:textId="77777777" w:rsidR="00922338" w:rsidRDefault="00C54966" w:rsidP="00922338">
      <w:pPr>
        <w:pStyle w:val="ListParagraph"/>
        <w:numPr>
          <w:ilvl w:val="0"/>
          <w:numId w:val="14"/>
        </w:numPr>
      </w:pPr>
      <w:r w:rsidRPr="00C54966">
        <w:t xml:space="preserve">We have added a few things to the landing page. </w:t>
      </w:r>
      <w:r>
        <w:t>Below are the features we would like to improve on</w:t>
      </w:r>
      <w:r w:rsidRPr="00C54966">
        <w:t>:</w:t>
      </w:r>
    </w:p>
    <w:p w14:paraId="30C4194B" w14:textId="2F19EC30" w:rsidR="00922338" w:rsidRDefault="00C54966" w:rsidP="00922338">
      <w:pPr>
        <w:pStyle w:val="ListParagraph"/>
        <w:numPr>
          <w:ilvl w:val="1"/>
          <w:numId w:val="14"/>
        </w:numPr>
      </w:pPr>
      <w:r w:rsidRPr="00C54966">
        <w:t>KT Market</w:t>
      </w:r>
      <w:r>
        <w:t xml:space="preserve"> Value</w:t>
      </w:r>
      <w:r w:rsidRPr="00C54966">
        <w:t xml:space="preserve"> overview</w:t>
      </w:r>
    </w:p>
    <w:p w14:paraId="2C9EEFD8" w14:textId="5CFAE200" w:rsidR="00922338" w:rsidRDefault="00C54966" w:rsidP="00922338">
      <w:pPr>
        <w:numPr>
          <w:ilvl w:val="2"/>
          <w:numId w:val="4"/>
        </w:numPr>
      </w:pPr>
      <w:r w:rsidRPr="00C54966">
        <w:t xml:space="preserve">There is a line graph now indicating the value of the Knowledge Tokens over the last 30 days. It is </w:t>
      </w:r>
      <w:r w:rsidR="00D174C9">
        <w:t xml:space="preserve">currently </w:t>
      </w:r>
      <w:r w:rsidR="00702DC3">
        <w:t>mocked,</w:t>
      </w:r>
      <w:r w:rsidR="00D174C9">
        <w:t xml:space="preserve"> </w:t>
      </w:r>
      <w:r w:rsidRPr="00C54966">
        <w:t xml:space="preserve">but we </w:t>
      </w:r>
      <w:r w:rsidR="00D174C9">
        <w:t>plan</w:t>
      </w:r>
      <w:r w:rsidRPr="00C54966">
        <w:t xml:space="preserve"> to be </w:t>
      </w:r>
      <w:proofErr w:type="gramStart"/>
      <w:r w:rsidR="00D174C9">
        <w:t>make</w:t>
      </w:r>
      <w:proofErr w:type="gramEnd"/>
      <w:r w:rsidR="00D174C9">
        <w:t xml:space="preserve"> it </w:t>
      </w:r>
      <w:r w:rsidRPr="00C54966">
        <w:t>update</w:t>
      </w:r>
      <w:r w:rsidR="00D174C9">
        <w:t xml:space="preserve"> </w:t>
      </w:r>
      <w:r w:rsidRPr="00C54966">
        <w:t>in real time.</w:t>
      </w:r>
    </w:p>
    <w:p w14:paraId="06F28690" w14:textId="2EBD3B76" w:rsidR="00D174C9" w:rsidRPr="00C54966" w:rsidRDefault="00D174C9" w:rsidP="00922338">
      <w:pPr>
        <w:numPr>
          <w:ilvl w:val="2"/>
          <w:numId w:val="4"/>
        </w:numPr>
      </w:pPr>
      <w:r>
        <w:t xml:space="preserve">Market Value </w:t>
      </w:r>
      <w:r w:rsidRPr="00922338">
        <w:rPr>
          <w:rFonts w:ascii="Cambria Math" w:hAnsi="Cambria Math"/>
        </w:rPr>
        <w:t>=</w:t>
      </w:r>
      <w:r>
        <w:t xml:space="preserve"> Current price of 1 KT </w:t>
      </w:r>
      <w:r w:rsidRPr="00922338">
        <w:rPr>
          <w:rFonts w:ascii="Cambria Math" w:hAnsi="Cambria Math"/>
        </w:rPr>
        <w:t>×</w:t>
      </w:r>
      <w:r>
        <w:t xml:space="preserve"> Number of Available Tokens on the Market. This is the global standard formula of calculating market value.</w:t>
      </w:r>
    </w:p>
    <w:p w14:paraId="50174C0E" w14:textId="77777777" w:rsidR="00C54966" w:rsidRPr="00C54966" w:rsidRDefault="00C54966" w:rsidP="00922338">
      <w:pPr>
        <w:numPr>
          <w:ilvl w:val="0"/>
          <w:numId w:val="3"/>
        </w:numPr>
        <w:rPr>
          <w:b/>
          <w:bCs/>
        </w:rPr>
      </w:pPr>
      <w:r w:rsidRPr="00C54966">
        <w:rPr>
          <w:b/>
          <w:bCs/>
        </w:rPr>
        <w:t>Personal Transactions</w:t>
      </w:r>
    </w:p>
    <w:p w14:paraId="7E416D9F" w14:textId="61AC1ACD" w:rsidR="00C54966" w:rsidRPr="00C54966" w:rsidRDefault="00C54966" w:rsidP="00D174C9">
      <w:pPr>
        <w:numPr>
          <w:ilvl w:val="0"/>
          <w:numId w:val="6"/>
        </w:numPr>
        <w:tabs>
          <w:tab w:val="num" w:pos="720"/>
        </w:tabs>
      </w:pPr>
      <w:r w:rsidRPr="00C54966">
        <w:t>There is now also a tab for you to see the history of your</w:t>
      </w:r>
      <w:r w:rsidR="00D174C9">
        <w:t xml:space="preserve"> 10 most recent</w:t>
      </w:r>
      <w:r w:rsidRPr="00C54966">
        <w:t xml:space="preserve"> personal transactions, which includes items you have bought and Knowledge Tokens you have </w:t>
      </w:r>
      <w:r w:rsidR="00D174C9" w:rsidRPr="00C54966">
        <w:t>received</w:t>
      </w:r>
      <w:r w:rsidRPr="00C54966">
        <w:t xml:space="preserve"> and sent.</w:t>
      </w:r>
      <w:r w:rsidR="00D174C9">
        <w:t xml:space="preserve"> This is currently mock data; we plan to integrate it with our backend function for it to reflect accurately on the application.</w:t>
      </w:r>
    </w:p>
    <w:p w14:paraId="67FD4FDE" w14:textId="77777777" w:rsidR="00922338" w:rsidRPr="00922338" w:rsidRDefault="00C54966" w:rsidP="00922338">
      <w:pPr>
        <w:numPr>
          <w:ilvl w:val="0"/>
          <w:numId w:val="3"/>
        </w:numPr>
        <w:rPr>
          <w:b/>
          <w:bCs/>
        </w:rPr>
      </w:pPr>
      <w:r w:rsidRPr="00C54966">
        <w:rPr>
          <w:b/>
          <w:bCs/>
        </w:rPr>
        <w:t>Business Dashboard</w:t>
      </w:r>
    </w:p>
    <w:p w14:paraId="36B3F22D" w14:textId="77777777" w:rsidR="00922338" w:rsidRDefault="00C54966" w:rsidP="00922338">
      <w:pPr>
        <w:pStyle w:val="ListParagraph"/>
        <w:numPr>
          <w:ilvl w:val="0"/>
          <w:numId w:val="14"/>
        </w:numPr>
      </w:pPr>
      <w:r w:rsidRPr="00C54966">
        <w:t>There is a now a bar graph indicating your sales for the past 12 months.</w:t>
      </w:r>
      <w:r w:rsidR="00D174C9">
        <w:t xml:space="preserve"> We plan to </w:t>
      </w:r>
      <w:r w:rsidR="00F43B90">
        <w:t>implement functions that update the graph in real time.</w:t>
      </w:r>
    </w:p>
    <w:p w14:paraId="45543D62" w14:textId="77777777" w:rsidR="00922338" w:rsidRDefault="00C54966" w:rsidP="00922338">
      <w:pPr>
        <w:pStyle w:val="ListParagraph"/>
        <w:numPr>
          <w:ilvl w:val="0"/>
          <w:numId w:val="14"/>
        </w:numPr>
      </w:pPr>
      <w:r w:rsidRPr="00C54966">
        <w:t>There is a card indicating the number of NFTs you have sold over the last 30 days.</w:t>
      </w:r>
      <w:r w:rsidR="00F43B90">
        <w:t xml:space="preserve"> We plan to replace the mocked value with real-time calculated value.</w:t>
      </w:r>
    </w:p>
    <w:p w14:paraId="0725CD94" w14:textId="77777777" w:rsidR="00922338" w:rsidRDefault="00C54966" w:rsidP="00922338">
      <w:pPr>
        <w:pStyle w:val="ListParagraph"/>
        <w:numPr>
          <w:ilvl w:val="0"/>
          <w:numId w:val="14"/>
        </w:numPr>
      </w:pPr>
      <w:r w:rsidRPr="00C54966">
        <w:t>There is also a card indicating the revenue generated by NFT sales over the last 30 days.</w:t>
      </w:r>
      <w:r w:rsidR="00F43B90">
        <w:t xml:space="preserve"> </w:t>
      </w:r>
      <w:r w:rsidR="00F43B90">
        <w:t>We plan to replace the mocked value with real-time calculated value.</w:t>
      </w:r>
    </w:p>
    <w:p w14:paraId="452E7F9A" w14:textId="27732381" w:rsidR="00C54966" w:rsidRPr="00C54966" w:rsidRDefault="00C54966" w:rsidP="00922338">
      <w:pPr>
        <w:pStyle w:val="ListParagraph"/>
        <w:numPr>
          <w:ilvl w:val="0"/>
          <w:numId w:val="14"/>
        </w:numPr>
      </w:pPr>
      <w:r w:rsidRPr="00C54966">
        <w:lastRenderedPageBreak/>
        <w:t xml:space="preserve">Lastly, there is a transactions tab that indicates your </w:t>
      </w:r>
      <w:r w:rsidR="00F43B90">
        <w:t xml:space="preserve">10 most recent </w:t>
      </w:r>
      <w:r w:rsidRPr="00C54966">
        <w:t>business transactions</w:t>
      </w:r>
      <w:r w:rsidR="00F43B90">
        <w:t>. The plans include real-time updates; as well as have a feature where the users can download monthly statements of their transactions.</w:t>
      </w:r>
    </w:p>
    <w:p w14:paraId="34B30949" w14:textId="77777777" w:rsidR="00C54966" w:rsidRPr="00C54966" w:rsidRDefault="00C54966" w:rsidP="00922338">
      <w:pPr>
        <w:numPr>
          <w:ilvl w:val="0"/>
          <w:numId w:val="3"/>
        </w:numPr>
        <w:rPr>
          <w:b/>
          <w:bCs/>
        </w:rPr>
      </w:pPr>
      <w:r w:rsidRPr="00C54966">
        <w:rPr>
          <w:b/>
          <w:bCs/>
        </w:rPr>
        <w:t>Checkout</w:t>
      </w:r>
    </w:p>
    <w:p w14:paraId="5377FDE6" w14:textId="4A3BA2EE" w:rsidR="00C54966" w:rsidRPr="00C54966" w:rsidRDefault="00F43B90" w:rsidP="00922338">
      <w:pPr>
        <w:pStyle w:val="ListParagraph"/>
        <w:numPr>
          <w:ilvl w:val="0"/>
          <w:numId w:val="15"/>
        </w:numPr>
      </w:pPr>
      <w:r>
        <w:t xml:space="preserve">On top of the authentication </w:t>
      </w:r>
      <w:r w:rsidR="00702DC3">
        <w:t>step, we</w:t>
      </w:r>
      <w:r>
        <w:t xml:space="preserve"> plan to implement a coupon subsystem, where users can enter and apply coupon codes to get discounts on certain items before they checkout. </w:t>
      </w:r>
    </w:p>
    <w:p w14:paraId="722BD858" w14:textId="77777777" w:rsidR="00C54966" w:rsidRDefault="00C54966"/>
    <w:sectPr w:rsidR="00C5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6DD2"/>
    <w:multiLevelType w:val="multilevel"/>
    <w:tmpl w:val="A58695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85A"/>
    <w:multiLevelType w:val="multilevel"/>
    <w:tmpl w:val="F9CA7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1FF1"/>
    <w:multiLevelType w:val="multilevel"/>
    <w:tmpl w:val="114C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46964"/>
    <w:multiLevelType w:val="hybridMultilevel"/>
    <w:tmpl w:val="CAF6BB56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374298"/>
    <w:multiLevelType w:val="multilevel"/>
    <w:tmpl w:val="151AD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15489"/>
    <w:multiLevelType w:val="multilevel"/>
    <w:tmpl w:val="BC0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F7C78"/>
    <w:multiLevelType w:val="multilevel"/>
    <w:tmpl w:val="C5A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749C8"/>
    <w:multiLevelType w:val="hybridMultilevel"/>
    <w:tmpl w:val="5EA8AD20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0C2B8B"/>
    <w:multiLevelType w:val="multilevel"/>
    <w:tmpl w:val="6F9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F3466"/>
    <w:multiLevelType w:val="multilevel"/>
    <w:tmpl w:val="F9F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502AE"/>
    <w:multiLevelType w:val="multilevel"/>
    <w:tmpl w:val="1720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64998"/>
    <w:multiLevelType w:val="multilevel"/>
    <w:tmpl w:val="71C03BD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C4420"/>
    <w:multiLevelType w:val="multilevel"/>
    <w:tmpl w:val="8A76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35C5C"/>
    <w:multiLevelType w:val="multilevel"/>
    <w:tmpl w:val="012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529E7"/>
    <w:multiLevelType w:val="hybridMultilevel"/>
    <w:tmpl w:val="3A809790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3706466">
    <w:abstractNumId w:val="6"/>
  </w:num>
  <w:num w:numId="2" w16cid:durableId="2012414629">
    <w:abstractNumId w:val="9"/>
  </w:num>
  <w:num w:numId="3" w16cid:durableId="1749812984">
    <w:abstractNumId w:val="10"/>
  </w:num>
  <w:num w:numId="4" w16cid:durableId="69086396">
    <w:abstractNumId w:val="1"/>
  </w:num>
  <w:num w:numId="5" w16cid:durableId="285818435">
    <w:abstractNumId w:val="8"/>
  </w:num>
  <w:num w:numId="6" w16cid:durableId="1946959839">
    <w:abstractNumId w:val="11"/>
  </w:num>
  <w:num w:numId="7" w16cid:durableId="1629626038">
    <w:abstractNumId w:val="13"/>
  </w:num>
  <w:num w:numId="8" w16cid:durableId="485516510">
    <w:abstractNumId w:val="12"/>
  </w:num>
  <w:num w:numId="9" w16cid:durableId="278296774">
    <w:abstractNumId w:val="5"/>
  </w:num>
  <w:num w:numId="10" w16cid:durableId="1759789089">
    <w:abstractNumId w:val="0"/>
  </w:num>
  <w:num w:numId="11" w16cid:durableId="1935162161">
    <w:abstractNumId w:val="4"/>
  </w:num>
  <w:num w:numId="12" w16cid:durableId="1511987854">
    <w:abstractNumId w:val="2"/>
  </w:num>
  <w:num w:numId="13" w16cid:durableId="177932598">
    <w:abstractNumId w:val="14"/>
  </w:num>
  <w:num w:numId="14" w16cid:durableId="1681198681">
    <w:abstractNumId w:val="3"/>
  </w:num>
  <w:num w:numId="15" w16cid:durableId="171917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66"/>
    <w:rsid w:val="00666E49"/>
    <w:rsid w:val="00702DC3"/>
    <w:rsid w:val="00922338"/>
    <w:rsid w:val="00C54966"/>
    <w:rsid w:val="00D174C9"/>
    <w:rsid w:val="00F4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CDA9A"/>
  <w15:chartTrackingRefBased/>
  <w15:docId w15:val="{DBCE193A-E9BD-48B2-BDED-E6E0D612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9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3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2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16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5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8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73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79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1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17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6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2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1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0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19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72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Nombulelo Porcentia  Shongwe</dc:creator>
  <cp:keywords/>
  <dc:description/>
  <cp:lastModifiedBy>Nombulelo Porcentia  Shongwe</cp:lastModifiedBy>
  <cp:revision>1</cp:revision>
  <dcterms:created xsi:type="dcterms:W3CDTF">2024-09-28T16:11:00Z</dcterms:created>
  <dcterms:modified xsi:type="dcterms:W3CDTF">2024-09-28T16:56:00Z</dcterms:modified>
</cp:coreProperties>
</file>