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76E5A6A" wp14:paraId="4761FC62" wp14:textId="002B2C38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76E5A6A" w:rsidR="5919458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Andrew Stringer</w:t>
      </w:r>
    </w:p>
    <w:p xmlns:wp14="http://schemas.microsoft.com/office/word/2010/wordml" w:rsidP="6E3AEE42" wp14:paraId="16D373A1" wp14:textId="77F91CD5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3AEE42" w:rsidR="5919458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Task 2</w:t>
      </w:r>
    </w:p>
    <w:p w:rsidR="23BD04BF" w:rsidP="2288548D" w:rsidRDefault="23BD04BF" w14:paraId="7684A7F7" w14:textId="75B24FCF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288548D" w:rsidR="23BD04B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 – </w:t>
      </w:r>
      <w:r w:rsidRPr="2288548D" w:rsidR="6FDEC50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A copy of the GitLab repository URL and branch history will be included in the Comments to Evaluator section.</w:t>
      </w:r>
    </w:p>
    <w:p w:rsidR="23BD04BF" w:rsidP="2288548D" w:rsidRDefault="23BD04BF" w14:paraId="3A6E672D" w14:textId="59E665EA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288548D" w:rsidR="23BD04B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B1 – </w:t>
      </w:r>
      <w:r w:rsidRPr="2288548D" w:rsidR="2D98081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Does the square footage and number of bedrooms of a house predict whether the house is considered</w:t>
      </w:r>
      <w:r w:rsidRPr="2288548D" w:rsidR="721DCEA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luxury?</w:t>
      </w:r>
    </w:p>
    <w:p w:rsidR="23BD04BF" w:rsidP="2288548D" w:rsidRDefault="23BD04BF" w14:paraId="6C23AB1C" w14:textId="48E6868F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288548D" w:rsidR="23BD04B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B2 – </w:t>
      </w:r>
      <w:r w:rsidRPr="2288548D" w:rsidR="408CE097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One goal of the analysis is to accurately predict if a house is considered a luxury. This would be </w:t>
      </w:r>
      <w:r w:rsidRPr="2288548D" w:rsidR="408CE097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very beneficial</w:t>
      </w:r>
      <w:r w:rsidRPr="2288548D" w:rsidR="408CE097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to a real estate company because they could predict if a listing </w:t>
      </w:r>
      <w:r w:rsidRPr="2288548D" w:rsidR="73D8AE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would be a </w:t>
      </w:r>
      <w:r w:rsidRPr="2288548D" w:rsidR="73D8AE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luxury and</w:t>
      </w:r>
      <w:r w:rsidRPr="2288548D" w:rsidR="73D8AE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therefore could make </w:t>
      </w:r>
      <w:r w:rsidRPr="2288548D" w:rsidR="73D8AE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more on</w:t>
      </w:r>
      <w:r w:rsidRPr="2288548D" w:rsidR="73D8AE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commission when selling it.</w:t>
      </w:r>
    </w:p>
    <w:p w:rsidR="23BD04BF" w:rsidP="2288548D" w:rsidRDefault="23BD04BF" w14:paraId="49F2662D" w14:textId="0D3C4B98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288548D" w:rsidR="23BD04B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C1 – </w:t>
      </w:r>
      <w:r w:rsidRPr="2288548D" w:rsidR="02EF7707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 dependent variable in this model is the luxury status of the house. The independent variables are the square footage and number of bedrooms. </w:t>
      </w:r>
      <w:r w:rsidRPr="2288548D" w:rsidR="347218B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I predict that when you increase the square footage and/or number of bedrooms the luxury status </w:t>
      </w:r>
      <w:r w:rsidRPr="2288548D" w:rsidR="0B4E528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will change. This is why the variables were chosen, and logis</w:t>
      </w:r>
      <w:r w:rsidRPr="2288548D" w:rsidR="0B549C9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tic regression analysis will help determine this.</w:t>
      </w:r>
    </w:p>
    <w:p w:rsidR="23BD04BF" w:rsidP="2288548D" w:rsidRDefault="23BD04BF" w14:paraId="6D4F5FC2" w14:textId="2D4B31E0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288548D" w:rsidR="23BD04B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C2 – </w:t>
      </w:r>
      <w:r w:rsidRPr="2288548D" w:rsidR="748AF90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IsLuxury</w:t>
      </w:r>
      <w:r w:rsidRPr="2288548D" w:rsidR="748AF90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is the dependent variable </w:t>
      </w:r>
      <w:r w:rsidRPr="2288548D" w:rsidR="77AA965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and has two unique values, 1 or 0. There are 3,528 1’s and </w:t>
      </w:r>
      <w:r w:rsidRPr="2288548D" w:rsidR="639EC19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3,472 0’s, which translates into a count of 7,000 total.</w:t>
      </w:r>
    </w:p>
    <w:p w:rsidR="29ABAAC6" w:rsidP="2288548D" w:rsidRDefault="29ABAAC6" w14:paraId="0F745398" w14:textId="3322D289">
      <w:pPr>
        <w:jc w:val="center"/>
      </w:pPr>
      <w:r w:rsidR="29ABAAC6">
        <w:drawing>
          <wp:inline wp14:editId="773D5103" wp14:anchorId="30333579">
            <wp:extent cx="5120723" cy="1635786"/>
            <wp:effectExtent l="0" t="0" r="0" b="0"/>
            <wp:docPr id="7925533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a18663d8cca4e9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723" cy="163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ABAAC6" w:rsidP="2288548D" w:rsidRDefault="29ABAAC6" w14:paraId="0D48F688" w14:textId="0ED475D2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288548D" w:rsidR="29ABAAC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One of the independent variables, </w:t>
      </w:r>
      <w:r w:rsidRPr="2288548D" w:rsidR="29ABAAC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SquareFootage</w:t>
      </w:r>
      <w:r w:rsidRPr="2288548D" w:rsidR="29ABAAC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has a count of 7,000, </w:t>
      </w:r>
      <w:r w:rsidRPr="2288548D" w:rsidR="763988C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mean of 1,048.947459, min of 550, max of 2,874.7, and range of 2,324.7</w:t>
      </w:r>
      <w:r w:rsidRPr="2288548D" w:rsidR="5200B27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w:rsidR="29ABAAC6" w:rsidP="2288548D" w:rsidRDefault="29ABAAC6" w14:paraId="1D6F1F12" w14:textId="4265328F">
      <w:pPr>
        <w:jc w:val="center"/>
      </w:pPr>
      <w:r w:rsidR="29ABAAC6">
        <w:drawing>
          <wp:inline wp14:editId="08FA2D55" wp14:anchorId="6D3218F6">
            <wp:extent cx="5125843" cy="2790737"/>
            <wp:effectExtent l="0" t="0" r="0" b="0"/>
            <wp:docPr id="140251877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3add4269a42447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843" cy="279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ABAAC6" w:rsidP="2288548D" w:rsidRDefault="29ABAAC6" w14:paraId="05721E24" w14:textId="2EE48E49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288548D" w:rsidR="29ABAAC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 last independent variable, </w:t>
      </w:r>
      <w:r w:rsidRPr="2288548D" w:rsidR="29ABAAC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NumBedrooms</w:t>
      </w:r>
      <w:r w:rsidRPr="2288548D" w:rsidR="29ABAAC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, has a count of 7,000,</w:t>
      </w:r>
      <w:r w:rsidRPr="2288548D" w:rsidR="5A09DEB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mean of 3.008571, min of 1, max of 7, and range of 6.</w:t>
      </w:r>
    </w:p>
    <w:p w:rsidR="5A09DEB5" w:rsidP="2288548D" w:rsidRDefault="5A09DEB5" w14:paraId="325CC62B" w14:textId="547D8A03">
      <w:pPr>
        <w:jc w:val="center"/>
      </w:pPr>
      <w:r w:rsidR="5A09DEB5">
        <w:drawing>
          <wp:inline wp14:editId="0BBACD20" wp14:anchorId="57F54C4E">
            <wp:extent cx="5127625" cy="2848680"/>
            <wp:effectExtent l="0" t="0" r="0" b="0"/>
            <wp:docPr id="182600308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add087e3563452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7625" cy="284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BD04BF" w:rsidP="2288548D" w:rsidRDefault="23BD04BF" w14:paraId="2EC0C1A3" w14:textId="4BF2DD84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288548D" w:rsidR="23BD04B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C3 – </w:t>
      </w:r>
      <w:r w:rsidRPr="2288548D" w:rsidR="4EE8F69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Below are the univariate and bivariate visualizations.</w:t>
      </w:r>
      <w:r w:rsidRPr="2288548D" w:rsidR="344F2E6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 used a </w:t>
      </w:r>
      <w:r w:rsidRPr="2288548D" w:rsidR="5DCBD9E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bar plot</w:t>
      </w:r>
      <w:r w:rsidRPr="2288548D" w:rsidR="344F2E6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for the </w:t>
      </w:r>
      <w:r w:rsidRPr="2288548D" w:rsidR="344F2E6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IsLuxury</w:t>
      </w:r>
      <w:r w:rsidRPr="2288548D" w:rsidR="344F2E6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variable since there are only 2 categories.</w:t>
      </w:r>
    </w:p>
    <w:p w:rsidR="4EE8F690" w:rsidP="2288548D" w:rsidRDefault="4EE8F690" w14:paraId="275BE48B" w14:textId="27073BF4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288548D" w:rsidR="4EE8F69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Univariate</w:t>
      </w:r>
    </w:p>
    <w:p w:rsidR="20B22F12" w:rsidP="2288548D" w:rsidRDefault="20B22F12" w14:paraId="16A5E3B2" w14:textId="6ED201D4">
      <w:pPr>
        <w:jc w:val="center"/>
      </w:pPr>
      <w:r w:rsidR="20B22F12">
        <w:drawing>
          <wp:inline wp14:editId="6100A5F0" wp14:anchorId="0B26B81A">
            <wp:extent cx="4587875" cy="3389929"/>
            <wp:effectExtent l="0" t="0" r="0" b="0"/>
            <wp:docPr id="19327406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bc653ce531c4b6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875" cy="3389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B22F12" w:rsidP="2288548D" w:rsidRDefault="20B22F12" w14:paraId="20622DF2" w14:textId="40715742">
      <w:pPr>
        <w:jc w:val="center"/>
      </w:pPr>
      <w:r w:rsidR="20B22F12">
        <w:drawing>
          <wp:inline wp14:editId="0DBC4C74" wp14:anchorId="1EF9086A">
            <wp:extent cx="4801024" cy="3594102"/>
            <wp:effectExtent l="0" t="0" r="0" b="0"/>
            <wp:docPr id="5616573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c40d7806189467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024" cy="359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B22F12" w:rsidP="2288548D" w:rsidRDefault="20B22F12" w14:paraId="5DED8842" w14:textId="1167D3BB">
      <w:pPr>
        <w:jc w:val="center"/>
      </w:pPr>
      <w:r w:rsidR="20B22F12">
        <w:drawing>
          <wp:inline wp14:editId="29A6AC36" wp14:anchorId="18EAB8FA">
            <wp:extent cx="5032375" cy="3858154"/>
            <wp:effectExtent l="0" t="0" r="0" b="0"/>
            <wp:docPr id="79318429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194726fc9d64fe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2375" cy="385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E8F690" w:rsidP="2288548D" w:rsidRDefault="4EE8F690" w14:paraId="340E9F8A" w14:textId="2FB322DE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288548D" w:rsidR="4EE8F69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Bivariate</w:t>
      </w:r>
    </w:p>
    <w:p w:rsidR="5D935276" w:rsidP="2288548D" w:rsidRDefault="5D935276" w14:paraId="0C4E4F52" w14:textId="0506F471">
      <w:pPr>
        <w:jc w:val="center"/>
      </w:pPr>
      <w:r w:rsidR="5D935276">
        <w:drawing>
          <wp:inline wp14:editId="38587975" wp14:anchorId="34AA00F7">
            <wp:extent cx="5008562" cy="3742508"/>
            <wp:effectExtent l="0" t="0" r="0" b="0"/>
            <wp:docPr id="165906202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16a76899548451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8562" cy="374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935276" w:rsidP="2288548D" w:rsidRDefault="5D935276" w14:paraId="77B6DE58" w14:textId="18904BCB">
      <w:pPr>
        <w:jc w:val="center"/>
      </w:pPr>
      <w:r w:rsidR="5D935276">
        <w:drawing>
          <wp:inline wp14:editId="7B1EA123" wp14:anchorId="65EDF4CC">
            <wp:extent cx="4953000" cy="3859212"/>
            <wp:effectExtent l="0" t="0" r="0" b="0"/>
            <wp:docPr id="5086414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db7dc138e13417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85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BD04BF" w:rsidP="2288548D" w:rsidRDefault="23BD04BF" w14:paraId="70E74323" w14:textId="5C39FDE8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288548D" w:rsidR="23BD04B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D1 – </w:t>
      </w:r>
      <w:r w:rsidRPr="2288548D" w:rsidR="792BDC8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The data has been split</w:t>
      </w:r>
      <w:r w:rsidRPr="2288548D" w:rsidR="26EA3EF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into two CSV files and will be provided.</w:t>
      </w:r>
    </w:p>
    <w:p w:rsidR="23BD04BF" w:rsidP="6456DBD3" w:rsidRDefault="23BD04BF" w14:paraId="38F4AA5B" w14:textId="04009F98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456DBD3" w:rsidR="2602B7D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D2 – </w:t>
      </w:r>
      <w:r w:rsidRPr="6456DBD3" w:rsidR="61EBA55B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Below is the screenshot of the summary of the optimized model.</w:t>
      </w:r>
      <w:r w:rsidRPr="6456DBD3" w:rsidR="2E2A602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Due to the </w:t>
      </w:r>
      <w:r w:rsidRPr="6456DBD3" w:rsidR="2E2A602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very low</w:t>
      </w:r>
      <w:r w:rsidRPr="6456DBD3" w:rsidR="2E2A602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p-values</w:t>
      </w:r>
      <w:r w:rsidRPr="6456DBD3" w:rsidR="03780E2B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of the predictors, running backward elimination did not remove anything because they are all statistically significant</w:t>
      </w:r>
      <w:r w:rsidRPr="6456DBD3" w:rsidR="4A8825A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. The p-values are 0, so having a different significance level will not affect the model.</w:t>
      </w:r>
      <w:r w:rsidRPr="6456DBD3" w:rsidR="03780E2B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</w:p>
    <w:p w:rsidR="61EBA55B" w:rsidP="6456DBD3" w:rsidRDefault="61EBA55B" w14:paraId="46A91011" w14:textId="476590E0">
      <w:pPr>
        <w:jc w:val="center"/>
      </w:pPr>
      <w:r w:rsidR="61EBA55B">
        <w:drawing>
          <wp:inline wp14:editId="47410E24" wp14:anchorId="5A645E25">
            <wp:extent cx="5133975" cy="2595510"/>
            <wp:effectExtent l="0" t="0" r="0" b="0"/>
            <wp:docPr id="93714982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ae5dc285458477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59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BD04BF" w:rsidP="6456DBD3" w:rsidRDefault="23BD04BF" w14:paraId="6F1FBCE6" w14:textId="6380CAB8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456DBD3" w:rsidR="2602B7D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D3 – </w:t>
      </w:r>
      <w:r w:rsidRPr="6456DBD3" w:rsidR="52C18BF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 confusion matrix and accuracy </w:t>
      </w:r>
      <w:r w:rsidRPr="6456DBD3" w:rsidR="4EC3C51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for the training dataset </w:t>
      </w:r>
      <w:r w:rsidRPr="6456DBD3" w:rsidR="52C18BF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are below.</w:t>
      </w:r>
      <w:r w:rsidRPr="6456DBD3" w:rsidR="53245EE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Since the accuracy is about 72%, we know that the model is accurate </w:t>
      </w:r>
      <w:r w:rsidRPr="6456DBD3" w:rsidR="6BB4690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often</w:t>
      </w:r>
      <w:r w:rsidRPr="6456DBD3" w:rsidR="53245EE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, but that there are other variables that impact whether a hou</w:t>
      </w:r>
      <w:r w:rsidRPr="6456DBD3" w:rsidR="747C9B8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se is luxury or not</w:t>
      </w:r>
      <w:r w:rsidRPr="6456DBD3" w:rsidR="301ADC1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w:rsidR="53245EEA" w:rsidP="6456DBD3" w:rsidRDefault="53245EEA" w14:paraId="419919BC" w14:textId="45B7D8D5">
      <w:pPr>
        <w:jc w:val="center"/>
      </w:pPr>
      <w:r w:rsidR="53245EEA">
        <w:drawing>
          <wp:inline wp14:editId="1DA85DD8" wp14:anchorId="794D4E94">
            <wp:extent cx="2435298" cy="866548"/>
            <wp:effectExtent l="0" t="0" r="0" b="0"/>
            <wp:docPr id="146885321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afef44fee5b4c1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5298" cy="86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BD04BF" w:rsidP="6456DBD3" w:rsidRDefault="23BD04BF" w14:paraId="794E95CC" w14:textId="50DF6754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456DBD3" w:rsidR="2602B7D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D4 – </w:t>
      </w:r>
      <w:r w:rsidRPr="6456DBD3" w:rsidR="14C7D40B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The confusion matrix and accuracy for the test dataset are below.</w:t>
      </w:r>
      <w:r w:rsidRPr="6456DBD3" w:rsidR="5B1541CB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Like the training dataset, the accuracy is about 72% so we know that the model is </w:t>
      </w:r>
      <w:r w:rsidRPr="6456DBD3" w:rsidR="5B1541CB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accurate</w:t>
      </w:r>
      <w:r w:rsidRPr="6456DBD3" w:rsidR="5B1541CB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often, and that there are the other variables that influence whether the house is considered luxury or not.</w:t>
      </w:r>
    </w:p>
    <w:p w:rsidR="14C7D40B" w:rsidP="6456DBD3" w:rsidRDefault="14C7D40B" w14:paraId="55267DB4" w14:textId="1E2817A6">
      <w:pPr>
        <w:jc w:val="center"/>
      </w:pPr>
      <w:r w:rsidR="14C7D40B">
        <w:drawing>
          <wp:inline wp14:editId="479E1623" wp14:anchorId="03414382">
            <wp:extent cx="2257425" cy="905757"/>
            <wp:effectExtent l="0" t="0" r="0" b="0"/>
            <wp:docPr id="12293560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1ad562c432d48c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90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BD04BF" w:rsidP="6456DBD3" w:rsidRDefault="23BD04BF" w14:paraId="7B6EF4A1" w14:textId="037CA449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456DBD3" w:rsidR="2602B7D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E1 – </w:t>
      </w:r>
      <w:r w:rsidRPr="6456DBD3" w:rsidR="1801EAD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 packages I </w:t>
      </w:r>
      <w:r w:rsidRPr="6456DBD3" w:rsidR="1801EAD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imported,</w:t>
      </w:r>
      <w:r w:rsidRPr="6456DBD3" w:rsidR="1801EAD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and the reasons are below.</w:t>
      </w:r>
    </w:p>
    <w:p w:rsidR="1801EAD3" w:rsidP="6456DBD3" w:rsidRDefault="1801EAD3" w14:paraId="763DF183" w14:textId="6B046988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456DBD3" w:rsidR="1801EAD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Pandas: </w:t>
      </w:r>
      <w:r w:rsidRPr="6456DBD3" w:rsidR="5069981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used for creating dataframes</w:t>
      </w:r>
    </w:p>
    <w:p w:rsidR="50699812" w:rsidP="6456DBD3" w:rsidRDefault="50699812" w14:paraId="54D47C06" w14:textId="20CEE8C6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456DBD3" w:rsidR="5069981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Statsmodels</w:t>
      </w:r>
      <w:r w:rsidRPr="6456DBD3" w:rsidR="5069981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: needed to run logistic regression and variance inflation factor</w:t>
      </w:r>
    </w:p>
    <w:p w:rsidR="50699812" w:rsidP="6456DBD3" w:rsidRDefault="50699812" w14:paraId="7DB1D9D2" w14:textId="0A8D98D1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456DBD3" w:rsidR="5069981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Sklearn</w:t>
      </w:r>
      <w:r w:rsidRPr="6456DBD3" w:rsidR="5069981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: </w:t>
      </w:r>
      <w:r w:rsidRPr="6456DBD3" w:rsidR="0C4748B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necessary for a lot of the tools imported, such as train test split, confusion matrix, and accuracy score</w:t>
      </w:r>
    </w:p>
    <w:p w:rsidR="50699812" w:rsidP="6456DBD3" w:rsidRDefault="50699812" w14:paraId="67742B6F" w14:textId="72EF2D21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456DBD3" w:rsidR="5069981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Seaborn:</w:t>
      </w:r>
      <w:r w:rsidRPr="6456DBD3" w:rsidR="666C550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used for creating the visualizations above, namely the univariate and bivariate statistics</w:t>
      </w:r>
    </w:p>
    <w:p w:rsidR="50699812" w:rsidP="6456DBD3" w:rsidRDefault="50699812" w14:paraId="739CF3FF" w14:textId="0F4F38EE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456DBD3" w:rsidR="5069981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Matplotlib:</w:t>
      </w:r>
      <w:r w:rsidRPr="6456DBD3" w:rsidR="6E17A06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needed to visually plot the visualizations above</w:t>
      </w:r>
    </w:p>
    <w:p w:rsidR="23BD04BF" w:rsidP="6456DBD3" w:rsidRDefault="23BD04BF" w14:paraId="65E37BE1" w14:textId="7C5C409D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456DBD3" w:rsidR="2602B7D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E2 – </w:t>
      </w:r>
      <w:r w:rsidRPr="6456DBD3" w:rsidR="2E3748E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 method I used was backward elimination. I used this because it is meant to remove the less significant variables and leave you with the most important variables. </w:t>
      </w:r>
    </w:p>
    <w:p w:rsidR="23BD04BF" w:rsidP="6456DBD3" w:rsidRDefault="23BD04BF" w14:paraId="7553C656" w14:textId="09C8D527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456DBD3" w:rsidR="2602B7D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E3 – </w:t>
      </w:r>
      <w:r w:rsidRPr="6456DBD3" w:rsidR="37DDF06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I chose backward elimination to ensure that the variables I was using have a high significance level. What I found out is that the original mo</w:t>
      </w:r>
      <w:r w:rsidRPr="6456DBD3" w:rsidR="0820421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del was already </w:t>
      </w:r>
      <w:r w:rsidRPr="6456DBD3" w:rsidR="0820421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optimized</w:t>
      </w:r>
      <w:r w:rsidRPr="6456DBD3" w:rsidR="0820421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, as the p-values were 0</w:t>
      </w:r>
      <w:r w:rsidRPr="6456DBD3" w:rsidR="430E459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and already statistically significant. </w:t>
      </w:r>
      <w:r w:rsidRPr="6456DBD3" w:rsidR="33896DA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I ran the elimination just in case and the summary was the same before and after.</w:t>
      </w:r>
    </w:p>
    <w:p w:rsidR="23BD04BF" w:rsidP="6456DBD3" w:rsidRDefault="23BD04BF" w14:paraId="286BCE11" w14:textId="36C949E3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456DBD3" w:rsidR="2602B7D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E4 – </w:t>
      </w:r>
      <w:r w:rsidRPr="6456DBD3" w:rsidR="7DECD02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Below are 4 assumptions made when running a logistic regression.</w:t>
      </w:r>
    </w:p>
    <w:p w:rsidR="7DECD022" w:rsidP="6456DBD3" w:rsidRDefault="7DECD022" w14:paraId="3A79B4AD" w14:textId="2B5F16AE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456DBD3" w:rsidR="7DECD02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Logistic regression assumes that the dependent variable is binary (yes/no, true/false, 0/1).</w:t>
      </w:r>
    </w:p>
    <w:p w:rsidR="283E58B9" w:rsidP="6456DBD3" w:rsidRDefault="283E58B9" w14:paraId="2CFBE106" w14:textId="692F723D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456DBD3" w:rsidR="283E58B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Logistic regression assumes that there is little or no multicollinearity among the independent variables. </w:t>
      </w:r>
    </w:p>
    <w:p w:rsidR="5348B605" w:rsidP="6456DBD3" w:rsidRDefault="5348B605" w14:paraId="787B32B5" w14:textId="1A765267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456DBD3" w:rsidR="5348B60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Logistic regression assumes that the observations are independent of each other; </w:t>
      </w:r>
      <w:r w:rsidRPr="6456DBD3" w:rsidR="31D482C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they should not come from repeated measurements or matched data (</w:t>
      </w:r>
      <w:r w:rsidRPr="6456DBD3" w:rsidR="285D075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Statistics Solutions).</w:t>
      </w:r>
    </w:p>
    <w:p w:rsidR="285D0758" w:rsidP="6456DBD3" w:rsidRDefault="285D0758" w14:paraId="44D53F54" w14:textId="2EEE3867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456DBD3" w:rsidR="285D075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There is an assumption that the dataset has a sufficient sample size. </w:t>
      </w:r>
      <w:r w:rsidRPr="6456DBD3" w:rsidR="1709FD0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Something around 500 is a recommended sample size (Statistics Solutions).</w:t>
      </w:r>
    </w:p>
    <w:p w:rsidR="23BD04BF" w:rsidP="6456DBD3" w:rsidRDefault="23BD04BF" w14:paraId="11A81AD8" w14:textId="0F95D8C4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456DBD3" w:rsidR="2602B7D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E5 – </w:t>
      </w:r>
      <w:r w:rsidRPr="6456DBD3" w:rsidR="08F4EE9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Below is the evidence that the assumptions above were verified.</w:t>
      </w:r>
    </w:p>
    <w:p w:rsidR="44CB0939" w:rsidP="6456DBD3" w:rsidRDefault="44CB0939" w14:paraId="5D9E3C65" w14:textId="402922C1">
      <w:pPr>
        <w:pStyle w:val="ListParagraph"/>
        <w:numPr>
          <w:ilvl w:val="0"/>
          <w:numId w:val="4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456DBD3" w:rsidR="44CB093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Here is a screenshot that shows </w:t>
      </w:r>
      <w:r w:rsidRPr="6456DBD3" w:rsidR="44CB093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IsLuxury</w:t>
      </w:r>
      <w:r w:rsidRPr="6456DBD3" w:rsidR="44CB093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, the dependent variable, is binary (0 or 1).</w:t>
      </w:r>
    </w:p>
    <w:p w:rsidR="44CB0939" w:rsidP="6456DBD3" w:rsidRDefault="44CB0939" w14:paraId="2EF216EB" w14:textId="1E6E15D0">
      <w:pPr>
        <w:ind w:left="0"/>
        <w:jc w:val="center"/>
      </w:pPr>
      <w:r w:rsidR="44CB0939">
        <w:drawing>
          <wp:inline wp14:editId="1FEF068C" wp14:anchorId="3A761E81">
            <wp:extent cx="4635500" cy="1693245"/>
            <wp:effectExtent l="0" t="0" r="0" b="0"/>
            <wp:docPr id="93611386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274ca8718594fa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169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AD5DB2" w:rsidP="6456DBD3" w:rsidRDefault="33AD5DB2" w14:paraId="79FBE29B" w14:textId="521A1E61">
      <w:pPr>
        <w:pStyle w:val="ListParagraph"/>
        <w:numPr>
          <w:ilvl w:val="0"/>
          <w:numId w:val="4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456DBD3" w:rsidR="33AD5DB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This screenshot below shows the VIF score of the independent variables, </w:t>
      </w:r>
      <w:r w:rsidRPr="6456DBD3" w:rsidR="33AD5DB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SquareFootage</w:t>
      </w:r>
      <w:r w:rsidRPr="6456DBD3" w:rsidR="33AD5DB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and </w:t>
      </w:r>
      <w:r w:rsidRPr="6456DBD3" w:rsidR="33AD5DB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NumBedrooms</w:t>
      </w:r>
      <w:r w:rsidRPr="6456DBD3" w:rsidR="33AD5DB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Since the score is close to 1, this </w:t>
      </w:r>
      <w:r w:rsidRPr="6456DBD3" w:rsidR="33AD5DB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indi</w:t>
      </w:r>
      <w:r w:rsidRPr="6456DBD3" w:rsidR="5C11486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cates</w:t>
      </w:r>
      <w:r w:rsidRPr="6456DBD3" w:rsidR="5C11486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there is no multicollinearity between them.</w:t>
      </w:r>
    </w:p>
    <w:p w:rsidR="33AD5DB2" w:rsidP="6456DBD3" w:rsidRDefault="33AD5DB2" w14:paraId="566342FD" w14:textId="49E3F68D">
      <w:pPr>
        <w:ind w:left="0"/>
        <w:jc w:val="center"/>
      </w:pPr>
      <w:r w:rsidR="33AD5DB2">
        <w:drawing>
          <wp:inline wp14:editId="6F951392" wp14:anchorId="75A7D25B">
            <wp:extent cx="4984750" cy="1654660"/>
            <wp:effectExtent l="0" t="0" r="0" b="0"/>
            <wp:docPr id="131514752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daf4af9ddc1400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4750" cy="16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E09935" w:rsidP="6456DBD3" w:rsidRDefault="43E09935" w14:paraId="603F22F6" w14:textId="7BD351A6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456DBD3" w:rsidR="43E0993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Below I show that there are no duplicated rows and therefore </w:t>
      </w:r>
      <w:r w:rsidRPr="6456DBD3" w:rsidR="024A978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no row is dependent on another.</w:t>
      </w:r>
    </w:p>
    <w:p w:rsidR="024A978E" w:rsidP="6456DBD3" w:rsidRDefault="024A978E" w14:paraId="5BD262BD" w14:textId="47975AD0">
      <w:pPr>
        <w:ind w:left="0"/>
        <w:jc w:val="center"/>
      </w:pPr>
      <w:r w:rsidR="024A978E">
        <w:drawing>
          <wp:inline wp14:editId="463B7BDB" wp14:anchorId="060CB610">
            <wp:extent cx="5926666" cy="1028935"/>
            <wp:effectExtent l="0" t="0" r="0" b="0"/>
            <wp:docPr id="13313808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845b426ce2a436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6666" cy="102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4A978E" w:rsidP="6456DBD3" w:rsidRDefault="024A978E" w14:paraId="28299A76" w14:textId="50DA908B">
      <w:pPr>
        <w:pStyle w:val="ListParagraph"/>
        <w:numPr>
          <w:ilvl w:val="0"/>
          <w:numId w:val="4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456DBD3" w:rsidR="024A978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Lastly, the screenshot below shows that there are 7,000 rows of data. Since this is much larger than the recommended 500, sample size is not an issue.</w:t>
      </w:r>
    </w:p>
    <w:p w:rsidR="20A4E29B" w:rsidP="6456DBD3" w:rsidRDefault="20A4E29B" w14:paraId="365E2145" w14:textId="3204057D">
      <w:pPr>
        <w:ind w:left="0"/>
        <w:jc w:val="center"/>
      </w:pPr>
      <w:r w:rsidR="20A4E29B">
        <w:drawing>
          <wp:inline wp14:editId="378ABD65" wp14:anchorId="44CCF801">
            <wp:extent cx="5598583" cy="2185003"/>
            <wp:effectExtent l="0" t="0" r="0" b="0"/>
            <wp:docPr id="14324116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4f5d06667c5473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8583" cy="2185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BD04BF" w:rsidP="658A756E" w:rsidRDefault="23BD04BF" w14:paraId="538424F5" w14:textId="025AC0F7">
      <w:pPr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58A756E" w:rsidR="2602B7D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E6 – </w:t>
      </w:r>
      <w:r w:rsidRPr="658A756E" w:rsidR="0836E58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 logistic regression equation is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𝐿𝑜𝑔𝑖𝑡</m:t>
          </m:r>
          <m:d xmlns:m="http://schemas.openxmlformats.org/officeDocument/2006/math">
            <m:dPr>
              <m:ctrlPr/>
            </m:dPr>
            <m:e>
              <m:r>
                <m:t>𝑌</m:t>
              </m:r>
              <m:d>
                <m:dPr>
                  <m:ctrlPr/>
                </m:dPr>
                <m:e>
                  <m:r>
                    <m:t>𝑝</m:t>
                  </m:r>
                </m:e>
              </m:d>
            </m:e>
          </m:d>
          <m:r xmlns:m="http://schemas.openxmlformats.org/officeDocument/2006/math">
            <m:t xmlns:m="http://schemas.openxmlformats.org/officeDocument/2006/math"> = </m:t>
          </m:r>
          <m:sSub xmlns:m="http://schemas.openxmlformats.org/officeDocument/2006/math">
            <m:sSubPr>
              <m:ctrlPr/>
            </m:sSubPr>
            <m:e>
              <m:r>
                <m:t>𝛽</m:t>
              </m:r>
            </m:e>
            <m:sub>
              <m:r>
                <m:t>0</m:t>
              </m:r>
            </m:sub>
          </m:sSub>
          <m:r xmlns:m="http://schemas.openxmlformats.org/officeDocument/2006/math">
            <m:t xmlns:m="http://schemas.openxmlformats.org/officeDocument/2006/math">+</m:t>
          </m:r>
          <m:sSub xmlns:m="http://schemas.openxmlformats.org/officeDocument/2006/math">
            <m:sSubPr>
              <m:ctrlPr/>
            </m:sSubPr>
            <m:e>
              <m:r>
                <m:t>𝛽</m:t>
              </m:r>
            </m:e>
            <m:sub>
              <m:r>
                <m:t>1</m:t>
              </m:r>
            </m:sub>
          </m:sSub>
          <m:sSub xmlns:m="http://schemas.openxmlformats.org/officeDocument/2006/math">
            <m:sSubPr>
              <m:ctrlPr/>
            </m:sSubPr>
            <m:e>
              <m:r>
                <m:t>𝑥</m:t>
              </m:r>
            </m:e>
            <m:sub>
              <m:r>
                <m:t>1</m:t>
              </m:r>
            </m:sub>
          </m:sSub>
          <m:r xmlns:m="http://schemas.openxmlformats.org/officeDocument/2006/math">
            <m:t xmlns:m="http://schemas.openxmlformats.org/officeDocument/2006/math">+</m:t>
          </m:r>
          <m:sSub xmlns:m="http://schemas.openxmlformats.org/officeDocument/2006/math">
            <m:sSubPr>
              <m:ctrlPr/>
            </m:sSubPr>
            <m:e>
              <m:r>
                <m:t>𝛽</m:t>
              </m:r>
            </m:e>
            <m:sub>
              <m:r>
                <m:t>2</m:t>
              </m:r>
            </m:sub>
          </m:sSub>
          <m:sSub xmlns:m="http://schemas.openxmlformats.org/officeDocument/2006/math">
            <m:sSubPr>
              <m:ctrlPr/>
            </m:sSubPr>
            <m:e>
              <m:r>
                <m:t>𝑥</m:t>
              </m:r>
            </m:e>
            <m:sub>
              <m:r>
                <m:t>2</m:t>
              </m:r>
            </m:sub>
          </m:sSub>
        </m:oMath>
      </m:oMathPara>
    </w:p>
    <w:p w:rsidR="6456DBD3" w:rsidP="3E09894F" w:rsidRDefault="6456DBD3" w14:paraId="1F80AB66" w14:textId="181BFFFC">
      <w:pPr>
        <w:pStyle w:val="ListParagraph"/>
        <w:numPr>
          <w:ilvl w:val="0"/>
          <w:numId w:val="5"/>
        </w:numPr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𝑌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3E09894F" w:rsidR="01D06C3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   </w:t>
      </w:r>
      <w:r w:rsidRPr="3E09894F" w:rsidR="49D188D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i</w:t>
      </w:r>
      <w:r w:rsidRPr="3E09894F" w:rsidR="49D188D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s the luxury status</w:t>
      </w:r>
    </w:p>
    <w:p w:rsidR="6456DBD3" w:rsidP="3E09894F" w:rsidRDefault="6456DBD3" w14:paraId="535D6320" w14:textId="1D3667B4">
      <w:pPr>
        <w:pStyle w:val="ListParagraph"/>
        <w:numPr>
          <w:ilvl w:val="0"/>
          <w:numId w:val="5"/>
        </w:numPr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𝛽</m:t>
              </m:r>
            </m:e>
            <m:sub>
              <m:r>
                <m:t>0</m:t>
              </m:r>
            </m:sub>
          </m:sSub>
        </m:oMath>
      </m:oMathPara>
      <w:r w:rsidRPr="3E09894F" w:rsidR="4AB5819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E09894F" w:rsidR="06DF6AD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   </w:t>
      </w:r>
      <w:r w:rsidRPr="3E09894F" w:rsidR="4AB5819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is the </w:t>
      </w:r>
      <w:r w:rsidRPr="3E09894F" w:rsidR="4AB5819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intercept, when</w:t>
      </w:r>
      <w:r w:rsidRPr="3E09894F" w:rsidR="4AB5819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the independent variables are 0</w:t>
      </w:r>
    </w:p>
    <w:p w:rsidR="1E39C0F5" w:rsidP="6456DBD3" w:rsidRDefault="1E39C0F5" w14:paraId="012B11B2" w14:textId="27C09683">
      <w:pPr>
        <w:pStyle w:val="ListParagraph"/>
        <w:numPr>
          <w:ilvl w:val="1"/>
          <w:numId w:val="5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456DBD3" w:rsidR="1E39C0F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The constant coefficient is –4.1645</w:t>
      </w:r>
      <w:r w:rsidRPr="6456DBD3" w:rsidR="6BA36E7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, so the probability of the house being luxury is –4.1645 when square footage and number of bedrooms is 0</w:t>
      </w:r>
      <w:r w:rsidRPr="6456DBD3" w:rsidR="1E39C0F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This </w:t>
      </w:r>
      <w:r w:rsidRPr="6456DBD3" w:rsidR="1E39C0F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isn’t</w:t>
      </w:r>
      <w:r w:rsidRPr="6456DBD3" w:rsidR="1E39C0F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456DBD3" w:rsidR="1E39C0F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very informative</w:t>
      </w:r>
      <w:r w:rsidRPr="6456DBD3" w:rsidR="1E39C0F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because a house cannot have 0 square footage and there </w:t>
      </w:r>
      <w:r w:rsidRPr="6456DBD3" w:rsidR="1E39C0F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wouldn’t</w:t>
      </w:r>
      <w:r w:rsidRPr="6456DBD3" w:rsidR="1E39C0F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be a house with</w:t>
      </w:r>
      <w:r w:rsidRPr="6456DBD3" w:rsidR="6296E7E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0 bedrooms.</w:t>
      </w:r>
    </w:p>
    <w:p w:rsidR="6456DBD3" w:rsidP="3E09894F" w:rsidRDefault="6456DBD3" w14:paraId="20443A07" w14:textId="2A7F3CE4">
      <w:pPr>
        <w:pStyle w:val="ListParagraph"/>
        <w:numPr>
          <w:ilvl w:val="0"/>
          <w:numId w:val="5"/>
        </w:numPr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𝛽</m:t>
              </m:r>
            </m:e>
            <m:sub>
              <m:r>
                <m:t>1</m:t>
              </m:r>
            </m:sub>
          </m:sSub>
        </m:oMath>
      </m:oMathPara>
      <w:r w:rsidRPr="3E09894F" w:rsidR="151E0E3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E09894F" w:rsidR="47FBE2D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   </w:t>
      </w:r>
      <w:r w:rsidRPr="3E09894F" w:rsidR="151E0E3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is the coefficient for square footage</w:t>
      </w:r>
    </w:p>
    <w:p w:rsidR="12A06240" w:rsidP="6456DBD3" w:rsidRDefault="12A06240" w14:paraId="2C94AFB9" w14:textId="5508DCA7">
      <w:pPr>
        <w:pStyle w:val="ListParagraph"/>
        <w:numPr>
          <w:ilvl w:val="1"/>
          <w:numId w:val="5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456DBD3" w:rsidR="12A0624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 square footage coefficient is </w:t>
      </w:r>
      <w:r w:rsidRPr="6456DBD3" w:rsidR="62E71F9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0</w:t>
      </w:r>
      <w:r w:rsidRPr="6456DBD3" w:rsidR="12A0624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.0020.</w:t>
      </w:r>
      <w:r w:rsidRPr="6456DBD3" w:rsidR="2FCA498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If a square foot is added, the log-odds of </w:t>
      </w:r>
      <w:r w:rsidRPr="6456DBD3" w:rsidR="29BF4BC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a house being luxury increases by 0.0020.</w:t>
      </w:r>
    </w:p>
    <w:p w:rsidR="6456DBD3" w:rsidP="3E09894F" w:rsidRDefault="6456DBD3" w14:paraId="7A38FC72" w14:textId="095E9C22">
      <w:pPr>
        <w:pStyle w:val="ListParagraph"/>
        <w:numPr>
          <w:ilvl w:val="0"/>
          <w:numId w:val="5"/>
        </w:numPr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𝛽</m:t>
              </m:r>
            </m:e>
            <m:sub>
              <m:r>
                <m:t>2</m:t>
              </m:r>
            </m:sub>
          </m:sSub>
        </m:oMath>
      </m:oMathPara>
      <w:r w:rsidRPr="3E09894F" w:rsidR="27EB591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    </w:t>
      </w:r>
      <w:r w:rsidRPr="3E09894F" w:rsidR="6AD1386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is the coefficient for the number of bedrooms</w:t>
      </w:r>
    </w:p>
    <w:p w:rsidR="1DD3C82B" w:rsidP="6456DBD3" w:rsidRDefault="1DD3C82B" w14:paraId="34A998FD" w14:textId="679C8E07">
      <w:pPr>
        <w:pStyle w:val="ListParagraph"/>
        <w:numPr>
          <w:ilvl w:val="1"/>
          <w:numId w:val="5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58A756E" w:rsidR="1DD3C82B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The number of bedrooms coefficient is 0.7200. For each bedroom in a house, this increases</w:t>
      </w:r>
      <w:r w:rsidRPr="658A756E" w:rsidR="7612296B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the log-odds of being luxury by 0.7200.</w:t>
      </w:r>
    </w:p>
    <w:p w:rsidR="09838221" w:rsidP="5A7D2720" w:rsidRDefault="09838221" w14:paraId="108F5F5F" w14:textId="4DCFAE53">
      <w:pPr>
        <w:pStyle w:val="ListParagraph"/>
        <w:numPr>
          <w:ilvl w:val="0"/>
          <w:numId w:val="5"/>
        </w:numPr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5A7D2720" w:rsidR="09838221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logit</w:t>
      </w:r>
      <m:oMathPara xmlns:m="http://schemas.openxmlformats.org/officeDocument/2006/math">
        <m:oMath xmlns:m="http://schemas.openxmlformats.org/officeDocument/2006/math">
          <m:d xmlns:m="http://schemas.openxmlformats.org/officeDocument/2006/math">
            <m:dPr>
              <m:ctrlPr/>
            </m:dPr>
            <m:e>
              <m:r>
                <m:t>𝐼𝑠𝐿𝑢𝑥𝑢𝑟𝑦</m:t>
              </m:r>
              <m:d>
                <m:dPr>
                  <m:ctrlPr/>
                </m:dPr>
                <m:e>
                  <m:r>
                    <m:t>𝑝</m:t>
                  </m:r>
                </m:e>
              </m:d>
            </m:e>
          </m:d>
          <m:r xmlns:m="http://schemas.openxmlformats.org/officeDocument/2006/math">
            <m:t xmlns:m="http://schemas.openxmlformats.org/officeDocument/2006/math"> = −4.1645 + 0.0020</m:t>
          </m:r>
          <m:r xmlns:m="http://schemas.openxmlformats.org/officeDocument/2006/math">
            <m:t xmlns:m="http://schemas.openxmlformats.org/officeDocument/2006/math">𝑥</m:t>
          </m:r>
          <m:d xmlns:m="http://schemas.openxmlformats.org/officeDocument/2006/math">
            <m:dPr>
              <m:ctrlPr/>
            </m:dPr>
            <m:e>
              <m:r>
                <m:t>𝑆𝑞𝑢𝑎𝑟𝑒𝐹𝑜𝑜𝑡𝑎𝑔𝑒</m:t>
              </m:r>
            </m:e>
          </m:d>
          <m:r xmlns:m="http://schemas.openxmlformats.org/officeDocument/2006/math">
            <m:t xmlns:m="http://schemas.openxmlformats.org/officeDocument/2006/math"> + 0.7200</m:t>
          </m:r>
          <m:r xmlns:m="http://schemas.openxmlformats.org/officeDocument/2006/math">
            <m:t xmlns:m="http://schemas.openxmlformats.org/officeDocument/2006/math">𝑥</m:t>
          </m:r>
          <m:d xmlns:m="http://schemas.openxmlformats.org/officeDocument/2006/math">
            <m:dPr>
              <m:ctrlPr/>
            </m:dPr>
            <m:e>
              <m:r>
                <m:t>𝑁𝑢𝑚𝐵𝑒𝑑𝑟𝑜𝑜𝑚𝑠</m:t>
              </m:r>
            </m:e>
          </m:d>
        </m:oMath>
      </m:oMathPara>
    </w:p>
    <w:p w:rsidR="23BD04BF" w:rsidP="6456DBD3" w:rsidRDefault="23BD04BF" w14:paraId="25698B9A" w14:textId="2E696137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456DBD3" w:rsidR="2602B7D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E7 – </w:t>
      </w:r>
      <w:r w:rsidRPr="6456DBD3" w:rsidR="603EE98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Below I will discuss the model metrics.</w:t>
      </w:r>
    </w:p>
    <w:p w:rsidR="603EE981" w:rsidP="6456DBD3" w:rsidRDefault="603EE981" w14:paraId="0DCAB7F3" w14:textId="5402022D">
      <w:pPr>
        <w:pStyle w:val="ListParagraph"/>
        <w:numPr>
          <w:ilvl w:val="0"/>
          <w:numId w:val="6"/>
        </w:numPr>
        <w:rPr>
          <w:noProof w:val="0"/>
          <w:lang w:val="en-US"/>
        </w:rPr>
      </w:pPr>
      <w:r w:rsidRPr="6456DBD3" w:rsidR="603EE98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 accuracy of the test set is </w:t>
      </w:r>
      <w:r w:rsidRPr="6456DBD3" w:rsidR="0B8251F8">
        <w:rPr>
          <w:noProof w:val="0"/>
          <w:lang w:val="en-US"/>
        </w:rPr>
        <w:t>0.7192857142857143.</w:t>
      </w:r>
    </w:p>
    <w:p w:rsidR="0B8251F8" w:rsidP="6456DBD3" w:rsidRDefault="0B8251F8" w14:paraId="7C22BF4F" w14:textId="34540085">
      <w:pPr>
        <w:pStyle w:val="ListParagraph"/>
        <w:numPr>
          <w:ilvl w:val="0"/>
          <w:numId w:val="6"/>
        </w:numPr>
        <w:rPr>
          <w:noProof w:val="0"/>
          <w:lang w:val="en-US"/>
        </w:rPr>
      </w:pPr>
      <w:r w:rsidRPr="6456DBD3" w:rsidR="0B8251F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 accuracy of the training set is </w:t>
      </w:r>
      <w:r w:rsidRPr="6456DBD3" w:rsidR="0B8251F8">
        <w:rPr>
          <w:noProof w:val="0"/>
          <w:lang w:val="en-US"/>
        </w:rPr>
        <w:t xml:space="preserve">0.7157142857142857. Rounding each for comparison purposes, we can see that the test set is </w:t>
      </w:r>
      <w:r w:rsidRPr="6456DBD3" w:rsidR="62E8E8C3">
        <w:rPr>
          <w:noProof w:val="0"/>
          <w:lang w:val="en-US"/>
        </w:rPr>
        <w:t xml:space="preserve">71.93% and the training set 71.57%. </w:t>
      </w:r>
      <w:r w:rsidRPr="6456DBD3" w:rsidR="62E8E8C3">
        <w:rPr>
          <w:noProof w:val="0"/>
          <w:lang w:val="en-US"/>
        </w:rPr>
        <w:t>They’re</w:t>
      </w:r>
      <w:r w:rsidRPr="6456DBD3" w:rsidR="62E8E8C3">
        <w:rPr>
          <w:noProof w:val="0"/>
          <w:lang w:val="en-US"/>
        </w:rPr>
        <w:t xml:space="preserve"> </w:t>
      </w:r>
      <w:r w:rsidRPr="6456DBD3" w:rsidR="62E8E8C3">
        <w:rPr>
          <w:noProof w:val="0"/>
          <w:lang w:val="en-US"/>
        </w:rPr>
        <w:t>very similar</w:t>
      </w:r>
      <w:r w:rsidRPr="6456DBD3" w:rsidR="62E8E8C3">
        <w:rPr>
          <w:noProof w:val="0"/>
          <w:lang w:val="en-US"/>
        </w:rPr>
        <w:t xml:space="preserve"> but have a 0.36% accuracy difference.</w:t>
      </w:r>
    </w:p>
    <w:p w:rsidR="40DB82AA" w:rsidP="6456DBD3" w:rsidRDefault="40DB82AA" w14:paraId="4B828ED0" w14:textId="71C3F5C8">
      <w:pPr>
        <w:pStyle w:val="ListParagraph"/>
        <w:numPr>
          <w:ilvl w:val="0"/>
          <w:numId w:val="6"/>
        </w:numPr>
        <w:rPr>
          <w:noProof w:val="0"/>
          <w:lang w:val="en-US"/>
        </w:rPr>
      </w:pPr>
      <w:r w:rsidRPr="6456DBD3" w:rsidR="40DB82AA">
        <w:rPr>
          <w:noProof w:val="0"/>
          <w:lang w:val="en-US"/>
        </w:rPr>
        <w:t>Below is the confusion matrix for the test and training sets</w:t>
      </w:r>
      <w:r w:rsidRPr="6456DBD3" w:rsidR="1C946475">
        <w:rPr>
          <w:noProof w:val="0"/>
          <w:lang w:val="en-US"/>
        </w:rPr>
        <w:t xml:space="preserve"> and the comparison.</w:t>
      </w:r>
    </w:p>
    <w:p w:rsidR="40DB82AA" w:rsidP="6456DBD3" w:rsidRDefault="40DB82AA" w14:paraId="5CF5C8B0" w14:textId="6E8C70E9">
      <w:pPr>
        <w:pStyle w:val="ListParagraph"/>
        <w:numPr>
          <w:ilvl w:val="1"/>
          <w:numId w:val="6"/>
        </w:numPr>
        <w:rPr>
          <w:noProof w:val="0"/>
          <w:lang w:val="en-US"/>
        </w:rPr>
      </w:pPr>
      <w:r w:rsidRPr="6456DBD3" w:rsidR="40DB82AA">
        <w:rPr>
          <w:noProof w:val="0"/>
          <w:lang w:val="en-US"/>
        </w:rPr>
        <w:t>Training set confusion matrix</w:t>
      </w:r>
      <w:r w:rsidRPr="6456DBD3" w:rsidR="43A1AFE7">
        <w:rPr>
          <w:noProof w:val="0"/>
          <w:lang w:val="en-US"/>
        </w:rPr>
        <w:t>:</w:t>
      </w:r>
    </w:p>
    <w:p w:rsidR="6DBC6A13" w:rsidP="6456DBD3" w:rsidRDefault="6DBC6A13" w14:paraId="7E399445" w14:textId="2BCB6FF4">
      <w:pPr>
        <w:pStyle w:val="ListParagraph"/>
        <w:numPr>
          <w:ilvl w:val="2"/>
          <w:numId w:val="6"/>
        </w:numPr>
        <w:rPr>
          <w:noProof w:val="0"/>
          <w:lang w:val="en-US"/>
        </w:rPr>
      </w:pPr>
      <w:r w:rsidRPr="6456DBD3" w:rsidR="6DBC6A13">
        <w:rPr>
          <w:noProof w:val="0"/>
          <w:lang w:val="en-US"/>
        </w:rPr>
        <w:t>[[2010     755]</w:t>
      </w:r>
    </w:p>
    <w:p w:rsidR="6DBC6A13" w:rsidP="6456DBD3" w:rsidRDefault="6DBC6A13" w14:paraId="61D259E5" w14:textId="6092BB60">
      <w:pPr>
        <w:pStyle w:val="ListParagraph"/>
        <w:numPr>
          <w:ilvl w:val="2"/>
          <w:numId w:val="6"/>
        </w:numPr>
        <w:rPr>
          <w:noProof w:val="0"/>
          <w:lang w:val="en-US"/>
        </w:rPr>
      </w:pPr>
      <w:r w:rsidRPr="6456DBD3" w:rsidR="6DBC6A13">
        <w:rPr>
          <w:noProof w:val="0"/>
          <w:lang w:val="en-US"/>
        </w:rPr>
        <w:t>[837       1998]]</w:t>
      </w:r>
    </w:p>
    <w:p w:rsidR="01AAC850" w:rsidP="6456DBD3" w:rsidRDefault="01AAC850" w14:paraId="5018ABA9" w14:textId="68D5B9AC">
      <w:pPr>
        <w:pStyle w:val="ListParagraph"/>
        <w:numPr>
          <w:ilvl w:val="1"/>
          <w:numId w:val="6"/>
        </w:numPr>
        <w:rPr>
          <w:noProof w:val="0"/>
          <w:lang w:val="en-US"/>
        </w:rPr>
      </w:pPr>
      <w:r w:rsidRPr="6456DBD3" w:rsidR="01AAC850">
        <w:rPr>
          <w:noProof w:val="0"/>
          <w:lang w:val="en-US"/>
        </w:rPr>
        <w:t>Test set confusion matrix</w:t>
      </w:r>
      <w:r w:rsidRPr="6456DBD3" w:rsidR="5AB91D05">
        <w:rPr>
          <w:noProof w:val="0"/>
          <w:lang w:val="en-US"/>
        </w:rPr>
        <w:t>:</w:t>
      </w:r>
    </w:p>
    <w:p w:rsidR="11BE0E3D" w:rsidP="6456DBD3" w:rsidRDefault="11BE0E3D" w14:paraId="7AC6E830" w14:textId="4CE7A96B">
      <w:pPr>
        <w:pStyle w:val="ListParagraph"/>
        <w:numPr>
          <w:ilvl w:val="2"/>
          <w:numId w:val="6"/>
        </w:numPr>
        <w:rPr>
          <w:noProof w:val="0"/>
          <w:lang w:val="en-US"/>
        </w:rPr>
      </w:pPr>
      <w:r w:rsidRPr="6456DBD3" w:rsidR="11BE0E3D">
        <w:rPr>
          <w:noProof w:val="0"/>
          <w:lang w:val="en-US"/>
        </w:rPr>
        <w:t>[[522      185]</w:t>
      </w:r>
    </w:p>
    <w:p w:rsidR="11BE0E3D" w:rsidP="6456DBD3" w:rsidRDefault="11BE0E3D" w14:paraId="5DCC34C0" w14:textId="55F0934A">
      <w:pPr>
        <w:pStyle w:val="ListParagraph"/>
        <w:numPr>
          <w:ilvl w:val="2"/>
          <w:numId w:val="6"/>
        </w:numPr>
        <w:rPr>
          <w:noProof w:val="0"/>
          <w:lang w:val="en-US"/>
        </w:rPr>
      </w:pPr>
      <w:r w:rsidRPr="6456DBD3" w:rsidR="11BE0E3D">
        <w:rPr>
          <w:noProof w:val="0"/>
          <w:lang w:val="en-US"/>
        </w:rPr>
        <w:t>[208       485]]</w:t>
      </w:r>
    </w:p>
    <w:p w:rsidR="67E940CC" w:rsidP="6456DBD3" w:rsidRDefault="67E940CC" w14:paraId="0D04F73E" w14:textId="09AD47CD">
      <w:pPr>
        <w:pStyle w:val="ListParagraph"/>
        <w:numPr>
          <w:ilvl w:val="1"/>
          <w:numId w:val="6"/>
        </w:numPr>
        <w:rPr>
          <w:noProof w:val="0"/>
          <w:lang w:val="en-US"/>
        </w:rPr>
      </w:pPr>
      <w:r w:rsidRPr="6456DBD3" w:rsidR="67E940CC">
        <w:rPr>
          <w:noProof w:val="0"/>
          <w:lang w:val="en-US"/>
        </w:rPr>
        <w:t>Test set scaled up by 4 for comparison and due to split</w:t>
      </w:r>
    </w:p>
    <w:p w:rsidR="67E940CC" w:rsidP="6456DBD3" w:rsidRDefault="67E940CC" w14:paraId="32DD95F0" w14:textId="12307A31">
      <w:pPr>
        <w:pStyle w:val="ListParagraph"/>
        <w:numPr>
          <w:ilvl w:val="2"/>
          <w:numId w:val="6"/>
        </w:numPr>
        <w:rPr>
          <w:noProof w:val="0"/>
          <w:lang w:val="en-US"/>
        </w:rPr>
      </w:pPr>
      <w:r w:rsidRPr="6456DBD3" w:rsidR="67E940CC">
        <w:rPr>
          <w:noProof w:val="0"/>
          <w:lang w:val="en-US"/>
        </w:rPr>
        <w:t>[[2088    740]</w:t>
      </w:r>
    </w:p>
    <w:p w:rsidR="67E940CC" w:rsidP="6456DBD3" w:rsidRDefault="67E940CC" w14:paraId="528E3EBD" w14:textId="75DA81D4">
      <w:pPr>
        <w:pStyle w:val="ListParagraph"/>
        <w:numPr>
          <w:ilvl w:val="2"/>
          <w:numId w:val="6"/>
        </w:numPr>
        <w:rPr>
          <w:noProof w:val="0"/>
          <w:lang w:val="en-US"/>
        </w:rPr>
      </w:pPr>
      <w:r w:rsidRPr="6456DBD3" w:rsidR="67E940CC">
        <w:rPr>
          <w:noProof w:val="0"/>
          <w:lang w:val="en-US"/>
        </w:rPr>
        <w:t>[832      1940]]</w:t>
      </w:r>
    </w:p>
    <w:p w:rsidR="706EEB23" w:rsidP="6456DBD3" w:rsidRDefault="706EEB23" w14:paraId="330B4A94" w14:textId="271F8CE8">
      <w:pPr>
        <w:pStyle w:val="ListParagraph"/>
        <w:numPr>
          <w:ilvl w:val="1"/>
          <w:numId w:val="6"/>
        </w:numPr>
        <w:rPr>
          <w:noProof w:val="0"/>
          <w:lang w:val="en-US"/>
        </w:rPr>
      </w:pPr>
      <w:r w:rsidRPr="6456DBD3" w:rsidR="706EEB23">
        <w:rPr>
          <w:noProof w:val="0"/>
          <w:lang w:val="en-US"/>
        </w:rPr>
        <w:t xml:space="preserve">Training set produced </w:t>
      </w:r>
      <w:r w:rsidRPr="6456DBD3" w:rsidR="43DE7E90">
        <w:rPr>
          <w:noProof w:val="0"/>
          <w:lang w:val="en-US"/>
        </w:rPr>
        <w:t xml:space="preserve">78 less true </w:t>
      </w:r>
      <w:r w:rsidRPr="6456DBD3" w:rsidR="08E5BC02">
        <w:rPr>
          <w:noProof w:val="0"/>
          <w:lang w:val="en-US"/>
        </w:rPr>
        <w:t xml:space="preserve">negatives </w:t>
      </w:r>
      <w:r w:rsidRPr="6456DBD3" w:rsidR="43DE7E90">
        <w:rPr>
          <w:noProof w:val="0"/>
          <w:lang w:val="en-US"/>
        </w:rPr>
        <w:t>proportionally</w:t>
      </w:r>
    </w:p>
    <w:p w:rsidR="706EEB23" w:rsidP="6456DBD3" w:rsidRDefault="706EEB23" w14:paraId="43340509" w14:textId="381C29E7">
      <w:pPr>
        <w:pStyle w:val="ListParagraph"/>
        <w:numPr>
          <w:ilvl w:val="1"/>
          <w:numId w:val="6"/>
        </w:numPr>
        <w:rPr>
          <w:noProof w:val="0"/>
          <w:lang w:val="en-US"/>
        </w:rPr>
      </w:pPr>
      <w:r w:rsidRPr="6456DBD3" w:rsidR="706EEB23">
        <w:rPr>
          <w:noProof w:val="0"/>
          <w:lang w:val="en-US"/>
        </w:rPr>
        <w:t>Training set produced</w:t>
      </w:r>
      <w:r w:rsidRPr="6456DBD3" w:rsidR="507DEBFB">
        <w:rPr>
          <w:noProof w:val="0"/>
          <w:lang w:val="en-US"/>
        </w:rPr>
        <w:t xml:space="preserve"> 15 more false positives proportionally</w:t>
      </w:r>
    </w:p>
    <w:p w:rsidR="706EEB23" w:rsidP="6456DBD3" w:rsidRDefault="706EEB23" w14:paraId="1D51E136" w14:textId="658C6B1E">
      <w:pPr>
        <w:pStyle w:val="ListParagraph"/>
        <w:numPr>
          <w:ilvl w:val="1"/>
          <w:numId w:val="6"/>
        </w:numPr>
        <w:rPr>
          <w:noProof w:val="0"/>
          <w:lang w:val="en-US"/>
        </w:rPr>
      </w:pPr>
      <w:r w:rsidRPr="6456DBD3" w:rsidR="706EEB23">
        <w:rPr>
          <w:noProof w:val="0"/>
          <w:lang w:val="en-US"/>
        </w:rPr>
        <w:t>Training set produced</w:t>
      </w:r>
      <w:r w:rsidRPr="6456DBD3" w:rsidR="6B068DAC">
        <w:rPr>
          <w:noProof w:val="0"/>
          <w:lang w:val="en-US"/>
        </w:rPr>
        <w:t xml:space="preserve"> 5 more false negatives proportionally</w:t>
      </w:r>
    </w:p>
    <w:p w:rsidR="706EEB23" w:rsidP="6456DBD3" w:rsidRDefault="706EEB23" w14:paraId="542797BA" w14:textId="3CC19817">
      <w:pPr>
        <w:pStyle w:val="ListParagraph"/>
        <w:numPr>
          <w:ilvl w:val="1"/>
          <w:numId w:val="6"/>
        </w:numPr>
        <w:rPr>
          <w:noProof w:val="0"/>
          <w:lang w:val="en-US"/>
        </w:rPr>
      </w:pPr>
      <w:r w:rsidRPr="6456DBD3" w:rsidR="706EEB23">
        <w:rPr>
          <w:noProof w:val="0"/>
          <w:lang w:val="en-US"/>
        </w:rPr>
        <w:t>Training set produced</w:t>
      </w:r>
      <w:r w:rsidRPr="6456DBD3" w:rsidR="38A8DAA8">
        <w:rPr>
          <w:noProof w:val="0"/>
          <w:lang w:val="en-US"/>
        </w:rPr>
        <w:t xml:space="preserve"> 58 more true positives</w:t>
      </w:r>
    </w:p>
    <w:p w:rsidR="23BD04BF" w:rsidP="6456DBD3" w:rsidRDefault="23BD04BF" w14:paraId="7DCF324A" w14:textId="623F1B04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456DBD3" w:rsidR="2602B7D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E8 – </w:t>
      </w:r>
      <w:r w:rsidRPr="6456DBD3" w:rsidR="13069C0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 result of the analysis shows us that square footage and the number of bedrooms </w:t>
      </w:r>
      <w:r w:rsidRPr="6456DBD3" w:rsidR="13069C0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are</w:t>
      </w:r>
      <w:r w:rsidRPr="6456DBD3" w:rsidR="13069C0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good predictors of being considered a luxury house. </w:t>
      </w:r>
      <w:r w:rsidRPr="6456DBD3" w:rsidR="143E128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Because </w:t>
      </w:r>
      <w:r w:rsidRPr="6456DBD3" w:rsidR="13069C0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the a</w:t>
      </w:r>
      <w:r w:rsidRPr="6456DBD3" w:rsidR="411760DB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ccuracy was about 72%</w:t>
      </w:r>
      <w:r w:rsidRPr="6456DBD3" w:rsidR="3DF9126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, you can infer that there are other factors that need to be considered when predicting the luxury status of a home</w:t>
      </w:r>
      <w:r w:rsidRPr="6456DBD3" w:rsidR="25F523B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, but that you can indeed predict the luxury status of a home based on square footage and the number of bedrooms with an accuracy of 72%.</w:t>
      </w:r>
    </w:p>
    <w:p w:rsidR="23BD04BF" w:rsidP="6456DBD3" w:rsidRDefault="23BD04BF" w14:paraId="101C6B15" w14:textId="0FB2EA4B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456DBD3" w:rsidR="2602B7D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E9 – </w:t>
      </w:r>
      <w:r w:rsidRPr="6456DBD3" w:rsidR="7F19176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My recommendation for the real estate company is to use this model </w:t>
      </w:r>
      <w:r w:rsidRPr="6456DBD3" w:rsidR="209FDB2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when you are looking at a listing to help </w:t>
      </w:r>
      <w:r w:rsidRPr="6456DBD3" w:rsidR="209FDB2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determine</w:t>
      </w:r>
      <w:r w:rsidRPr="6456DBD3" w:rsidR="209FDB2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if you can renovate it into a luxury home. If the square footage is large enough and there are enough bedrooms, you could </w:t>
      </w:r>
      <w:r w:rsidRPr="6456DBD3" w:rsidR="712179B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purchase</w:t>
      </w:r>
      <w:r w:rsidRPr="6456DBD3" w:rsidR="712179B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it cheaply if </w:t>
      </w:r>
      <w:r w:rsidRPr="6456DBD3" w:rsidR="712179B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it’s</w:t>
      </w:r>
      <w:r w:rsidRPr="6456DBD3" w:rsidR="712179B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not already a luxury home, renovate it, and then sell it as a luxury home for a profit and larger commissions.</w:t>
      </w:r>
    </w:p>
    <w:p w:rsidR="23BD04BF" w:rsidP="3E09894F" w:rsidRDefault="23BD04BF" w14:paraId="0D489E2B" w14:textId="39573FE4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E09894F" w:rsidR="23BD04B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F – </w:t>
      </w:r>
      <w:r w:rsidRPr="3E09894F" w:rsidR="72B990B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https://wgu.hosted.panopto.com/Panopto/Pages/Viewer.aspx?id=581baef8-0c0a-41b9-abcb-b2ab00320488</w:t>
      </w:r>
    </w:p>
    <w:p w:rsidR="23BD04BF" w:rsidP="6456DBD3" w:rsidRDefault="23BD04BF" w14:paraId="16920D9F" w14:textId="5A17EB8B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456DBD3" w:rsidR="2602B7D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G –</w:t>
      </w:r>
      <w:r w:rsidRPr="6456DBD3" w:rsidR="34F9CA4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Statistics Solutions. “Assumptions of Logistic Regression.” Statistics Solutions, 2024, www.statisticssolutions.com/free-resources/directory-of-statistical-analyses/assumptions-of-logistic-regression/.</w:t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1c44e7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7d7f1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a6cca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d8670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d1349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5ebd4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FBF392"/>
    <w:rsid w:val="019636AD"/>
    <w:rsid w:val="01AAC850"/>
    <w:rsid w:val="01D06C34"/>
    <w:rsid w:val="01F92577"/>
    <w:rsid w:val="0202A2A4"/>
    <w:rsid w:val="024A978E"/>
    <w:rsid w:val="02D762EC"/>
    <w:rsid w:val="02EF7707"/>
    <w:rsid w:val="034DEBB7"/>
    <w:rsid w:val="03780E2B"/>
    <w:rsid w:val="040539C4"/>
    <w:rsid w:val="0458EC85"/>
    <w:rsid w:val="0458EC85"/>
    <w:rsid w:val="0462AB51"/>
    <w:rsid w:val="04AB6B69"/>
    <w:rsid w:val="050A8200"/>
    <w:rsid w:val="05B49931"/>
    <w:rsid w:val="05BF8E2D"/>
    <w:rsid w:val="06362672"/>
    <w:rsid w:val="06A23877"/>
    <w:rsid w:val="06C85501"/>
    <w:rsid w:val="06DF6AD6"/>
    <w:rsid w:val="0796F053"/>
    <w:rsid w:val="07F6B596"/>
    <w:rsid w:val="08204214"/>
    <w:rsid w:val="0836E589"/>
    <w:rsid w:val="08E5BC02"/>
    <w:rsid w:val="08F4EE91"/>
    <w:rsid w:val="09838221"/>
    <w:rsid w:val="0A45246D"/>
    <w:rsid w:val="0B00408B"/>
    <w:rsid w:val="0B4E5283"/>
    <w:rsid w:val="0B549C9D"/>
    <w:rsid w:val="0B8251F8"/>
    <w:rsid w:val="0C2CD0ED"/>
    <w:rsid w:val="0C4748B0"/>
    <w:rsid w:val="0D9B534A"/>
    <w:rsid w:val="0F4647A6"/>
    <w:rsid w:val="1041F23F"/>
    <w:rsid w:val="11BE0E3D"/>
    <w:rsid w:val="1226E0C3"/>
    <w:rsid w:val="12A06240"/>
    <w:rsid w:val="12F4D7D5"/>
    <w:rsid w:val="13069C03"/>
    <w:rsid w:val="134285F5"/>
    <w:rsid w:val="139BD5FF"/>
    <w:rsid w:val="13F7ACCB"/>
    <w:rsid w:val="140C9CBB"/>
    <w:rsid w:val="140C9CBB"/>
    <w:rsid w:val="141659E1"/>
    <w:rsid w:val="141659E1"/>
    <w:rsid w:val="143E1282"/>
    <w:rsid w:val="14C7D40B"/>
    <w:rsid w:val="151E0E3C"/>
    <w:rsid w:val="16200A9C"/>
    <w:rsid w:val="167EDD53"/>
    <w:rsid w:val="16852025"/>
    <w:rsid w:val="1709FD03"/>
    <w:rsid w:val="17151DA0"/>
    <w:rsid w:val="17151DA0"/>
    <w:rsid w:val="1745B4C0"/>
    <w:rsid w:val="17E0081D"/>
    <w:rsid w:val="17E0081D"/>
    <w:rsid w:val="1801EAD3"/>
    <w:rsid w:val="18C89DD8"/>
    <w:rsid w:val="1B54514A"/>
    <w:rsid w:val="1C74BA9C"/>
    <w:rsid w:val="1C946475"/>
    <w:rsid w:val="1D133C5C"/>
    <w:rsid w:val="1DD3C82B"/>
    <w:rsid w:val="1DDE7809"/>
    <w:rsid w:val="1E39C0F5"/>
    <w:rsid w:val="1E6FF967"/>
    <w:rsid w:val="1FF3A9CC"/>
    <w:rsid w:val="209FDB20"/>
    <w:rsid w:val="20A4E29B"/>
    <w:rsid w:val="20B22F12"/>
    <w:rsid w:val="218913B4"/>
    <w:rsid w:val="2288548D"/>
    <w:rsid w:val="228FD4E4"/>
    <w:rsid w:val="23ADC317"/>
    <w:rsid w:val="23BD04BF"/>
    <w:rsid w:val="23C9CB06"/>
    <w:rsid w:val="24586210"/>
    <w:rsid w:val="24934DFD"/>
    <w:rsid w:val="25ADF0D5"/>
    <w:rsid w:val="25F523B5"/>
    <w:rsid w:val="2602B7D8"/>
    <w:rsid w:val="26EA3EF0"/>
    <w:rsid w:val="276E5A6A"/>
    <w:rsid w:val="27EB591A"/>
    <w:rsid w:val="283E58B9"/>
    <w:rsid w:val="285D0758"/>
    <w:rsid w:val="28C8EDBE"/>
    <w:rsid w:val="28CDEF80"/>
    <w:rsid w:val="291B2834"/>
    <w:rsid w:val="29ABAAC6"/>
    <w:rsid w:val="29BF4BCF"/>
    <w:rsid w:val="2A0C446A"/>
    <w:rsid w:val="2C965F24"/>
    <w:rsid w:val="2D980811"/>
    <w:rsid w:val="2DAF59BB"/>
    <w:rsid w:val="2DF9928C"/>
    <w:rsid w:val="2E2A6029"/>
    <w:rsid w:val="2E3748E4"/>
    <w:rsid w:val="2EF26976"/>
    <w:rsid w:val="2EFA499F"/>
    <w:rsid w:val="2F24FA5E"/>
    <w:rsid w:val="2F24FA5E"/>
    <w:rsid w:val="2F697659"/>
    <w:rsid w:val="2F718126"/>
    <w:rsid w:val="2FCA4988"/>
    <w:rsid w:val="301ADC1D"/>
    <w:rsid w:val="30FBF392"/>
    <w:rsid w:val="3121744B"/>
    <w:rsid w:val="3142C3BB"/>
    <w:rsid w:val="31D482CE"/>
    <w:rsid w:val="33135DB2"/>
    <w:rsid w:val="3361EB6F"/>
    <w:rsid w:val="33896DA5"/>
    <w:rsid w:val="33AD5DB2"/>
    <w:rsid w:val="344F2E63"/>
    <w:rsid w:val="347218BE"/>
    <w:rsid w:val="34F9CA48"/>
    <w:rsid w:val="34FCF6CB"/>
    <w:rsid w:val="3517222D"/>
    <w:rsid w:val="358C15EF"/>
    <w:rsid w:val="37DDF068"/>
    <w:rsid w:val="38903FB2"/>
    <w:rsid w:val="38A8DAA8"/>
    <w:rsid w:val="38C17FE2"/>
    <w:rsid w:val="39AAAAF6"/>
    <w:rsid w:val="39AAAAF6"/>
    <w:rsid w:val="3A0594E4"/>
    <w:rsid w:val="3A122400"/>
    <w:rsid w:val="3A97391F"/>
    <w:rsid w:val="3A9975D5"/>
    <w:rsid w:val="3AE7334E"/>
    <w:rsid w:val="3B573490"/>
    <w:rsid w:val="3D46B800"/>
    <w:rsid w:val="3D692F77"/>
    <w:rsid w:val="3DF91265"/>
    <w:rsid w:val="3E09894F"/>
    <w:rsid w:val="3FBC016B"/>
    <w:rsid w:val="40226681"/>
    <w:rsid w:val="408CE097"/>
    <w:rsid w:val="40DB82AA"/>
    <w:rsid w:val="411760DB"/>
    <w:rsid w:val="41933778"/>
    <w:rsid w:val="430E459A"/>
    <w:rsid w:val="43539823"/>
    <w:rsid w:val="43A1AFE7"/>
    <w:rsid w:val="43DE7E90"/>
    <w:rsid w:val="43E09935"/>
    <w:rsid w:val="442EC2C2"/>
    <w:rsid w:val="44529BE2"/>
    <w:rsid w:val="4485517D"/>
    <w:rsid w:val="4485517D"/>
    <w:rsid w:val="44CB0939"/>
    <w:rsid w:val="44DD55F9"/>
    <w:rsid w:val="467E6C82"/>
    <w:rsid w:val="469A9F8B"/>
    <w:rsid w:val="46D6F46C"/>
    <w:rsid w:val="478E7278"/>
    <w:rsid w:val="47FBE2DC"/>
    <w:rsid w:val="496DE321"/>
    <w:rsid w:val="49D188DA"/>
    <w:rsid w:val="4A8825A3"/>
    <w:rsid w:val="4AB58195"/>
    <w:rsid w:val="4BD0F7A2"/>
    <w:rsid w:val="4D621600"/>
    <w:rsid w:val="4D74E64B"/>
    <w:rsid w:val="4DA73525"/>
    <w:rsid w:val="4DC8761F"/>
    <w:rsid w:val="4E0BA397"/>
    <w:rsid w:val="4EC3C510"/>
    <w:rsid w:val="4ED562E7"/>
    <w:rsid w:val="4EE8F690"/>
    <w:rsid w:val="50699812"/>
    <w:rsid w:val="507DEBFB"/>
    <w:rsid w:val="51819283"/>
    <w:rsid w:val="5200B274"/>
    <w:rsid w:val="525973DD"/>
    <w:rsid w:val="52C18BF9"/>
    <w:rsid w:val="53245EEA"/>
    <w:rsid w:val="5348B605"/>
    <w:rsid w:val="5354D99F"/>
    <w:rsid w:val="53688FF0"/>
    <w:rsid w:val="55A314C4"/>
    <w:rsid w:val="574EECAE"/>
    <w:rsid w:val="58A9D4B0"/>
    <w:rsid w:val="58B598ED"/>
    <w:rsid w:val="59194581"/>
    <w:rsid w:val="5A09DEB5"/>
    <w:rsid w:val="5A7D2720"/>
    <w:rsid w:val="5AB91D05"/>
    <w:rsid w:val="5ADA6B36"/>
    <w:rsid w:val="5ADA6B36"/>
    <w:rsid w:val="5B01BF06"/>
    <w:rsid w:val="5B01BF06"/>
    <w:rsid w:val="5B1541CB"/>
    <w:rsid w:val="5B319BDD"/>
    <w:rsid w:val="5C11486D"/>
    <w:rsid w:val="5CB54D1A"/>
    <w:rsid w:val="5CD4A215"/>
    <w:rsid w:val="5D37834B"/>
    <w:rsid w:val="5D935276"/>
    <w:rsid w:val="5DCBD9ED"/>
    <w:rsid w:val="5DD2FBAA"/>
    <w:rsid w:val="5DD2FBAA"/>
    <w:rsid w:val="5DDA795A"/>
    <w:rsid w:val="5DE453F6"/>
    <w:rsid w:val="5E053E8C"/>
    <w:rsid w:val="5E9D5D88"/>
    <w:rsid w:val="603D3A5C"/>
    <w:rsid w:val="603EE981"/>
    <w:rsid w:val="60C29910"/>
    <w:rsid w:val="610F0842"/>
    <w:rsid w:val="61890C2D"/>
    <w:rsid w:val="61CAA7D6"/>
    <w:rsid w:val="61EBA55B"/>
    <w:rsid w:val="625985A6"/>
    <w:rsid w:val="6265F9C6"/>
    <w:rsid w:val="6295B61B"/>
    <w:rsid w:val="6296E7ED"/>
    <w:rsid w:val="62E71F91"/>
    <w:rsid w:val="62E8E8C3"/>
    <w:rsid w:val="639EC198"/>
    <w:rsid w:val="645539C2"/>
    <w:rsid w:val="6456DBD3"/>
    <w:rsid w:val="6492C348"/>
    <w:rsid w:val="65272EF6"/>
    <w:rsid w:val="65330AC9"/>
    <w:rsid w:val="6577EBA2"/>
    <w:rsid w:val="658A756E"/>
    <w:rsid w:val="6630378A"/>
    <w:rsid w:val="666C5504"/>
    <w:rsid w:val="66B09761"/>
    <w:rsid w:val="672C3D1A"/>
    <w:rsid w:val="67983AE2"/>
    <w:rsid w:val="67E940CC"/>
    <w:rsid w:val="6913FC80"/>
    <w:rsid w:val="69739803"/>
    <w:rsid w:val="697C242F"/>
    <w:rsid w:val="6A057E00"/>
    <w:rsid w:val="6A35F969"/>
    <w:rsid w:val="6AB2DF5C"/>
    <w:rsid w:val="6AD13862"/>
    <w:rsid w:val="6B068DAC"/>
    <w:rsid w:val="6B538204"/>
    <w:rsid w:val="6B830050"/>
    <w:rsid w:val="6BA36E71"/>
    <w:rsid w:val="6BB46901"/>
    <w:rsid w:val="6BB5054A"/>
    <w:rsid w:val="6C1C2BF0"/>
    <w:rsid w:val="6CAB0C45"/>
    <w:rsid w:val="6DBC6A13"/>
    <w:rsid w:val="6E08C41E"/>
    <w:rsid w:val="6E17A065"/>
    <w:rsid w:val="6E3AEE42"/>
    <w:rsid w:val="6EF16F0F"/>
    <w:rsid w:val="6FDEC500"/>
    <w:rsid w:val="70206AAB"/>
    <w:rsid w:val="7054EE39"/>
    <w:rsid w:val="706EEB23"/>
    <w:rsid w:val="70A94ACF"/>
    <w:rsid w:val="712179B2"/>
    <w:rsid w:val="712BFCED"/>
    <w:rsid w:val="71915C18"/>
    <w:rsid w:val="71DE8912"/>
    <w:rsid w:val="721DCEA9"/>
    <w:rsid w:val="7228A363"/>
    <w:rsid w:val="72B990BD"/>
    <w:rsid w:val="73B2BDE0"/>
    <w:rsid w:val="73D8AEA1"/>
    <w:rsid w:val="747C9B85"/>
    <w:rsid w:val="747D77F6"/>
    <w:rsid w:val="748AF90A"/>
    <w:rsid w:val="7519867C"/>
    <w:rsid w:val="75E51D75"/>
    <w:rsid w:val="7612296B"/>
    <w:rsid w:val="76348064"/>
    <w:rsid w:val="763988CA"/>
    <w:rsid w:val="76B1D6FA"/>
    <w:rsid w:val="76B1D6FA"/>
    <w:rsid w:val="77AA965D"/>
    <w:rsid w:val="787C3127"/>
    <w:rsid w:val="792BDC80"/>
    <w:rsid w:val="7988E596"/>
    <w:rsid w:val="7A8C5F1B"/>
    <w:rsid w:val="7BCBABAD"/>
    <w:rsid w:val="7BDFBEB3"/>
    <w:rsid w:val="7C6C6111"/>
    <w:rsid w:val="7C6C6111"/>
    <w:rsid w:val="7CB1715A"/>
    <w:rsid w:val="7D827023"/>
    <w:rsid w:val="7DA3C041"/>
    <w:rsid w:val="7DECD022"/>
    <w:rsid w:val="7E1CB221"/>
    <w:rsid w:val="7EE710F7"/>
    <w:rsid w:val="7F191760"/>
    <w:rsid w:val="7FD64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BF392"/>
  <w15:chartTrackingRefBased/>
  <w15:docId w15:val="{8534FB65-1DEA-4147-9108-274AF1CB98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288548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ba18663d8cca4e92" /><Relationship Type="http://schemas.openxmlformats.org/officeDocument/2006/relationships/image" Target="/media/image2.png" Id="R03add4269a42447c" /><Relationship Type="http://schemas.openxmlformats.org/officeDocument/2006/relationships/image" Target="/media/image3.png" Id="R5add087e35634522" /><Relationship Type="http://schemas.openxmlformats.org/officeDocument/2006/relationships/image" Target="/media/image4.png" Id="Rfbc653ce531c4b6c" /><Relationship Type="http://schemas.openxmlformats.org/officeDocument/2006/relationships/image" Target="/media/image5.png" Id="R8c40d78061894677" /><Relationship Type="http://schemas.openxmlformats.org/officeDocument/2006/relationships/image" Target="/media/image6.png" Id="Rb194726fc9d64fe2" /><Relationship Type="http://schemas.openxmlformats.org/officeDocument/2006/relationships/image" Target="/media/image7.png" Id="Re16a768995484518" /><Relationship Type="http://schemas.openxmlformats.org/officeDocument/2006/relationships/image" Target="/media/image8.png" Id="Rbdb7dc138e13417c" /><Relationship Type="http://schemas.openxmlformats.org/officeDocument/2006/relationships/numbering" Target="numbering.xml" Id="Rca99ab4792754349" /><Relationship Type="http://schemas.openxmlformats.org/officeDocument/2006/relationships/image" Target="/media/image9.png" Id="Rdae5dc2854584775" /><Relationship Type="http://schemas.openxmlformats.org/officeDocument/2006/relationships/image" Target="/media/imagea.png" Id="Rdafef44fee5b4c19" /><Relationship Type="http://schemas.openxmlformats.org/officeDocument/2006/relationships/image" Target="/media/imageb.png" Id="R81ad562c432d48cb" /><Relationship Type="http://schemas.openxmlformats.org/officeDocument/2006/relationships/image" Target="/media/imagec.png" Id="R1274ca8718594fac" /><Relationship Type="http://schemas.openxmlformats.org/officeDocument/2006/relationships/image" Target="/media/imaged.png" Id="R8daf4af9ddc14008" /><Relationship Type="http://schemas.openxmlformats.org/officeDocument/2006/relationships/image" Target="/media/imagee.png" Id="R4845b426ce2a436b" /><Relationship Type="http://schemas.openxmlformats.org/officeDocument/2006/relationships/image" Target="/media/imagef.png" Id="R44f5d06667c5473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2025-03-07T19:53:58.4509982Z</dcterms:created>
  <dcterms:modified xsi:type="dcterms:W3CDTF">2026-08-16T20:37:03.3201547Z</dcterms:modified>
  <dc:creator>Andrew Stringer</dc:creator>
  <lastModifiedBy>Andrew Stringer</lastModifiedBy>
</coreProperties>
</file>