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C66594" w:rsidP="00C66594" w:rsidRDefault="00C66594" w14:paraId="23183146" w14:textId="77777777">
      <w:pPr>
        <w:spacing w:after="0" w:line="240" w:lineRule="auto"/>
        <w:jc w:val="center"/>
        <w:rPr>
          <w:rFonts w:ascii="Verdana" w:hAnsi="Verdana"/>
          <w:b/>
          <w:sz w:val="20"/>
          <w:szCs w:val="20"/>
        </w:rPr>
      </w:pPr>
    </w:p>
    <w:p w:rsidR="00C66594" w:rsidP="00C66594" w:rsidRDefault="00C66594" w14:paraId="72270924" w14:textId="2889B70A">
      <w:pPr>
        <w:spacing w:after="0" w:line="240" w:lineRule="auto"/>
        <w:jc w:val="center"/>
        <w:rPr>
          <w:rFonts w:ascii="Verdana" w:hAnsi="Verdana"/>
          <w:b/>
          <w:sz w:val="20"/>
          <w:szCs w:val="20"/>
        </w:rPr>
      </w:pPr>
      <w:r w:rsidRPr="00B8701D">
        <w:rPr>
          <w:rFonts w:ascii="Verdana" w:hAnsi="Verdana"/>
          <w:b/>
          <w:sz w:val="20"/>
          <w:szCs w:val="20"/>
        </w:rPr>
        <w:t xml:space="preserve">Data </w:t>
      </w:r>
      <w:r w:rsidR="0019449A">
        <w:rPr>
          <w:rFonts w:ascii="Verdana" w:hAnsi="Verdana"/>
          <w:b/>
          <w:sz w:val="20"/>
          <w:szCs w:val="20"/>
        </w:rPr>
        <w:t>Engineering</w:t>
      </w:r>
      <w:r w:rsidRPr="00B8701D">
        <w:rPr>
          <w:rFonts w:ascii="Verdana" w:hAnsi="Verdana"/>
          <w:b/>
          <w:sz w:val="20"/>
          <w:szCs w:val="20"/>
        </w:rPr>
        <w:t xml:space="preserve"> Capstone Topic Approval Form</w:t>
      </w:r>
    </w:p>
    <w:p w:rsidRPr="00B8701D" w:rsidR="00C66594" w:rsidP="00F93907" w:rsidRDefault="00C66594" w14:paraId="593A6379" w14:textId="001990E4">
      <w:pPr>
        <w:rPr>
          <w:rFonts w:ascii="Verdana" w:hAnsi="Verdana"/>
          <w:i/>
          <w:sz w:val="20"/>
          <w:szCs w:val="20"/>
        </w:rPr>
      </w:pPr>
    </w:p>
    <w:p w:rsidRPr="00E864E0" w:rsidR="00C66594" w:rsidP="00C66594" w:rsidRDefault="00C66594" w14:paraId="3006EE27" w14:textId="00CB2F05">
      <w:pPr>
        <w:spacing w:after="0" w:line="240" w:lineRule="auto"/>
        <w:rPr>
          <w:rFonts w:ascii="Verdana" w:hAnsi="Verdana"/>
          <w:sz w:val="20"/>
          <w:szCs w:val="20"/>
        </w:rPr>
      </w:pPr>
      <w:r w:rsidRPr="00B8701D">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008B0B42">
            <w:rPr>
              <w:rFonts w:ascii="Verdana" w:hAnsi="Verdana"/>
              <w:sz w:val="20"/>
              <w:szCs w:val="20"/>
            </w:rPr>
            <w:t>Andrew Stringer</w:t>
          </w:r>
        </w:sdtContent>
      </w:sdt>
    </w:p>
    <w:p w:rsidRPr="00B8701D" w:rsidR="00C66594" w:rsidP="469B06D4" w:rsidRDefault="00C66594" w14:paraId="15A7ED04" w14:textId="1EEC78EF">
      <w:pPr>
        <w:pStyle w:val="Normal"/>
        <w:spacing w:after="0" w:line="240" w:lineRule="auto"/>
        <w:rPr>
          <w:rFonts w:ascii="Verdana" w:hAnsi="Verdana"/>
          <w:b w:val="1"/>
          <w:bCs w:val="1"/>
          <w:sz w:val="20"/>
          <w:szCs w:val="20"/>
        </w:rPr>
      </w:pPr>
    </w:p>
    <w:p w:rsidRPr="00E864E0" w:rsidR="00C66594" w:rsidP="00C66594" w:rsidRDefault="00C66594" w14:paraId="663C725D" w14:textId="2BD9EF9A">
      <w:pPr>
        <w:spacing w:after="0" w:line="240" w:lineRule="auto"/>
        <w:rPr>
          <w:rFonts w:ascii="Verdana" w:hAnsi="Verdana"/>
          <w:sz w:val="20"/>
          <w:szCs w:val="20"/>
        </w:rPr>
      </w:pPr>
      <w:r w:rsidRPr="00B8701D">
        <w:rPr>
          <w:rFonts w:ascii="Verdana" w:hAnsi="Verdana"/>
          <w:b/>
          <w:sz w:val="20"/>
          <w:szCs w:val="20"/>
        </w:rPr>
        <w:t>Capstone Project Name:</w:t>
      </w:r>
      <w:r w:rsidRPr="00E864E0">
        <w:rPr>
          <w:rFonts w:ascii="Verdana" w:hAnsi="Verdana"/>
          <w:sz w:val="20"/>
          <w:szCs w:val="20"/>
        </w:rPr>
        <w:t xml:space="preserve"> </w:t>
      </w:r>
      <w:sdt>
        <w:sdtPr>
          <w:rPr>
            <w:rFonts w:ascii="Verdana" w:hAnsi="Verdana"/>
            <w:sz w:val="20"/>
            <w:szCs w:val="20"/>
          </w:rPr>
          <w:id w:val="-791359852"/>
          <w:placeholder>
            <w:docPart w:val="3BC2B92D5875449DB25116FE7FCFD652"/>
          </w:placeholder>
        </w:sdtPr>
        <w:sdtContent>
          <w:r w:rsidR="004B0E42">
            <w:rPr>
              <w:rFonts w:ascii="Verdana" w:hAnsi="Verdana"/>
              <w:sz w:val="20"/>
              <w:szCs w:val="20"/>
            </w:rPr>
            <w:t>Clinical Risk Factor Analysis for 30-Day Diabetic Readmission</w:t>
          </w:r>
        </w:sdtContent>
      </w:sdt>
    </w:p>
    <w:p w:rsidRPr="00B8701D" w:rsidR="00C66594" w:rsidP="00C66594" w:rsidRDefault="00C66594" w14:paraId="37FC57AA" w14:textId="77777777">
      <w:pPr>
        <w:spacing w:after="0" w:line="240" w:lineRule="auto"/>
        <w:rPr>
          <w:rFonts w:ascii="Verdana" w:hAnsi="Verdana"/>
          <w:b/>
          <w:sz w:val="20"/>
          <w:szCs w:val="20"/>
        </w:rPr>
      </w:pPr>
    </w:p>
    <w:p w:rsidR="00C66594" w:rsidP="00C66594" w:rsidRDefault="00C66594" w14:paraId="53A32AE8" w14:textId="079B8138">
      <w:pPr>
        <w:spacing w:after="0" w:line="240" w:lineRule="auto"/>
        <w:rPr>
          <w:rFonts w:ascii="Verdana" w:hAnsi="Verdana"/>
          <w:b/>
          <w:sz w:val="20"/>
          <w:szCs w:val="20"/>
        </w:rPr>
      </w:pPr>
      <w:r w:rsidRPr="00B8701D">
        <w:rPr>
          <w:rFonts w:ascii="Verdana" w:hAnsi="Verdana"/>
          <w:b/>
          <w:sz w:val="20"/>
          <w:szCs w:val="20"/>
        </w:rPr>
        <w:t>Project Topic</w:t>
      </w:r>
      <w:r w:rsidRPr="00B8701D">
        <w:rPr>
          <w:rFonts w:ascii="Verdana" w:hAnsi="Verdana"/>
          <w:sz w:val="20"/>
          <w:szCs w:val="20"/>
        </w:rPr>
        <w:t xml:space="preserve">: </w:t>
      </w:r>
      <w:sdt>
        <w:sdtPr>
          <w:rPr>
            <w:rFonts w:ascii="Verdana" w:hAnsi="Verdana"/>
            <w:sz w:val="20"/>
            <w:szCs w:val="20"/>
          </w:rPr>
          <w:id w:val="-1018700952"/>
          <w:placeholder>
            <w:docPart w:val="E89256DBFBB64872BCE0D4ABB0324F1B"/>
          </w:placeholder>
        </w:sdtPr>
        <w:sdtContent>
          <w:r w:rsidR="004B0E42">
            <w:rPr>
              <w:rFonts w:ascii="Verdana" w:hAnsi="Verdana"/>
              <w:sz w:val="20"/>
              <w:szCs w:val="20"/>
            </w:rPr>
            <w:t>Clinical Risk Factors for Diabetic Hospital Readmission</w:t>
          </w:r>
        </w:sdtContent>
      </w:sdt>
    </w:p>
    <w:p w:rsidRPr="00344167" w:rsidR="00C66594" w:rsidP="00C66594" w:rsidRDefault="00C66594" w14:paraId="35B1EF42" w14:textId="77777777">
      <w:pPr>
        <w:spacing w:after="0" w:line="240" w:lineRule="auto"/>
        <w:rPr>
          <w:rFonts w:ascii="Verdana" w:hAnsi="Verdana"/>
          <w:sz w:val="20"/>
          <w:szCs w:val="20"/>
        </w:rPr>
      </w:pPr>
    </w:p>
    <w:p w:rsidRPr="00344167" w:rsidR="00C66594" w:rsidP="00C66594" w:rsidRDefault="00000000" w14:paraId="06347CD0" w14:textId="07DCD7F5">
      <w:pPr>
        <w:spacing w:after="0" w:line="240" w:lineRule="auto"/>
        <w:ind w:left="360"/>
        <w:rPr>
          <w:rFonts w:ascii="Verdana" w:hAnsi="Verdana"/>
          <w:b/>
          <w:sz w:val="20"/>
          <w:szCs w:val="20"/>
        </w:rPr>
      </w:pPr>
      <w:sdt>
        <w:sdtPr>
          <w:rPr>
            <w:rFonts w:ascii="Verdana" w:hAnsi="Verdana"/>
            <w:b/>
            <w:bCs/>
            <w:sz w:val="20"/>
            <w:szCs w:val="20"/>
          </w:rPr>
          <w:id w:val="-843084330"/>
          <w14:checkbox>
            <w14:checked w14:val="1"/>
            <w14:checkedState w14:val="2612" w14:font="MS Gothic"/>
            <w14:uncheckedState w14:val="2610" w14:font="MS Gothic"/>
          </w14:checkbox>
        </w:sdtPr>
        <w:sdtContent>
          <w:r w:rsidR="00A15DEE">
            <w:rPr>
              <w:rFonts w:hint="eastAsia" w:ascii="MS Gothic" w:hAnsi="MS Gothic" w:eastAsia="MS Gothic"/>
              <w:b/>
              <w:bCs/>
              <w:sz w:val="20"/>
              <w:szCs w:val="20"/>
            </w:rPr>
            <w:t>☒</w:t>
          </w:r>
        </w:sdtContent>
      </w:sdt>
      <w:r w:rsidR="009D175B">
        <w:rPr>
          <w:rFonts w:ascii="Verdana" w:hAnsi="Verdana"/>
          <w:b/>
          <w:bCs/>
          <w:sz w:val="20"/>
          <w:szCs w:val="20"/>
        </w:rPr>
        <w:t xml:space="preserve">  </w:t>
      </w:r>
      <w:r w:rsidRPr="00344167" w:rsidR="00C66594">
        <w:rPr>
          <w:rFonts w:ascii="Verdana" w:hAnsi="Verdana"/>
          <w:b/>
          <w:bCs/>
          <w:sz w:val="20"/>
          <w:szCs w:val="20"/>
        </w:rPr>
        <w:t>This project does not involve human subjects research and is exempt from WGU IRB review.</w:t>
      </w:r>
    </w:p>
    <w:p w:rsidRPr="00B8701D" w:rsidR="00C66594" w:rsidP="00C66594" w:rsidRDefault="00C66594" w14:paraId="26A4F621" w14:textId="77777777">
      <w:pPr>
        <w:spacing w:after="0" w:line="240" w:lineRule="auto"/>
        <w:rPr>
          <w:rFonts w:ascii="Verdana" w:hAnsi="Verdana"/>
          <w:b/>
          <w:sz w:val="20"/>
          <w:szCs w:val="20"/>
        </w:rPr>
      </w:pPr>
    </w:p>
    <w:p w:rsidR="00C66594" w:rsidP="00C66594" w:rsidRDefault="00C66594" w14:paraId="21831D2B" w14:textId="77777777">
      <w:pPr>
        <w:spacing w:after="0" w:line="240" w:lineRule="auto"/>
        <w:rPr>
          <w:rFonts w:ascii="Verdana" w:hAnsi="Verdana"/>
          <w:b/>
          <w:sz w:val="20"/>
          <w:szCs w:val="20"/>
        </w:rPr>
      </w:pPr>
    </w:p>
    <w:p w:rsidRPr="00E864E0" w:rsidR="00C66594" w:rsidP="00C66594" w:rsidRDefault="00C66594" w14:paraId="3E02B18B" w14:textId="07B9E2AC">
      <w:pPr>
        <w:spacing w:after="0" w:line="240" w:lineRule="auto"/>
        <w:rPr>
          <w:rFonts w:ascii="Verdana" w:hAnsi="Verdana"/>
          <w:sz w:val="20"/>
          <w:szCs w:val="20"/>
        </w:rPr>
      </w:pPr>
      <w:r w:rsidRPr="00B8701D">
        <w:rPr>
          <w:rFonts w:ascii="Verdana" w:hAnsi="Verdana"/>
          <w:b/>
          <w:sz w:val="20"/>
          <w:szCs w:val="20"/>
        </w:rPr>
        <w:t xml:space="preserve">Research Question: </w:t>
      </w:r>
      <w:sdt>
        <w:sdtPr>
          <w:rPr>
            <w:rFonts w:ascii="Verdana" w:hAnsi="Verdana"/>
            <w:sz w:val="20"/>
            <w:szCs w:val="20"/>
          </w:rPr>
          <w:id w:val="-681665197"/>
          <w:placeholder>
            <w:docPart w:val="1578984DA03B4FD691375605FBFB512B"/>
          </w:placeholder>
        </w:sdtPr>
        <w:sdtContent>
          <w:r w:rsidR="004B0E42">
            <w:rPr>
              <w:rFonts w:ascii="Verdana" w:hAnsi="Verdana"/>
              <w:sz w:val="20"/>
              <w:szCs w:val="20"/>
            </w:rPr>
            <w:t>Which clinical markers, specifically HbA1</w:t>
          </w:r>
          <w:r w:rsidR="0019636D">
            <w:rPr>
              <w:rFonts w:ascii="Verdana" w:hAnsi="Verdana"/>
              <w:sz w:val="20"/>
              <w:szCs w:val="20"/>
            </w:rPr>
            <w:t>c</w:t>
          </w:r>
          <w:r w:rsidR="004B0E42">
            <w:rPr>
              <w:rFonts w:ascii="Verdana" w:hAnsi="Verdana"/>
              <w:sz w:val="20"/>
              <w:szCs w:val="20"/>
            </w:rPr>
            <w:t xml:space="preserve"> testing and medication changes, have the strongest association with 30-day hospital readmissions?</w:t>
          </w:r>
        </w:sdtContent>
      </w:sdt>
    </w:p>
    <w:p w:rsidRPr="00E864E0" w:rsidR="00C66594" w:rsidP="00C66594" w:rsidRDefault="00C66594" w14:paraId="086200CF" w14:textId="77777777">
      <w:pPr>
        <w:spacing w:after="0" w:line="240" w:lineRule="auto"/>
        <w:rPr>
          <w:rFonts w:ascii="Verdana" w:hAnsi="Verdana"/>
          <w:b/>
          <w:sz w:val="20"/>
          <w:szCs w:val="20"/>
        </w:rPr>
      </w:pPr>
    </w:p>
    <w:p w:rsidRPr="00E864E0" w:rsidR="00C66594" w:rsidP="00C66594" w:rsidRDefault="00C66594" w14:paraId="32C5BA79" w14:textId="7FD493DE">
      <w:pPr>
        <w:spacing w:after="0" w:line="240" w:lineRule="auto"/>
        <w:ind w:left="360"/>
        <w:rPr>
          <w:rFonts w:ascii="Verdana" w:hAnsi="Verdana"/>
          <w:sz w:val="20"/>
          <w:szCs w:val="20"/>
        </w:rPr>
      </w:pPr>
      <w:r w:rsidRPr="00E864E0">
        <w:rPr>
          <w:rFonts w:ascii="Verdana" w:hAnsi="Verdana"/>
          <w:b/>
          <w:sz w:val="20"/>
          <w:szCs w:val="20"/>
        </w:rPr>
        <w:t>Hypothesis</w:t>
      </w:r>
      <w:r w:rsidRPr="00E864E0">
        <w:rPr>
          <w:rFonts w:ascii="Verdana" w:hAnsi="Verdana"/>
          <w:sz w:val="20"/>
          <w:szCs w:val="20"/>
        </w:rPr>
        <w:t xml:space="preserve">: </w:t>
      </w:r>
      <w:sdt>
        <w:sdtPr>
          <w:rPr>
            <w:rFonts w:ascii="Verdana" w:hAnsi="Verdana"/>
            <w:sz w:val="20"/>
            <w:szCs w:val="20"/>
          </w:rPr>
          <w:id w:val="1468463127"/>
          <w:placeholder>
            <w:docPart w:val="7CB68474BF7B472B88169EF3BF7DAABD"/>
          </w:placeholder>
        </w:sdtPr>
        <w:sdtContent>
          <w:r w:rsidRPr="00E41B44">
            <w:rPr>
              <w:rFonts w:ascii="Verdana" w:hAnsi="Verdana"/>
              <w:b/>
              <w:sz w:val="20"/>
              <w:szCs w:val="20"/>
            </w:rPr>
            <w:t>Null hypothesis</w:t>
          </w:r>
          <w:r w:rsidR="0019636D">
            <w:rPr>
              <w:rFonts w:ascii="Verdana" w:hAnsi="Verdana"/>
              <w:b/>
              <w:sz w:val="20"/>
              <w:szCs w:val="20"/>
            </w:rPr>
            <w:t xml:space="preserve"> </w:t>
          </w:r>
          <w:r w:rsidR="0019636D">
            <w:rPr>
              <w:rFonts w:ascii="Verdana" w:hAnsi="Verdana"/>
              <w:sz w:val="20"/>
              <w:szCs w:val="20"/>
            </w:rPr>
            <w:t>– There is no statistically significant association between clinical markers, such as administering an HbA1c test and medication changes, and the probability of 30-day readmission in diabetic patients</w:t>
          </w:r>
          <w:r w:rsidR="00326ADA">
            <w:rPr>
              <w:rFonts w:ascii="Verdana" w:hAnsi="Verdana"/>
              <w:sz w:val="20"/>
              <w:szCs w:val="20"/>
            </w:rPr>
            <w:t>.</w:t>
          </w:r>
          <w:r w:rsidR="0019636D">
            <w:rPr>
              <w:rFonts w:ascii="Verdana" w:hAnsi="Verdana"/>
              <w:sz w:val="20"/>
              <w:szCs w:val="20"/>
            </w:rPr>
            <w:br/>
          </w:r>
          <w:r w:rsidRPr="00E41B44">
            <w:rPr>
              <w:rFonts w:ascii="Verdana" w:hAnsi="Verdana"/>
              <w:b/>
              <w:sz w:val="20"/>
              <w:szCs w:val="20"/>
            </w:rPr>
            <w:t xml:space="preserve">Alternate </w:t>
          </w:r>
          <w:r>
            <w:rPr>
              <w:rFonts w:ascii="Verdana" w:hAnsi="Verdana"/>
              <w:b/>
              <w:sz w:val="20"/>
              <w:szCs w:val="20"/>
            </w:rPr>
            <w:t>H</w:t>
          </w:r>
          <w:r w:rsidRPr="00E41B44">
            <w:rPr>
              <w:rFonts w:ascii="Verdana" w:hAnsi="Verdana"/>
              <w:b/>
              <w:sz w:val="20"/>
              <w:szCs w:val="20"/>
            </w:rPr>
            <w:t>ypothesis</w:t>
          </w:r>
          <w:r w:rsidR="0019636D">
            <w:rPr>
              <w:rFonts w:ascii="Verdana" w:hAnsi="Verdana"/>
              <w:b/>
              <w:sz w:val="20"/>
              <w:szCs w:val="20"/>
            </w:rPr>
            <w:t xml:space="preserve"> </w:t>
          </w:r>
          <w:r w:rsidR="0019636D">
            <w:rPr>
              <w:rFonts w:ascii="Verdana" w:hAnsi="Verdana"/>
              <w:sz w:val="20"/>
              <w:szCs w:val="20"/>
            </w:rPr>
            <w:t>– Clinical markers, such as administering an HbA1c test and adjusting medications, are significantly associated with a reduction in the probability of 30-day readmissions</w:t>
          </w:r>
          <w:r w:rsidR="00326ADA">
            <w:rPr>
              <w:rFonts w:ascii="Verdana" w:hAnsi="Verdana"/>
              <w:sz w:val="20"/>
              <w:szCs w:val="20"/>
            </w:rPr>
            <w:t>.</w:t>
          </w:r>
        </w:sdtContent>
      </w:sdt>
    </w:p>
    <w:p w:rsidRPr="00B8701D" w:rsidR="00C66594" w:rsidP="00C66594" w:rsidRDefault="00C66594" w14:paraId="668F936A" w14:textId="77777777">
      <w:pPr>
        <w:spacing w:after="0" w:line="240" w:lineRule="auto"/>
        <w:rPr>
          <w:rFonts w:ascii="Verdana" w:hAnsi="Verdana"/>
          <w:b/>
          <w:sz w:val="20"/>
          <w:szCs w:val="20"/>
        </w:rPr>
      </w:pPr>
    </w:p>
    <w:p w:rsidRPr="00E864E0" w:rsidR="00A41C69" w:rsidP="00A41C69" w:rsidRDefault="00A41C69" w14:paraId="39C72F7B" w14:textId="5EA0DF1F">
      <w:pPr>
        <w:spacing w:after="0" w:line="240" w:lineRule="auto"/>
        <w:rPr>
          <w:rFonts w:ascii="Verdana" w:hAnsi="Verdana"/>
          <w:sz w:val="20"/>
          <w:szCs w:val="20"/>
        </w:rPr>
      </w:pPr>
      <w:r w:rsidRPr="00B8701D">
        <w:rPr>
          <w:rFonts w:ascii="Verdana" w:hAnsi="Verdana"/>
          <w:b/>
          <w:sz w:val="20"/>
          <w:szCs w:val="20"/>
        </w:rPr>
        <w:t xml:space="preserve">Context: </w:t>
      </w:r>
      <w:sdt>
        <w:sdtPr>
          <w:rPr>
            <w:rFonts w:ascii="Verdana" w:hAnsi="Verdana"/>
            <w:sz w:val="20"/>
            <w:szCs w:val="20"/>
          </w:rPr>
          <w:id w:val="321940576"/>
          <w:placeholder>
            <w:docPart w:val="ABBC2778A02E43AFBC10C7DCDF0AEEE2"/>
          </w:placeholder>
        </w:sdtPr>
        <w:sdtContent>
          <w:r w:rsidR="0019636D">
            <w:rPr>
              <w:rFonts w:ascii="Verdana" w:hAnsi="Verdana"/>
              <w:sz w:val="20"/>
              <w:szCs w:val="20"/>
            </w:rPr>
            <w:t>A critical goal for healthcare providers is to reduce 30-day readmission rates, which ensures patient safety and minimizes the financial impact associated with frequent readmissions</w:t>
          </w:r>
          <w:r w:rsidR="00F93907">
            <w:rPr>
              <w:rFonts w:ascii="Verdana" w:hAnsi="Verdana"/>
              <w:sz w:val="20"/>
              <w:szCs w:val="20"/>
            </w:rPr>
            <w:t>. By identifying the clinical actions, such as testing or medication changes, hospitals can refine their discharge protocols and improve the outcomes for diabetic patients.</w:t>
          </w:r>
        </w:sdtContent>
      </w:sdt>
    </w:p>
    <w:p w:rsidRPr="00B8701D" w:rsidR="00C66594" w:rsidP="00C66594" w:rsidRDefault="00C66594" w14:paraId="4E333EFE" w14:textId="77777777">
      <w:pPr>
        <w:spacing w:after="0" w:line="240" w:lineRule="auto"/>
        <w:rPr>
          <w:rFonts w:ascii="Verdana" w:hAnsi="Verdana"/>
          <w:b/>
          <w:sz w:val="20"/>
          <w:szCs w:val="20"/>
        </w:rPr>
      </w:pPr>
    </w:p>
    <w:p w:rsidRPr="006731E8" w:rsidR="00A41C69" w:rsidP="006731E8" w:rsidRDefault="00A41C69" w14:paraId="442ABD25" w14:textId="090BBCF0">
      <w:pPr>
        <w:spacing w:after="0" w:line="240" w:lineRule="auto"/>
        <w:rPr>
          <w:rFonts w:ascii="Verdana" w:hAnsi="Verdana"/>
          <w:b/>
          <w:sz w:val="20"/>
          <w:szCs w:val="20"/>
        </w:rPr>
      </w:pPr>
      <w:r w:rsidRPr="00B8701D">
        <w:rPr>
          <w:rFonts w:ascii="Verdana" w:hAnsi="Verdana"/>
          <w:b/>
          <w:sz w:val="20"/>
          <w:szCs w:val="20"/>
        </w:rPr>
        <w:t xml:space="preserve">Data: </w:t>
      </w:r>
      <w:sdt>
        <w:sdtPr>
          <w:rPr>
            <w:rFonts w:ascii="Verdana" w:hAnsi="Verdana"/>
            <w:sz w:val="20"/>
            <w:szCs w:val="20"/>
          </w:rPr>
          <w:id w:val="-1290581300"/>
          <w:placeholder>
            <w:docPart w:val="E5745951B67947CE9881B5D41C7018B4"/>
          </w:placeholder>
        </w:sdtPr>
        <w:sdtContent>
          <w:r w:rsidR="00F93907">
            <w:rPr>
              <w:rFonts w:ascii="Verdana" w:hAnsi="Verdana"/>
              <w:sz w:val="20"/>
              <w:szCs w:val="20"/>
            </w:rPr>
            <w:t>The data</w:t>
          </w:r>
          <w:r w:rsidR="00EA13E8">
            <w:rPr>
              <w:rFonts w:ascii="Verdana" w:hAnsi="Verdana"/>
              <w:sz w:val="20"/>
              <w:szCs w:val="20"/>
            </w:rPr>
            <w:t xml:space="preserve"> has already been collected and contains anonymized patient records from hospital admissions that occurred between 1999 and 2008 who were diagnosed with diabetes. There are many variables but the most important ones that will be used are patient and encounter ID’s, whether an HbA1c test was administered and the result, different types of medications and their dosage, if there was a change in their medication such as dosage or new </w:t>
          </w:r>
          <w:r w:rsidR="006731E8">
            <w:rPr>
              <w:rFonts w:ascii="Verdana" w:hAnsi="Verdana"/>
              <w:sz w:val="20"/>
              <w:szCs w:val="20"/>
            </w:rPr>
            <w:t>prescription, if a diabetic medication was prescribed, and whether the patient was readmitted under 30 days, over 30 days, or not readmitted.</w:t>
          </w:r>
        </w:sdtContent>
      </w:sdt>
    </w:p>
    <w:p w:rsidRPr="00B8701D" w:rsidR="00A41C69" w:rsidP="00A41C69" w:rsidRDefault="00A41C69" w14:paraId="36A712ED" w14:textId="77777777">
      <w:pPr>
        <w:spacing w:after="0" w:line="240" w:lineRule="auto"/>
        <w:ind w:left="360"/>
        <w:rPr>
          <w:rFonts w:ascii="Verdana" w:hAnsi="Verdana"/>
          <w:i/>
          <w:sz w:val="20"/>
          <w:szCs w:val="20"/>
        </w:rPr>
      </w:pPr>
    </w:p>
    <w:p w:rsidRPr="00E864E0" w:rsidR="00A41C69" w:rsidP="009F637D" w:rsidRDefault="00000000" w14:paraId="428DE9CF" w14:textId="49C498B7">
      <w:pPr>
        <w:spacing w:after="0" w:line="240" w:lineRule="auto"/>
        <w:rPr>
          <w:rFonts w:ascii="Verdana" w:hAnsi="Verdana"/>
          <w:sz w:val="20"/>
          <w:szCs w:val="20"/>
        </w:rPr>
      </w:pPr>
      <w:sdt>
        <w:sdtPr>
          <w:rPr>
            <w:rFonts w:ascii="Verdana" w:hAnsi="Verdana"/>
            <w:sz w:val="20"/>
            <w:szCs w:val="20"/>
          </w:rPr>
          <w:id w:val="-1870677806"/>
          <w:placeholder>
            <w:docPart w:val="3C1DC677506643058682475018835F44"/>
          </w:placeholder>
        </w:sdtPr>
        <w:sdtContent>
          <w:r w:rsidR="006731E8">
            <w:rPr>
              <w:rFonts w:ascii="Verdana" w:hAnsi="Verdana"/>
              <w:sz w:val="20"/>
              <w:szCs w:val="20"/>
            </w:rPr>
            <w:t>The data is owned by the University of California, Irvine.</w:t>
          </w:r>
          <w:r w:rsidR="009F637D">
            <w:rPr>
              <w:rFonts w:ascii="Verdana" w:hAnsi="Verdana"/>
              <w:sz w:val="20"/>
              <w:szCs w:val="20"/>
            </w:rPr>
            <w:t xml:space="preserve"> Specifically held on the UC Irvine Machine Learning Repository website. The creators are John Clore, Krzysztof </w:t>
          </w:r>
          <w:proofErr w:type="spellStart"/>
          <w:r w:rsidR="009F637D">
            <w:rPr>
              <w:rFonts w:ascii="Verdana" w:hAnsi="Verdana"/>
              <w:sz w:val="20"/>
              <w:szCs w:val="20"/>
            </w:rPr>
            <w:t>Cios</w:t>
          </w:r>
          <w:proofErr w:type="spellEnd"/>
          <w:r w:rsidR="009F637D">
            <w:rPr>
              <w:rFonts w:ascii="Verdana" w:hAnsi="Verdana"/>
              <w:sz w:val="20"/>
              <w:szCs w:val="20"/>
            </w:rPr>
            <w:t>, Jon DeShazo, and Beata Strack. Licensed under a Creative Commons Attribution 4.0 International license, which allows me to use the data if I give credit to the creators and UCI repository, provide a link to the dataset and license text, and state I made modifications to the dataset.</w:t>
          </w:r>
        </w:sdtContent>
      </w:sdt>
    </w:p>
    <w:p w:rsidRPr="00E864E0" w:rsidR="00C66594" w:rsidP="00C66594" w:rsidRDefault="00C66594" w14:paraId="18DCE46E" w14:textId="77777777">
      <w:pPr>
        <w:spacing w:after="0" w:line="240" w:lineRule="auto"/>
        <w:rPr>
          <w:rFonts w:ascii="Verdana" w:hAnsi="Verdana" w:eastAsia="Times New Roman" w:cs="Times New Roman"/>
          <w:b/>
          <w:sz w:val="20"/>
          <w:szCs w:val="20"/>
        </w:rPr>
      </w:pPr>
    </w:p>
    <w:p w:rsidRPr="006D2435" w:rsidR="00C66594" w:rsidP="005B4AB1" w:rsidRDefault="00C66594" w14:paraId="0D821F48" w14:textId="691529DF">
      <w:pPr>
        <w:spacing w:after="0" w:line="240" w:lineRule="auto"/>
        <w:rPr>
          <w:rFonts w:ascii="Verdana" w:hAnsi="Verdana" w:eastAsia="Times New Roman" w:cs="Times New Roman"/>
          <w:sz w:val="20"/>
          <w:szCs w:val="20"/>
        </w:rPr>
      </w:pPr>
      <w:r w:rsidRPr="00E864E0">
        <w:rPr>
          <w:rFonts w:ascii="Verdana" w:hAnsi="Verdana" w:eastAsia="Times New Roman" w:cs="Times New Roman"/>
          <w:b/>
          <w:sz w:val="20"/>
          <w:szCs w:val="20"/>
        </w:rPr>
        <w:t>Data Gathering:</w:t>
      </w:r>
      <w:r w:rsidRPr="0064263C">
        <w:rPr>
          <w:rFonts w:ascii="Verdana" w:hAnsi="Verdana"/>
          <w:b/>
          <w:sz w:val="20"/>
          <w:szCs w:val="20"/>
        </w:rPr>
        <w:t xml:space="preserve"> </w:t>
      </w:r>
      <w:sdt>
        <w:sdtPr>
          <w:rPr>
            <w:rFonts w:ascii="Verdana" w:hAnsi="Verdana"/>
            <w:sz w:val="20"/>
            <w:szCs w:val="20"/>
          </w:rPr>
          <w:id w:val="1325006722"/>
          <w:placeholder>
            <w:docPart w:val="054755323D0FDF499B84977889930163"/>
          </w:placeholder>
        </w:sdtPr>
        <w:sdtContent>
          <w:r w:rsidR="0069360F">
            <w:rPr>
              <w:rFonts w:ascii="Verdana" w:hAnsi="Verdana"/>
              <w:sz w:val="20"/>
              <w:szCs w:val="20"/>
            </w:rPr>
            <w:t xml:space="preserve">The data </w:t>
          </w:r>
          <w:r w:rsidR="00D510C1">
            <w:rPr>
              <w:rFonts w:ascii="Verdana" w:hAnsi="Verdana"/>
              <w:sz w:val="20"/>
              <w:szCs w:val="20"/>
            </w:rPr>
            <w:t>i</w:t>
          </w:r>
          <w:r w:rsidR="0069360F">
            <w:rPr>
              <w:rFonts w:ascii="Verdana" w:hAnsi="Verdana"/>
              <w:sz w:val="20"/>
              <w:szCs w:val="20"/>
            </w:rPr>
            <w:t xml:space="preserve">s already gathered and is located here: </w:t>
          </w:r>
          <w:r w:rsidRPr="0069360F" w:rsidR="0069360F">
            <w:rPr>
              <w:rFonts w:ascii="Verdana" w:hAnsi="Verdana"/>
              <w:sz w:val="20"/>
              <w:szCs w:val="20"/>
            </w:rPr>
            <w:t>https://archive.ics.uci.edu/dataset/296/diabetes+130-us+hospitals+for+years+1999-2008</w:t>
          </w:r>
          <w:r w:rsidR="0069360F">
            <w:rPr>
              <w:rFonts w:ascii="Verdana" w:hAnsi="Verdana"/>
              <w:sz w:val="20"/>
              <w:szCs w:val="20"/>
            </w:rPr>
            <w:t>.</w:t>
          </w:r>
        </w:sdtContent>
      </w:sdt>
    </w:p>
    <w:p w:rsidRPr="00E864E0" w:rsidR="00C66594" w:rsidP="00C66594" w:rsidRDefault="00C66594" w14:paraId="53F6C580" w14:textId="77777777">
      <w:pPr>
        <w:spacing w:after="0" w:line="240" w:lineRule="auto"/>
        <w:rPr>
          <w:rFonts w:ascii="Verdana" w:hAnsi="Verdana" w:eastAsia="Times New Roman" w:cs="Times New Roman"/>
          <w:b/>
          <w:sz w:val="20"/>
          <w:szCs w:val="20"/>
        </w:rPr>
      </w:pPr>
    </w:p>
    <w:p w:rsidRPr="00E864E0" w:rsidR="00C66594" w:rsidP="00C66594" w:rsidRDefault="00C66594" w14:paraId="3D03B01E" w14:textId="0A8CE458">
      <w:pPr>
        <w:spacing w:after="0" w:line="240" w:lineRule="auto"/>
        <w:rPr>
          <w:rFonts w:ascii="Verdana" w:hAnsi="Verdana"/>
          <w:sz w:val="20"/>
          <w:szCs w:val="20"/>
        </w:rPr>
      </w:pPr>
      <w:r w:rsidRPr="00E864E0">
        <w:rPr>
          <w:rFonts w:ascii="Verdana" w:hAnsi="Verdana" w:eastAsia="Times New Roman" w:cs="Times New Roman"/>
          <w:b/>
          <w:sz w:val="20"/>
          <w:szCs w:val="20"/>
        </w:rPr>
        <w:t>Data Analytics Tools and Techniques</w:t>
      </w:r>
      <w:r w:rsidRPr="00E864E0">
        <w:rPr>
          <w:rFonts w:ascii="Verdana" w:hAnsi="Verdana" w:eastAsia="Times New Roman" w:cs="Times New Roman"/>
          <w:sz w:val="20"/>
          <w:szCs w:val="20"/>
        </w:rPr>
        <w:t>:</w:t>
      </w:r>
      <w:r w:rsidR="00A44EE0">
        <w:rPr>
          <w:rFonts w:ascii="Verdana" w:hAnsi="Verdana" w:eastAsia="Times New Roman" w:cs="Times New Roman"/>
          <w:sz w:val="20"/>
          <w:szCs w:val="20"/>
        </w:rPr>
        <w:t xml:space="preserve"> The tools I will be utilizing are Visual Studio Code, Python, </w:t>
      </w:r>
      <w:proofErr w:type="spellStart"/>
      <w:r w:rsidR="00A44EE0">
        <w:rPr>
          <w:rFonts w:ascii="Verdana" w:hAnsi="Verdana" w:eastAsia="Times New Roman" w:cs="Times New Roman"/>
          <w:sz w:val="20"/>
          <w:szCs w:val="20"/>
        </w:rPr>
        <w:t>Sklearn</w:t>
      </w:r>
      <w:proofErr w:type="spellEnd"/>
      <w:r w:rsidR="00A44EE0">
        <w:rPr>
          <w:rFonts w:ascii="Verdana" w:hAnsi="Verdana" w:eastAsia="Times New Roman" w:cs="Times New Roman"/>
          <w:sz w:val="20"/>
          <w:szCs w:val="20"/>
        </w:rPr>
        <w:t>, Sci</w:t>
      </w:r>
      <w:r w:rsidR="00B1013E">
        <w:rPr>
          <w:rFonts w:ascii="Verdana" w:hAnsi="Verdana" w:eastAsia="Times New Roman" w:cs="Times New Roman"/>
          <w:sz w:val="20"/>
          <w:szCs w:val="20"/>
        </w:rPr>
        <w:t>P</w:t>
      </w:r>
      <w:r w:rsidR="00A44EE0">
        <w:rPr>
          <w:rFonts w:ascii="Verdana" w:hAnsi="Verdana" w:eastAsia="Times New Roman" w:cs="Times New Roman"/>
          <w:sz w:val="20"/>
          <w:szCs w:val="20"/>
        </w:rPr>
        <w:t xml:space="preserve">y, Pandas, and </w:t>
      </w:r>
      <w:proofErr w:type="spellStart"/>
      <w:r w:rsidR="00A44EE0">
        <w:rPr>
          <w:rFonts w:ascii="Verdana" w:hAnsi="Verdana" w:eastAsia="Times New Roman" w:cs="Times New Roman"/>
          <w:sz w:val="20"/>
          <w:szCs w:val="20"/>
        </w:rPr>
        <w:t>Statsmodels</w:t>
      </w:r>
      <w:proofErr w:type="spellEnd"/>
      <w:r w:rsidRPr="00A44EE0">
        <w:rPr>
          <w:rFonts w:ascii="Verdana" w:hAnsi="Verdana" w:eastAsia="Times New Roman" w:cs="Times New Roman"/>
          <w:iCs/>
          <w:sz w:val="20"/>
          <w:szCs w:val="20"/>
        </w:rPr>
        <w:t>.</w:t>
      </w:r>
      <w:r w:rsidR="00A44EE0">
        <w:rPr>
          <w:rFonts w:ascii="Verdana" w:hAnsi="Verdana" w:eastAsia="Times New Roman" w:cs="Times New Roman"/>
          <w:iCs/>
          <w:sz w:val="20"/>
          <w:szCs w:val="20"/>
        </w:rPr>
        <w:t xml:space="preserve"> The techniques I will be using are </w:t>
      </w:r>
      <w:r w:rsidR="00907A56">
        <w:rPr>
          <w:rFonts w:ascii="Verdana" w:hAnsi="Verdana" w:eastAsia="Times New Roman" w:cs="Times New Roman"/>
          <w:iCs/>
          <w:sz w:val="20"/>
          <w:szCs w:val="20"/>
        </w:rPr>
        <w:t xml:space="preserve">Logistic Regression, Chi-Square Test, Random Forest, </w:t>
      </w:r>
      <w:r w:rsidR="00D510C1">
        <w:rPr>
          <w:rFonts w:ascii="Verdana" w:hAnsi="Verdana" w:eastAsia="Times New Roman" w:cs="Times New Roman"/>
          <w:iCs/>
          <w:sz w:val="20"/>
          <w:szCs w:val="20"/>
        </w:rPr>
        <w:t xml:space="preserve">and </w:t>
      </w:r>
      <w:r w:rsidR="00907A56">
        <w:rPr>
          <w:rFonts w:ascii="Verdana" w:hAnsi="Verdana" w:eastAsia="Times New Roman" w:cs="Times New Roman"/>
          <w:iCs/>
          <w:sz w:val="20"/>
          <w:szCs w:val="20"/>
        </w:rPr>
        <w:t>Cramer’s V.</w:t>
      </w:r>
      <w:r w:rsidRPr="00B8701D">
        <w:rPr>
          <w:rFonts w:ascii="Verdana" w:hAnsi="Verdana"/>
          <w:sz w:val="20"/>
          <w:szCs w:val="20"/>
        </w:rPr>
        <w:t xml:space="preserve"> </w:t>
      </w:r>
    </w:p>
    <w:p w:rsidRPr="00E864E0" w:rsidR="00C66594" w:rsidP="00C66594" w:rsidRDefault="00C66594" w14:paraId="518848F6" w14:textId="77777777">
      <w:pPr>
        <w:spacing w:after="0" w:line="240" w:lineRule="auto"/>
        <w:ind w:left="720"/>
        <w:rPr>
          <w:rFonts w:ascii="Verdana" w:hAnsi="Verdana" w:eastAsia="Times New Roman" w:cs="Times New Roman"/>
          <w:b/>
          <w:sz w:val="20"/>
          <w:szCs w:val="20"/>
        </w:rPr>
      </w:pPr>
    </w:p>
    <w:p w:rsidR="00C66594" w:rsidP="00C66594" w:rsidRDefault="00C66594" w14:paraId="7463EBF1" w14:textId="4C27491F">
      <w:pPr>
        <w:spacing w:after="0" w:line="240" w:lineRule="auto"/>
        <w:ind w:left="360"/>
        <w:rPr>
          <w:rFonts w:ascii="Verdana" w:hAnsi="Verdana"/>
          <w:sz w:val="20"/>
          <w:szCs w:val="20"/>
        </w:rPr>
      </w:pPr>
      <w:r w:rsidRPr="00E864E0">
        <w:rPr>
          <w:rFonts w:ascii="Verdana" w:hAnsi="Verdana" w:eastAsia="Times New Roman" w:cs="Times New Roman"/>
          <w:b/>
          <w:sz w:val="20"/>
          <w:szCs w:val="20"/>
        </w:rPr>
        <w:t>Justification of Tools/Techniques:</w:t>
      </w:r>
      <w:r w:rsidR="00907A56">
        <w:rPr>
          <w:rFonts w:ascii="Verdana" w:hAnsi="Verdana" w:eastAsia="Times New Roman" w:cs="Times New Roman"/>
          <w:b/>
          <w:sz w:val="20"/>
          <w:szCs w:val="20"/>
        </w:rPr>
        <w:t xml:space="preserve"> </w:t>
      </w:r>
      <w:r w:rsidRPr="00907A56" w:rsidR="00907A56">
        <w:rPr>
          <w:rFonts w:ascii="Verdana" w:hAnsi="Verdana" w:eastAsia="Times New Roman" w:cs="Times New Roman"/>
          <w:bCs/>
          <w:sz w:val="20"/>
          <w:szCs w:val="20"/>
        </w:rPr>
        <w:t>Visual Studio Code</w:t>
      </w:r>
      <w:r w:rsidR="00907A56">
        <w:rPr>
          <w:rFonts w:ascii="Verdana" w:hAnsi="Verdana" w:eastAsia="Times New Roman" w:cs="Times New Roman"/>
          <w:sz w:val="20"/>
          <w:szCs w:val="20"/>
        </w:rPr>
        <w:t xml:space="preserve"> is an open-source editor that has a huge number of extensions and is the editor I’m most comfortable with. Python is the language I will be using because I have the most experience with it, and </w:t>
      </w:r>
      <w:proofErr w:type="spellStart"/>
      <w:r w:rsidR="00907A56">
        <w:rPr>
          <w:rFonts w:ascii="Verdana" w:hAnsi="Verdana" w:eastAsia="Times New Roman" w:cs="Times New Roman"/>
          <w:sz w:val="20"/>
          <w:szCs w:val="20"/>
        </w:rPr>
        <w:t>Sklearn</w:t>
      </w:r>
      <w:proofErr w:type="spellEnd"/>
      <w:r w:rsidR="00907A56">
        <w:rPr>
          <w:rFonts w:ascii="Verdana" w:hAnsi="Verdana" w:eastAsia="Times New Roman" w:cs="Times New Roman"/>
          <w:sz w:val="20"/>
          <w:szCs w:val="20"/>
        </w:rPr>
        <w:t>, Sci</w:t>
      </w:r>
      <w:r w:rsidR="00B1013E">
        <w:rPr>
          <w:rFonts w:ascii="Verdana" w:hAnsi="Verdana" w:eastAsia="Times New Roman" w:cs="Times New Roman"/>
          <w:sz w:val="20"/>
          <w:szCs w:val="20"/>
        </w:rPr>
        <w:t>P</w:t>
      </w:r>
      <w:r w:rsidR="00907A56">
        <w:rPr>
          <w:rFonts w:ascii="Verdana" w:hAnsi="Verdana" w:eastAsia="Times New Roman" w:cs="Times New Roman"/>
          <w:sz w:val="20"/>
          <w:szCs w:val="20"/>
        </w:rPr>
        <w:t xml:space="preserve">y, Pandas, and </w:t>
      </w:r>
      <w:proofErr w:type="spellStart"/>
      <w:r w:rsidR="00907A56">
        <w:rPr>
          <w:rFonts w:ascii="Verdana" w:hAnsi="Verdana" w:eastAsia="Times New Roman" w:cs="Times New Roman"/>
          <w:sz w:val="20"/>
          <w:szCs w:val="20"/>
        </w:rPr>
        <w:t>Statsmodels</w:t>
      </w:r>
      <w:proofErr w:type="spellEnd"/>
      <w:r w:rsidR="00907A56">
        <w:rPr>
          <w:rFonts w:ascii="Verdana" w:hAnsi="Verdana" w:eastAsia="Times New Roman" w:cs="Times New Roman"/>
          <w:sz w:val="20"/>
          <w:szCs w:val="20"/>
        </w:rPr>
        <w:t xml:space="preserve"> are all packages available for Python</w:t>
      </w:r>
      <w:r>
        <w:rPr>
          <w:rFonts w:ascii="Verdana" w:hAnsi="Verdana" w:eastAsia="Times New Roman" w:cs="Times New Roman"/>
          <w:sz w:val="20"/>
          <w:szCs w:val="20"/>
        </w:rPr>
        <w:t>.</w:t>
      </w:r>
      <w:r w:rsidR="00907A56">
        <w:rPr>
          <w:rFonts w:ascii="Verdana" w:hAnsi="Verdana" w:eastAsia="Times New Roman" w:cs="Times New Roman"/>
          <w:sz w:val="20"/>
          <w:szCs w:val="20"/>
        </w:rPr>
        <w:t xml:space="preserve"> </w:t>
      </w:r>
      <w:proofErr w:type="spellStart"/>
      <w:r w:rsidR="00907A56">
        <w:rPr>
          <w:rFonts w:ascii="Verdana" w:hAnsi="Verdana" w:eastAsia="Times New Roman" w:cs="Times New Roman"/>
          <w:sz w:val="20"/>
          <w:szCs w:val="20"/>
        </w:rPr>
        <w:t>Sklearn</w:t>
      </w:r>
      <w:proofErr w:type="spellEnd"/>
      <w:r w:rsidR="00907A56">
        <w:rPr>
          <w:rFonts w:ascii="Verdana" w:hAnsi="Verdana" w:eastAsia="Times New Roman" w:cs="Times New Roman"/>
          <w:sz w:val="20"/>
          <w:szCs w:val="20"/>
        </w:rPr>
        <w:t xml:space="preserve"> is used for machine learning, </w:t>
      </w:r>
      <w:r w:rsidR="00B1013E">
        <w:rPr>
          <w:rFonts w:ascii="Verdana" w:hAnsi="Verdana" w:eastAsia="Times New Roman" w:cs="Times New Roman"/>
          <w:sz w:val="20"/>
          <w:szCs w:val="20"/>
        </w:rPr>
        <w:t>SciPy</w:t>
      </w:r>
      <w:r w:rsidRPr="00E864E0">
        <w:rPr>
          <w:rFonts w:ascii="Verdana" w:hAnsi="Verdana" w:eastAsia="Times New Roman" w:cs="Times New Roman"/>
          <w:sz w:val="20"/>
          <w:szCs w:val="20"/>
        </w:rPr>
        <w:t xml:space="preserve"> </w:t>
      </w:r>
      <w:r w:rsidR="00B1013E">
        <w:rPr>
          <w:rFonts w:ascii="Verdana" w:hAnsi="Verdana"/>
          <w:sz w:val="20"/>
          <w:szCs w:val="20"/>
        </w:rPr>
        <w:t xml:space="preserve">for scientific and technical computing, Pandas for data manipulation and analysis, and </w:t>
      </w:r>
      <w:proofErr w:type="spellStart"/>
      <w:r w:rsidR="00B1013E">
        <w:rPr>
          <w:rFonts w:ascii="Verdana" w:hAnsi="Verdana"/>
          <w:sz w:val="20"/>
          <w:szCs w:val="20"/>
        </w:rPr>
        <w:t>Statsmodels</w:t>
      </w:r>
      <w:proofErr w:type="spellEnd"/>
      <w:r w:rsidR="00B1013E">
        <w:rPr>
          <w:rFonts w:ascii="Verdana" w:hAnsi="Verdana"/>
          <w:sz w:val="20"/>
          <w:szCs w:val="20"/>
        </w:rPr>
        <w:t xml:space="preserve"> for statistical modeling and hypothesis testing.</w:t>
      </w:r>
    </w:p>
    <w:p w:rsidR="00B1013E" w:rsidP="00C66594" w:rsidRDefault="00B1013E" w14:paraId="4B31548F" w14:textId="77777777">
      <w:pPr>
        <w:spacing w:after="0" w:line="240" w:lineRule="auto"/>
        <w:ind w:left="360"/>
        <w:rPr>
          <w:rFonts w:ascii="Verdana" w:hAnsi="Verdana" w:eastAsia="Times New Roman" w:cs="Times New Roman"/>
          <w:sz w:val="20"/>
          <w:szCs w:val="20"/>
        </w:rPr>
      </w:pPr>
    </w:p>
    <w:p w:rsidRPr="00E864E0" w:rsidR="00B1013E" w:rsidP="00C66594" w:rsidRDefault="00DE0035" w14:paraId="617445AF" w14:textId="3EAD66F8">
      <w:pPr>
        <w:spacing w:after="0" w:line="240" w:lineRule="auto"/>
        <w:ind w:left="360"/>
        <w:rPr>
          <w:rFonts w:ascii="Verdana" w:hAnsi="Verdana" w:eastAsia="Times New Roman" w:cs="Times New Roman"/>
          <w:sz w:val="20"/>
          <w:szCs w:val="20"/>
        </w:rPr>
      </w:pPr>
      <w:r>
        <w:rPr>
          <w:rFonts w:ascii="Verdana" w:hAnsi="Verdana" w:eastAsia="Times New Roman" w:cs="Times New Roman"/>
          <w:sz w:val="20"/>
          <w:szCs w:val="20"/>
        </w:rPr>
        <w:t>Logistic Regression will calculate the Odds Ratio</w:t>
      </w:r>
      <w:r w:rsidR="00D510C1">
        <w:rPr>
          <w:rFonts w:ascii="Verdana" w:hAnsi="Verdana" w:eastAsia="Times New Roman" w:cs="Times New Roman"/>
          <w:sz w:val="20"/>
          <w:szCs w:val="20"/>
        </w:rPr>
        <w:t xml:space="preserve"> and will tell me the strength and direction of an association</w:t>
      </w:r>
      <w:r>
        <w:rPr>
          <w:rFonts w:ascii="Verdana" w:hAnsi="Verdana" w:eastAsia="Times New Roman" w:cs="Times New Roman"/>
          <w:sz w:val="20"/>
          <w:szCs w:val="20"/>
        </w:rPr>
        <w:t>. Chi-Square Testing will allow me to test if there is a significant relationship between two categorical variables, such as medication change</w:t>
      </w:r>
      <w:r w:rsidR="00B74918">
        <w:rPr>
          <w:rFonts w:ascii="Verdana" w:hAnsi="Verdana" w:eastAsia="Times New Roman" w:cs="Times New Roman"/>
          <w:sz w:val="20"/>
          <w:szCs w:val="20"/>
        </w:rPr>
        <w:t>s</w:t>
      </w:r>
      <w:r>
        <w:rPr>
          <w:rFonts w:ascii="Verdana" w:hAnsi="Verdana" w:eastAsia="Times New Roman" w:cs="Times New Roman"/>
          <w:sz w:val="20"/>
          <w:szCs w:val="20"/>
        </w:rPr>
        <w:t xml:space="preserve"> and </w:t>
      </w:r>
      <w:r w:rsidR="00B74918">
        <w:rPr>
          <w:rFonts w:ascii="Verdana" w:hAnsi="Verdana" w:eastAsia="Times New Roman" w:cs="Times New Roman"/>
          <w:sz w:val="20"/>
          <w:szCs w:val="20"/>
        </w:rPr>
        <w:t xml:space="preserve">whether the patient was </w:t>
      </w:r>
      <w:r>
        <w:rPr>
          <w:rFonts w:ascii="Verdana" w:hAnsi="Verdana" w:eastAsia="Times New Roman" w:cs="Times New Roman"/>
          <w:sz w:val="20"/>
          <w:szCs w:val="20"/>
        </w:rPr>
        <w:t xml:space="preserve">readmitted. Random Forest is the machine learning model I will use to look for non-linear relationships that Logistic Regression might miss and will give me a ranking list. Cramer’s V is needed because most of my variables are categorical </w:t>
      </w:r>
      <w:r w:rsidR="00D510C1">
        <w:rPr>
          <w:rFonts w:ascii="Verdana" w:hAnsi="Verdana" w:eastAsia="Times New Roman" w:cs="Times New Roman"/>
          <w:sz w:val="20"/>
          <w:szCs w:val="20"/>
        </w:rPr>
        <w:t>so I can’t use Pearson to measure association.</w:t>
      </w:r>
    </w:p>
    <w:p w:rsidRPr="00B8701D" w:rsidR="00C66594" w:rsidP="00C66594" w:rsidRDefault="00C66594" w14:paraId="385F6FF1" w14:textId="77777777">
      <w:pPr>
        <w:spacing w:after="0" w:line="240" w:lineRule="auto"/>
        <w:rPr>
          <w:rFonts w:ascii="Verdana" w:hAnsi="Verdana"/>
          <w:b/>
          <w:sz w:val="20"/>
          <w:szCs w:val="20"/>
        </w:rPr>
      </w:pPr>
    </w:p>
    <w:p w:rsidRPr="00E864E0" w:rsidR="00C66594" w:rsidP="00C66594" w:rsidRDefault="00C66594" w14:paraId="40563FE6" w14:textId="210A3BEA">
      <w:pPr>
        <w:spacing w:after="0" w:line="240" w:lineRule="auto"/>
        <w:rPr>
          <w:rFonts w:ascii="Verdana" w:hAnsi="Verdana"/>
          <w:sz w:val="20"/>
          <w:szCs w:val="20"/>
        </w:rPr>
      </w:pPr>
      <w:r w:rsidRPr="00B8701D">
        <w:rPr>
          <w:rFonts w:ascii="Verdana" w:hAnsi="Verdana"/>
          <w:b/>
          <w:sz w:val="20"/>
          <w:szCs w:val="20"/>
        </w:rPr>
        <w:lastRenderedPageBreak/>
        <w:t>Project Outcomes</w:t>
      </w:r>
      <w:r w:rsidRPr="00B8701D">
        <w:rPr>
          <w:rFonts w:ascii="Verdana" w:hAnsi="Verdana"/>
          <w:sz w:val="20"/>
          <w:szCs w:val="20"/>
        </w:rPr>
        <w:t xml:space="preserve">: </w:t>
      </w:r>
      <w:r w:rsidR="00D510C1">
        <w:rPr>
          <w:rFonts w:ascii="Verdana" w:hAnsi="Verdana"/>
          <w:iCs/>
          <w:sz w:val="20"/>
          <w:szCs w:val="20"/>
        </w:rPr>
        <w:t xml:space="preserve">The anticipated outcome is to have a list of clinical markers that contribute to readmission, and </w:t>
      </w:r>
      <w:r w:rsidR="0074717F">
        <w:rPr>
          <w:rFonts w:ascii="Verdana" w:hAnsi="Verdana"/>
          <w:iCs/>
          <w:sz w:val="20"/>
          <w:szCs w:val="20"/>
        </w:rPr>
        <w:t>an understanding of how diagnostic testing, such as HbA1c, can be used as a preventative measure</w:t>
      </w:r>
      <w:r w:rsidRPr="00B8701D">
        <w:rPr>
          <w:rFonts w:ascii="Verdana" w:hAnsi="Verdana"/>
          <w:sz w:val="20"/>
          <w:szCs w:val="20"/>
        </w:rPr>
        <w:t>.</w:t>
      </w:r>
      <w:r w:rsidR="0074717F">
        <w:rPr>
          <w:rFonts w:ascii="Verdana" w:hAnsi="Verdana"/>
          <w:sz w:val="20"/>
          <w:szCs w:val="20"/>
        </w:rPr>
        <w:t xml:space="preserve"> This in turn leads to less readmissions and financial savings. As for the deliverables, I will have a cleaned dataset, a Logistic Regression Model, </w:t>
      </w:r>
      <w:r w:rsidR="00A40EB0">
        <w:rPr>
          <w:rFonts w:ascii="Verdana" w:hAnsi="Verdana"/>
          <w:sz w:val="20"/>
          <w:szCs w:val="20"/>
        </w:rPr>
        <w:t xml:space="preserve">a Random Forest model, </w:t>
      </w:r>
      <w:r w:rsidR="0074717F">
        <w:rPr>
          <w:rFonts w:ascii="Verdana" w:hAnsi="Verdana"/>
          <w:sz w:val="20"/>
          <w:szCs w:val="20"/>
        </w:rPr>
        <w:t>a</w:t>
      </w:r>
      <w:r w:rsidR="00A40EB0">
        <w:rPr>
          <w:rFonts w:ascii="Verdana" w:hAnsi="Verdana"/>
          <w:sz w:val="20"/>
          <w:szCs w:val="20"/>
        </w:rPr>
        <w:t xml:space="preserve">nd a report summarizing </w:t>
      </w:r>
      <w:r w:rsidR="0074717F">
        <w:rPr>
          <w:rFonts w:ascii="Verdana" w:hAnsi="Verdana"/>
          <w:sz w:val="20"/>
          <w:szCs w:val="20"/>
        </w:rPr>
        <w:t>the top risk factors</w:t>
      </w:r>
      <w:r w:rsidR="00A40EB0">
        <w:rPr>
          <w:rFonts w:ascii="Verdana" w:hAnsi="Verdana"/>
          <w:sz w:val="20"/>
          <w:szCs w:val="20"/>
        </w:rPr>
        <w:t xml:space="preserve"> or findings</w:t>
      </w:r>
      <w:r w:rsidR="0074717F">
        <w:rPr>
          <w:rFonts w:ascii="Verdana" w:hAnsi="Verdana"/>
          <w:sz w:val="20"/>
          <w:szCs w:val="20"/>
        </w:rPr>
        <w:t>.</w:t>
      </w:r>
      <w:r w:rsidRPr="00B8701D">
        <w:rPr>
          <w:rFonts w:ascii="Verdana" w:hAnsi="Verdana"/>
          <w:sz w:val="20"/>
          <w:szCs w:val="20"/>
        </w:rPr>
        <w:t xml:space="preserve"> </w:t>
      </w:r>
    </w:p>
    <w:p w:rsidRPr="00B8701D" w:rsidR="00C66594" w:rsidP="00C66594" w:rsidRDefault="00C66594" w14:paraId="47DE421B" w14:textId="77777777">
      <w:pPr>
        <w:spacing w:after="0" w:line="240" w:lineRule="auto"/>
        <w:rPr>
          <w:rFonts w:ascii="Verdana" w:hAnsi="Verdana"/>
          <w:b/>
          <w:sz w:val="20"/>
          <w:szCs w:val="20"/>
        </w:rPr>
      </w:pPr>
    </w:p>
    <w:p w:rsidRPr="00B8701D" w:rsidR="00C66594" w:rsidP="00C66594" w:rsidRDefault="00C66594" w14:paraId="349AE0B3" w14:textId="1D5BA084">
      <w:pPr>
        <w:spacing w:after="0" w:line="240" w:lineRule="auto"/>
        <w:rPr>
          <w:rFonts w:ascii="Verdana" w:hAnsi="Verdana"/>
          <w:sz w:val="20"/>
          <w:szCs w:val="20"/>
        </w:rPr>
      </w:pPr>
      <w:r w:rsidRPr="00B8701D">
        <w:rPr>
          <w:rFonts w:ascii="Verdana" w:hAnsi="Verdana"/>
          <w:b/>
          <w:sz w:val="20"/>
          <w:szCs w:val="20"/>
        </w:rPr>
        <w:t>Projected Project End Date</w:t>
      </w:r>
      <w:r w:rsidRPr="00B8701D">
        <w:rPr>
          <w:rFonts w:ascii="Verdana" w:hAnsi="Verdana"/>
          <w:sz w:val="20"/>
          <w:szCs w:val="20"/>
        </w:rPr>
        <w:t xml:space="preserve">: </w:t>
      </w:r>
      <w:r w:rsidR="009F637D">
        <w:rPr>
          <w:rFonts w:ascii="Verdana" w:hAnsi="Verdana"/>
          <w:sz w:val="20"/>
          <w:szCs w:val="20"/>
        </w:rPr>
        <w:t>March 31, 2026</w:t>
      </w:r>
    </w:p>
    <w:p w:rsidR="00C66594" w:rsidP="00C66594" w:rsidRDefault="00C66594" w14:paraId="34AAF32B" w14:textId="77777777">
      <w:pPr>
        <w:spacing w:after="0" w:line="240" w:lineRule="auto"/>
        <w:rPr>
          <w:rFonts w:ascii="Verdana" w:hAnsi="Verdana"/>
          <w:b/>
          <w:sz w:val="20"/>
          <w:szCs w:val="20"/>
        </w:rPr>
      </w:pPr>
    </w:p>
    <w:p w:rsidR="00C66594" w:rsidP="00C66594" w:rsidRDefault="00C66594" w14:paraId="1D3F7EAE" w14:textId="3B2A910D">
      <w:pPr>
        <w:spacing w:after="0" w:line="240" w:lineRule="auto"/>
        <w:rPr>
          <w:rFonts w:ascii="Verdana" w:hAnsi="Verdana"/>
          <w:sz w:val="20"/>
          <w:szCs w:val="20"/>
        </w:rPr>
      </w:pPr>
      <w:r w:rsidRPr="00B8701D">
        <w:rPr>
          <w:rFonts w:ascii="Verdana" w:hAnsi="Verdana"/>
          <w:b/>
          <w:sz w:val="20"/>
          <w:szCs w:val="20"/>
        </w:rPr>
        <w:t>Sources</w:t>
      </w:r>
      <w:r w:rsidRPr="00B8701D">
        <w:rPr>
          <w:rFonts w:ascii="Verdana" w:hAnsi="Verdana"/>
          <w:sz w:val="20"/>
          <w:szCs w:val="20"/>
        </w:rPr>
        <w:t xml:space="preserve">: </w:t>
      </w:r>
    </w:p>
    <w:p w:rsidR="000F1192" w:rsidP="00C66594" w:rsidRDefault="000F1192" w14:paraId="6B0B6242" w14:textId="545C8C39">
      <w:pPr>
        <w:spacing w:after="0" w:line="240" w:lineRule="auto"/>
        <w:rPr>
          <w:rFonts w:ascii="Verdana" w:hAnsi="Verdana"/>
          <w:sz w:val="20"/>
          <w:szCs w:val="20"/>
        </w:rPr>
      </w:pPr>
    </w:p>
    <w:p w:rsidR="000F1192" w:rsidP="0069360F" w:rsidRDefault="0069360F" w14:paraId="7D7C4364" w14:textId="2B00F5F7">
      <w:pPr>
        <w:pStyle w:val="ListParagraph"/>
        <w:numPr>
          <w:ilvl w:val="0"/>
          <w:numId w:val="4"/>
        </w:numPr>
        <w:spacing w:after="0" w:line="240" w:lineRule="auto"/>
        <w:rPr>
          <w:rFonts w:ascii="Verdana" w:hAnsi="Verdana"/>
          <w:bCs/>
          <w:sz w:val="20"/>
          <w:szCs w:val="20"/>
        </w:rPr>
      </w:pPr>
      <w:r w:rsidRPr="0069360F">
        <w:rPr>
          <w:rFonts w:ascii="Verdana" w:hAnsi="Verdana"/>
          <w:bCs/>
          <w:sz w:val="20"/>
          <w:szCs w:val="20"/>
        </w:rPr>
        <w:t xml:space="preserve">Clore, J., </w:t>
      </w:r>
      <w:proofErr w:type="spellStart"/>
      <w:r w:rsidRPr="0069360F">
        <w:rPr>
          <w:rFonts w:ascii="Verdana" w:hAnsi="Verdana"/>
          <w:bCs/>
          <w:sz w:val="20"/>
          <w:szCs w:val="20"/>
        </w:rPr>
        <w:t>Cios</w:t>
      </w:r>
      <w:proofErr w:type="spellEnd"/>
      <w:r w:rsidRPr="0069360F">
        <w:rPr>
          <w:rFonts w:ascii="Verdana" w:hAnsi="Verdana"/>
          <w:bCs/>
          <w:sz w:val="20"/>
          <w:szCs w:val="20"/>
        </w:rPr>
        <w:t xml:space="preserve">, K., DeShazo, J., &amp; Strack, B. (2014). Diabetes 130-US Hospitals for Years 1999-2008 [Dataset]. UCI Machine Learning Repository. </w:t>
      </w:r>
      <w:hyperlink w:history="1" r:id="rId8">
        <w:r w:rsidRPr="009B5F97">
          <w:rPr>
            <w:rStyle w:val="Hyperlink"/>
            <w:rFonts w:ascii="Verdana" w:hAnsi="Verdana"/>
            <w:bCs/>
            <w:sz w:val="20"/>
            <w:szCs w:val="20"/>
          </w:rPr>
          <w:t>https://doi.org/10.24432/C5230J</w:t>
        </w:r>
      </w:hyperlink>
      <w:r w:rsidRPr="0069360F">
        <w:rPr>
          <w:rFonts w:ascii="Verdana" w:hAnsi="Verdana"/>
          <w:bCs/>
          <w:sz w:val="20"/>
          <w:szCs w:val="20"/>
        </w:rPr>
        <w:t>.</w:t>
      </w:r>
    </w:p>
    <w:p w:rsidRPr="0069360F" w:rsidR="0069360F" w:rsidP="0069360F" w:rsidRDefault="0069360F" w14:paraId="68604DF6" w14:textId="4E8BCFED">
      <w:pPr>
        <w:pStyle w:val="ListParagraph"/>
        <w:numPr>
          <w:ilvl w:val="0"/>
          <w:numId w:val="4"/>
        </w:numPr>
        <w:spacing w:after="0" w:line="240" w:lineRule="auto"/>
        <w:rPr>
          <w:rFonts w:ascii="Verdana" w:hAnsi="Verdana"/>
          <w:bCs/>
          <w:sz w:val="20"/>
          <w:szCs w:val="20"/>
        </w:rPr>
      </w:pPr>
      <w:r w:rsidRPr="0069360F">
        <w:rPr>
          <w:rFonts w:ascii="Verdana" w:hAnsi="Verdana"/>
          <w:bCs/>
          <w:sz w:val="20"/>
          <w:szCs w:val="20"/>
        </w:rPr>
        <w:t>https://creativecommons.org/licenses/by/4.0/</w:t>
      </w:r>
    </w:p>
    <w:p w:rsidRPr="00B8701D" w:rsidR="00C66594" w:rsidP="00C66594" w:rsidRDefault="00C66594" w14:paraId="27EBACAF" w14:textId="77777777">
      <w:pPr>
        <w:spacing w:after="0" w:line="240" w:lineRule="auto"/>
        <w:rPr>
          <w:rFonts w:ascii="Verdana" w:hAnsi="Verdana"/>
          <w:b/>
          <w:sz w:val="20"/>
          <w:szCs w:val="20"/>
        </w:rPr>
      </w:pPr>
    </w:p>
    <w:p w:rsidR="00C66594" w:rsidP="00C66594" w:rsidRDefault="00C66594" w14:paraId="174C7664" w14:textId="77777777">
      <w:pPr>
        <w:spacing w:after="0" w:line="240" w:lineRule="auto"/>
        <w:rPr>
          <w:rFonts w:ascii="Verdana" w:hAnsi="Verdana"/>
          <w:b/>
          <w:sz w:val="20"/>
          <w:szCs w:val="20"/>
        </w:rPr>
      </w:pPr>
    </w:p>
    <w:p w:rsidR="00C66594" w:rsidP="00C66594" w:rsidRDefault="00C66594" w14:paraId="6B66925F" w14:textId="0CF07E50">
      <w:pPr>
        <w:spacing w:after="0" w:line="240" w:lineRule="auto"/>
        <w:rPr>
          <w:rFonts w:ascii="Verdana" w:hAnsi="Verdana"/>
          <w:b/>
          <w:sz w:val="20"/>
          <w:szCs w:val="20"/>
        </w:rPr>
      </w:pPr>
      <w:r>
        <w:rPr>
          <w:rFonts w:ascii="Verdana" w:hAnsi="Verdana"/>
          <w:b/>
          <w:sz w:val="20"/>
          <w:szCs w:val="20"/>
        </w:rPr>
        <w:t xml:space="preserve">Instructor Signature/Date:  </w:t>
      </w:r>
    </w:p>
    <w:p w:rsidR="008F2014" w:rsidP="00C66594" w:rsidRDefault="008F2014" w14:paraId="2163F30E" w14:textId="127036EE">
      <w:pPr>
        <w:spacing w:after="0" w:line="240" w:lineRule="auto"/>
        <w:rPr>
          <w:rFonts w:ascii="Verdana" w:hAnsi="Verdana"/>
          <w:b/>
          <w:sz w:val="20"/>
          <w:szCs w:val="20"/>
        </w:rPr>
      </w:pPr>
    </w:p>
    <w:p w:rsidR="008F2014" w:rsidP="008F2014" w:rsidRDefault="008F2014" w14:paraId="7E128FF3" w14:textId="77777777">
      <w:pPr>
        <w:spacing w:after="0" w:line="240" w:lineRule="auto"/>
        <w:rPr>
          <w:rFonts w:ascii="Verdana" w:hAnsi="Verdana"/>
          <w:sz w:val="20"/>
          <w:szCs w:val="20"/>
        </w:rPr>
      </w:pPr>
    </w:p>
    <w:p w:rsidR="008F2014" w:rsidP="008F2014" w:rsidRDefault="00000000" w14:paraId="29294FB2" w14:textId="175E9A55">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sdt>
        <w:sdtPr>
          <w:rPr>
            <w:rFonts w:ascii="Verdana" w:hAnsi="Verdana"/>
            <w:sz w:val="20"/>
            <w:szCs w:val="20"/>
          </w:rPr>
          <w:id w:val="-1870138445"/>
          <w14:checkbox>
            <w14:checked w14:val="1"/>
            <w14:checkedState w14:val="2612" w14:font="MS Gothic"/>
            <w14:uncheckedState w14:val="2610" w14:font="MS Gothic"/>
          </w14:checkbox>
        </w:sdtPr>
        <w:sdtContent>
          <w:r w:rsidR="00FA6CF3">
            <w:rPr>
              <w:rFonts w:hint="eastAsia" w:ascii="MS Gothic" w:hAnsi="MS Gothic" w:eastAsia="MS Gothic"/>
              <w:sz w:val="20"/>
              <w:szCs w:val="20"/>
            </w:rPr>
            <w:t>☒</w:t>
          </w:r>
        </w:sdtContent>
      </w:sdt>
      <w:r w:rsidR="008F2014">
        <w:rPr>
          <w:rFonts w:ascii="Verdana" w:hAnsi="Verdana"/>
          <w:sz w:val="20"/>
          <w:szCs w:val="20"/>
        </w:rPr>
        <w:t xml:space="preserve"> The research is exempt from an IRB Review.</w:t>
      </w:r>
    </w:p>
    <w:p w:rsidR="008F2014" w:rsidP="008F2014" w:rsidRDefault="008F2014" w14:paraId="30E3213A"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008F2014" w:rsidP="008F2014" w:rsidRDefault="00000000" w14:paraId="147E8571" w14:textId="2338C7FE">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008F2014">
            <w:rPr>
              <w:rFonts w:ascii="Segoe UI Symbol" w:hAnsi="Segoe UI Symbol" w:eastAsia="MS Gothic" w:cs="Segoe UI Symbol"/>
              <w:sz w:val="20"/>
              <w:szCs w:val="20"/>
            </w:rPr>
            <w:t>☐</w:t>
          </w:r>
        </w:sdtContent>
      </w:sdt>
      <w:r w:rsidR="008F2014">
        <w:rPr>
          <w:rFonts w:ascii="Verdana" w:hAnsi="Verdana"/>
          <w:sz w:val="20"/>
          <w:szCs w:val="20"/>
        </w:rPr>
        <w:t xml:space="preserve"> An IRB approval is in place (provide proof in </w:t>
      </w:r>
      <w:r w:rsidR="00FE3754">
        <w:rPr>
          <w:rFonts w:ascii="Verdana" w:hAnsi="Verdana"/>
          <w:sz w:val="20"/>
          <w:szCs w:val="20"/>
        </w:rPr>
        <w:t>A</w:t>
      </w:r>
      <w:r w:rsidR="008F2014">
        <w:rPr>
          <w:rFonts w:ascii="Verdana" w:hAnsi="Verdana"/>
          <w:sz w:val="20"/>
          <w:szCs w:val="20"/>
        </w:rPr>
        <w:t>ppendix B).</w:t>
      </w:r>
    </w:p>
    <w:p w:rsidR="008F2014" w:rsidP="008F2014" w:rsidRDefault="008F2014" w14:paraId="54D1EB95"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008F2014" w:rsidP="008F2014" w:rsidRDefault="006F351D" w14:paraId="1447A16D" w14:textId="545D2261">
      <w:pPr>
        <w:pBdr>
          <w:top w:val="single" w:color="auto" w:sz="4" w:space="1"/>
          <w:left w:val="single" w:color="auto" w:sz="4" w:space="4"/>
          <w:bottom w:val="single" w:color="auto" w:sz="4" w:space="1"/>
          <w:right w:val="single" w:color="auto" w:sz="4" w:space="4"/>
        </w:pBdr>
        <w:spacing w:after="0" w:line="240" w:lineRule="auto"/>
        <w:rPr>
          <w:rStyle w:val="PlaceholderText"/>
        </w:rPr>
      </w:pPr>
      <w:r>
        <w:rPr>
          <w:rFonts w:ascii="Verdana" w:hAnsi="Verdana"/>
          <w:sz w:val="20"/>
          <w:szCs w:val="20"/>
        </w:rPr>
        <w:t>Instructor’s</w:t>
      </w:r>
      <w:r w:rsidR="008F2014">
        <w:rPr>
          <w:rFonts w:ascii="Verdana" w:hAnsi="Verdana"/>
          <w:sz w:val="20"/>
          <w:szCs w:val="20"/>
        </w:rPr>
        <w:t xml:space="preserve"> 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00C61B51">
            <w:rPr>
              <w:rStyle w:val="PlaceholderText"/>
              <w:rFonts w:ascii="Verdana" w:hAnsi="Verdana"/>
              <w:sz w:val="20"/>
              <w:szCs w:val="20"/>
            </w:rPr>
            <w:t>Approved</w:t>
          </w:r>
        </w:sdtContent>
      </w:sdt>
    </w:p>
    <w:p w:rsidR="008F2014" w:rsidP="008F2014" w:rsidRDefault="008F2014" w14:paraId="1B089476" w14:textId="77777777">
      <w:pPr>
        <w:pBdr>
          <w:top w:val="single" w:color="auto" w:sz="4" w:space="1"/>
          <w:left w:val="single" w:color="auto" w:sz="4" w:space="4"/>
          <w:bottom w:val="single" w:color="auto" w:sz="4" w:space="1"/>
          <w:right w:val="single" w:color="auto" w:sz="4" w:space="4"/>
        </w:pBdr>
        <w:spacing w:after="0" w:line="240" w:lineRule="auto"/>
      </w:pPr>
    </w:p>
    <w:p w:rsidR="008F2014" w:rsidP="008F2014" w:rsidRDefault="008F2014" w14:paraId="33343FBF" w14:textId="0B40839A">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r>
        <w:rPr>
          <w:rFonts w:ascii="Verdana" w:hAnsi="Verdana"/>
          <w:sz w:val="20"/>
          <w:szCs w:val="20"/>
        </w:rPr>
        <w:t xml:space="preserve">Date: </w:t>
      </w:r>
      <w:sdt>
        <w:sdtPr>
          <w:rPr>
            <w:rFonts w:ascii="Verdana" w:hAnsi="Verdana"/>
            <w:sz w:val="20"/>
            <w:szCs w:val="20"/>
          </w:rPr>
          <w:id w:val="-714280384"/>
          <w:placeholder>
            <w:docPart w:val="3AEB246CBBC840F79557218FF7EF8EDD"/>
          </w:placeholder>
          <w:date w:fullDate="2026-02-17T00:00:00Z">
            <w:dateFormat w:val="M/d/yyyy"/>
            <w:lid w:val="en-US"/>
            <w:storeMappedDataAs w:val="dateTime"/>
            <w:calendar w:val="gregorian"/>
          </w:date>
        </w:sdtPr>
        <w:sdtContent>
          <w:r w:rsidR="00FA6CF3">
            <w:rPr>
              <w:rFonts w:ascii="Verdana" w:hAnsi="Verdana"/>
              <w:sz w:val="20"/>
              <w:szCs w:val="20"/>
            </w:rPr>
            <w:t>2/17/2026</w:t>
          </w:r>
        </w:sdtContent>
      </w:sdt>
    </w:p>
    <w:p w:rsidR="008F2014" w:rsidP="008F2014" w:rsidRDefault="008F2014" w14:paraId="767E43CC"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008F2014" w:rsidP="008F2014" w:rsidRDefault="00FA6CF3" w14:paraId="64FBD8E7" w14:textId="7B153A9E">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r>
        <w:rPr>
          <w:rFonts w:ascii="Verdana" w:hAnsi="Verdana"/>
          <w:noProof/>
          <w:sz w:val="20"/>
          <w:szCs w:val="20"/>
        </w:rPr>
        <mc:AlternateContent>
          <mc:Choice Requires="wpi">
            <w:drawing>
              <wp:anchor distT="0" distB="0" distL="114300" distR="114300" simplePos="0" relativeHeight="251659264" behindDoc="0" locked="0" layoutInCell="1" allowOverlap="1" wp14:anchorId="7876B748" wp14:editId="7F299939">
                <wp:simplePos x="0" y="0"/>
                <wp:positionH relativeFrom="column">
                  <wp:posOffset>649743</wp:posOffset>
                </wp:positionH>
                <wp:positionV relativeFrom="paragraph">
                  <wp:posOffset>-16176</wp:posOffset>
                </wp:positionV>
                <wp:extent cx="1269000" cy="237600"/>
                <wp:effectExtent l="38100" t="38100" r="13970" b="41910"/>
                <wp:wrapNone/>
                <wp:docPr id="644803088"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269000" cy="237600"/>
                      </w14:xfrm>
                    </w14:contentPart>
                  </a:graphicData>
                </a:graphic>
              </wp:anchor>
            </w:drawing>
          </mc:Choice>
          <mc:Fallback>
            <w:pict>
              <v:shapetype id="_x0000_t75" coordsize="21600,21600" filled="f" stroked="f" o:spt="75" o:preferrelative="t" path="m@4@5l@4@11@9@11@9@5xe" w14:anchorId="18AB9EF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 style="position:absolute;margin-left:50.65pt;margin-top:-1.75pt;width:100.9pt;height:19.65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">
                <v:imagedata o:title="" r:id="rId10"/>
              </v:shape>
            </w:pict>
          </mc:Fallback>
        </mc:AlternateContent>
      </w:r>
      <w:r w:rsidR="008F2014">
        <w:rPr>
          <w:rFonts w:ascii="Verdana" w:hAnsi="Verdana"/>
          <w:sz w:val="20"/>
          <w:szCs w:val="20"/>
        </w:rPr>
        <w:t xml:space="preserve">Reviewed by: </w:t>
      </w:r>
    </w:p>
    <w:p w:rsidR="008F2014" w:rsidP="008F2014" w:rsidRDefault="008F2014" w14:paraId="2CBCF00F" w14:textId="77777777">
      <w:pPr>
        <w:pBdr>
          <w:top w:val="single" w:color="auto" w:sz="4" w:space="1"/>
          <w:left w:val="single" w:color="auto" w:sz="4" w:space="4"/>
          <w:bottom w:val="single" w:color="auto" w:sz="4" w:space="1"/>
          <w:right w:val="single" w:color="auto" w:sz="4" w:space="4"/>
        </w:pBdr>
        <w:spacing w:after="0" w:line="240" w:lineRule="auto"/>
        <w:rPr>
          <w:rFonts w:ascii="Verdana" w:hAnsi="Verdana"/>
          <w:sz w:val="20"/>
          <w:szCs w:val="20"/>
        </w:rPr>
      </w:pPr>
    </w:p>
    <w:p w:rsidR="008F2014" w:rsidP="00FE3754" w:rsidRDefault="008F2014" w14:paraId="1344BB34" w14:textId="49C85F8F">
      <w:pPr>
        <w:pBdr>
          <w:top w:val="single" w:color="auto" w:sz="4" w:space="1"/>
          <w:left w:val="single" w:color="auto" w:sz="4" w:space="4"/>
          <w:bottom w:val="single" w:color="auto" w:sz="4" w:space="1"/>
          <w:right w:val="single" w:color="auto" w:sz="4" w:space="4"/>
        </w:pBdr>
        <w:spacing w:after="0" w:line="240" w:lineRule="auto"/>
        <w:rPr>
          <w:rFonts w:ascii="Verdana" w:hAnsi="Verdana"/>
          <w:b/>
          <w:sz w:val="20"/>
          <w:szCs w:val="20"/>
        </w:rPr>
      </w:pPr>
      <w:r>
        <w:rPr>
          <w:rFonts w:ascii="Verdana" w:hAnsi="Verdana"/>
          <w:sz w:val="20"/>
          <w:szCs w:val="20"/>
        </w:rPr>
        <w:t xml:space="preserve">Comments: </w:t>
      </w:r>
      <w:sdt>
        <w:sdtPr>
          <w:rPr>
            <w:rFonts w:ascii="Verdana" w:hAnsi="Verdana"/>
            <w:sz w:val="20"/>
            <w:szCs w:val="20"/>
          </w:rPr>
          <w:id w:val="-377323326"/>
          <w:placeholder>
            <w:docPart w:val="922B9D6285FD4CF4B29BCA7E98583AC4"/>
          </w:placeholder>
          <w:showingPlcHdr/>
        </w:sdtPr>
        <w:sdtContent>
          <w:r>
            <w:rPr>
              <w:rStyle w:val="PlaceholderText"/>
              <w:rFonts w:ascii="Verdana" w:hAnsi="Verdana"/>
              <w:sz w:val="20"/>
              <w:szCs w:val="20"/>
            </w:rPr>
            <w:t>Click here to enter text.</w:t>
          </w:r>
        </w:sdtContent>
      </w:sdt>
    </w:p>
    <w:sectPr w:rsidR="008F2014" w:rsidSect="00926D6B">
      <w:pgSz w:w="12240" w:h="15840" w:orient="portrait"/>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C21716"/>
    <w:multiLevelType w:val="hybridMultilevel"/>
    <w:tmpl w:val="CF3EFD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D4A6DD9"/>
    <w:multiLevelType w:val="hybridMultilevel"/>
    <w:tmpl w:val="FAF88114"/>
    <w:lvl w:ilvl="0" w:tplc="1A907AAE">
      <w:numFmt w:val="bullet"/>
      <w:lvlText w:val="-"/>
      <w:lvlJc w:val="left"/>
      <w:pPr>
        <w:ind w:left="1080" w:hanging="360"/>
      </w:pPr>
      <w:rPr>
        <w:rFonts w:hint="default" w:ascii="Calibri" w:hAnsi="Calibri" w:cs="Calibri" w:eastAsiaTheme="minorEastAsia"/>
        <w:sz w:val="2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913976">
    <w:abstractNumId w:val="0"/>
  </w:num>
  <w:num w:numId="2" w16cid:durableId="1474444742">
    <w:abstractNumId w:val="3"/>
  </w:num>
  <w:num w:numId="3" w16cid:durableId="1732607680">
    <w:abstractNumId w:val="2"/>
  </w:num>
  <w:num w:numId="4" w16cid:durableId="1344286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94"/>
    <w:rsid w:val="00000000"/>
    <w:rsid w:val="000020D0"/>
    <w:rsid w:val="00085722"/>
    <w:rsid w:val="000C719D"/>
    <w:rsid w:val="000D61F0"/>
    <w:rsid w:val="000D753C"/>
    <w:rsid w:val="000F1192"/>
    <w:rsid w:val="0016032D"/>
    <w:rsid w:val="00166E1B"/>
    <w:rsid w:val="0019449A"/>
    <w:rsid w:val="0019636D"/>
    <w:rsid w:val="001A3060"/>
    <w:rsid w:val="001C7686"/>
    <w:rsid w:val="00326ADA"/>
    <w:rsid w:val="003D5154"/>
    <w:rsid w:val="003E3DDA"/>
    <w:rsid w:val="004448A8"/>
    <w:rsid w:val="004A0AAE"/>
    <w:rsid w:val="004B0E42"/>
    <w:rsid w:val="004F2AA7"/>
    <w:rsid w:val="00521738"/>
    <w:rsid w:val="00590FCA"/>
    <w:rsid w:val="005B4AB1"/>
    <w:rsid w:val="005E5B8E"/>
    <w:rsid w:val="006731E8"/>
    <w:rsid w:val="0069360F"/>
    <w:rsid w:val="006F351D"/>
    <w:rsid w:val="006F3A39"/>
    <w:rsid w:val="0070110C"/>
    <w:rsid w:val="0074717F"/>
    <w:rsid w:val="00771E84"/>
    <w:rsid w:val="008B0B42"/>
    <w:rsid w:val="008D47F2"/>
    <w:rsid w:val="008F2014"/>
    <w:rsid w:val="008F7EF7"/>
    <w:rsid w:val="00907A56"/>
    <w:rsid w:val="00926D6B"/>
    <w:rsid w:val="0092705C"/>
    <w:rsid w:val="009602F2"/>
    <w:rsid w:val="00987588"/>
    <w:rsid w:val="009D175B"/>
    <w:rsid w:val="009F637D"/>
    <w:rsid w:val="00A15DEE"/>
    <w:rsid w:val="00A40EB0"/>
    <w:rsid w:val="00A41C69"/>
    <w:rsid w:val="00A44EE0"/>
    <w:rsid w:val="00A507BD"/>
    <w:rsid w:val="00A95AF8"/>
    <w:rsid w:val="00A9627A"/>
    <w:rsid w:val="00AB334F"/>
    <w:rsid w:val="00B1013E"/>
    <w:rsid w:val="00B27303"/>
    <w:rsid w:val="00B74918"/>
    <w:rsid w:val="00BD7FD3"/>
    <w:rsid w:val="00BE0594"/>
    <w:rsid w:val="00C52C84"/>
    <w:rsid w:val="00C61B51"/>
    <w:rsid w:val="00C66594"/>
    <w:rsid w:val="00D510C1"/>
    <w:rsid w:val="00DE0035"/>
    <w:rsid w:val="00DF06A2"/>
    <w:rsid w:val="00E042F3"/>
    <w:rsid w:val="00E20946"/>
    <w:rsid w:val="00E337FF"/>
    <w:rsid w:val="00E36FBC"/>
    <w:rsid w:val="00E44E81"/>
    <w:rsid w:val="00E94DF2"/>
    <w:rsid w:val="00EA0BB5"/>
    <w:rsid w:val="00EA13E8"/>
    <w:rsid w:val="00EF49D0"/>
    <w:rsid w:val="00F05749"/>
    <w:rsid w:val="00F667E6"/>
    <w:rsid w:val="00F93907"/>
    <w:rsid w:val="00FA6CF3"/>
    <w:rsid w:val="00FB6BB1"/>
    <w:rsid w:val="00FE3754"/>
    <w:rsid w:val="14165178"/>
    <w:rsid w:val="469B06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2299164C-1B01-47EA-BD92-E0EFE154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6594"/>
    <w:pPr>
      <w:spacing w:after="200" w:line="276" w:lineRule="auto"/>
    </w:pPr>
    <w:rPr>
      <w:rFonts w:eastAsiaTheme="minorEastAsi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semiHidden/>
    <w:unhideWhenUsed/>
    <w:rsid w:val="000F1192"/>
    <w:pPr>
      <w:spacing w:before="100" w:beforeAutospacing="1" w:after="100" w:afterAutospacing="1" w:line="240" w:lineRule="auto"/>
    </w:pPr>
    <w:rPr>
      <w:rFonts w:ascii="Times New Roman" w:hAnsi="Times New Roman" w:eastAsia="Times New Roman" w:cs="Times New Roman"/>
      <w:sz w:val="24"/>
      <w:szCs w:val="24"/>
    </w:rPr>
  </w:style>
  <w:style w:type="paragraph" w:styleId="Revision">
    <w:name w:val="Revision"/>
    <w:hidden/>
    <w:uiPriority w:val="99"/>
    <w:semiHidden/>
    <w:rsid w:val="00FE3754"/>
    <w:pPr>
      <w:spacing w:after="0" w:line="240" w:lineRule="auto"/>
    </w:pPr>
    <w:rPr>
      <w:rFonts w:eastAsiaTheme="minorEastAsia"/>
    </w:rPr>
  </w:style>
  <w:style w:type="character" w:styleId="UnresolvedMention">
    <w:name w:val="Unresolved Mention"/>
    <w:basedOn w:val="DefaultParagraphFont"/>
    <w:uiPriority w:val="99"/>
    <w:semiHidden/>
    <w:unhideWhenUsed/>
    <w:rsid w:val="00693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24432/C5230J"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customXml" Target="ink/ink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P="0010479F" w:rsidRDefault="0010479F">
          <w:pPr>
            <w:pStyle w:val="0BAAF023ACD844E8A8D3164F02751CCF1"/>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P="0010479F" w:rsidRDefault="0010479F">
          <w:pPr>
            <w:pStyle w:val="3BC2B92D5875449DB25116FE7FCFD6521"/>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P="0010479F" w:rsidRDefault="0010479F">
          <w:pPr>
            <w:pStyle w:val="E89256DBFBB64872BCE0D4ABB0324F1B1"/>
          </w:pPr>
          <w:r w:rsidRPr="00196C73">
            <w:rPr>
              <w:rStyle w:val="PlaceholderText"/>
            </w:rPr>
            <w:t>Click here to enter text.</w:t>
          </w:r>
        </w:p>
      </w:docPartBody>
    </w:docPart>
    <w:docPart>
      <w:docPartPr>
        <w:name w:val="1578984DA03B4FD691375605FBFB512B"/>
        <w:category>
          <w:name w:val="General"/>
          <w:gallery w:val="placeholder"/>
        </w:category>
        <w:types>
          <w:type w:val="bbPlcHdr"/>
        </w:types>
        <w:behaviors>
          <w:behavior w:val="content"/>
        </w:behaviors>
        <w:guid w:val="{B8BE26E6-C1D3-4E44-9EFD-97576E624D15}"/>
      </w:docPartPr>
      <w:docPartBody>
        <w:p w:rsidR="008B7825" w:rsidP="0010479F" w:rsidRDefault="0010479F">
          <w:pPr>
            <w:pStyle w:val="1578984DA03B4FD691375605FBFB512B1"/>
          </w:pPr>
          <w:r w:rsidRPr="00196C73">
            <w:rPr>
              <w:rStyle w:val="PlaceholderText"/>
            </w:rPr>
            <w:t>Click here to enter text.</w:t>
          </w:r>
        </w:p>
      </w:docPartBody>
    </w:docPart>
    <w:docPart>
      <w:docPartPr>
        <w:name w:val="7CB68474BF7B472B88169EF3BF7DAABD"/>
        <w:category>
          <w:name w:val="General"/>
          <w:gallery w:val="placeholder"/>
        </w:category>
        <w:types>
          <w:type w:val="bbPlcHdr"/>
        </w:types>
        <w:behaviors>
          <w:behavior w:val="content"/>
        </w:behaviors>
        <w:guid w:val="{6B173D12-AF42-4F92-ABBD-B1F26CD87375}"/>
      </w:docPartPr>
      <w:docPartBody>
        <w:p w:rsidR="008B7825" w:rsidP="00463AF9" w:rsidRDefault="00463AF9">
          <w:pPr>
            <w:pStyle w:val="7CB68474BF7B472B88169EF3BF7DAABD"/>
          </w:pPr>
          <w:r w:rsidRPr="00196C73">
            <w:rPr>
              <w:rStyle w:val="PlaceholderText"/>
            </w:rPr>
            <w:t>Click here to enter text.</w:t>
          </w:r>
        </w:p>
      </w:docPartBody>
    </w:docPart>
    <w:docPart>
      <w:docPartPr>
        <w:name w:val="3AEB246CBBC840F79557218FF7EF8EDD"/>
        <w:category>
          <w:name w:val="General"/>
          <w:gallery w:val="placeholder"/>
        </w:category>
        <w:types>
          <w:type w:val="bbPlcHdr"/>
        </w:types>
        <w:behaviors>
          <w:behavior w:val="content"/>
        </w:behaviors>
        <w:guid w:val="{399C67C8-2F6C-437D-9142-14828FA0E0F0}"/>
      </w:docPartPr>
      <w:docPartBody>
        <w:p w:rsidR="00937A79" w:rsidP="0010479F" w:rsidRDefault="0010479F">
          <w:pPr>
            <w:pStyle w:val="3AEB246CBBC840F79557218FF7EF8EDD"/>
          </w:pPr>
          <w:r>
            <w:rPr>
              <w:rStyle w:val="PlaceholderText"/>
              <w:rFonts w:ascii="Verdana" w:hAnsi="Verdana"/>
              <w:sz w:val="20"/>
              <w:szCs w:val="20"/>
            </w:rPr>
            <w:t>Click here to enter a date.</w:t>
          </w:r>
        </w:p>
      </w:docPartBody>
    </w:docPart>
    <w:docPart>
      <w:docPartPr>
        <w:name w:val="922B9D6285FD4CF4B29BCA7E98583AC4"/>
        <w:category>
          <w:name w:val="General"/>
          <w:gallery w:val="placeholder"/>
        </w:category>
        <w:types>
          <w:type w:val="bbPlcHdr"/>
        </w:types>
        <w:behaviors>
          <w:behavior w:val="content"/>
        </w:behaviors>
        <w:guid w:val="{F747552E-1696-4707-B36A-E761289A3348}"/>
      </w:docPartPr>
      <w:docPartBody>
        <w:p w:rsidR="00937A79" w:rsidP="0010479F" w:rsidRDefault="0010479F">
          <w:pPr>
            <w:pStyle w:val="922B9D6285FD4CF4B29BCA7E98583AC4"/>
          </w:pPr>
          <w:r>
            <w:rPr>
              <w:rStyle w:val="PlaceholderText"/>
              <w:rFonts w:ascii="Verdana" w:hAnsi="Verdana"/>
              <w:sz w:val="20"/>
              <w:szCs w:val="20"/>
            </w:rPr>
            <w:t>Click here to enter text.</w:t>
          </w:r>
        </w:p>
      </w:docPartBody>
    </w:docPart>
    <w:docPart>
      <w:docPartPr>
        <w:name w:val="ABBC2778A02E43AFBC10C7DCDF0AEEE2"/>
        <w:category>
          <w:name w:val="General"/>
          <w:gallery w:val="placeholder"/>
        </w:category>
        <w:types>
          <w:type w:val="bbPlcHdr"/>
        </w:types>
        <w:behaviors>
          <w:behavior w:val="content"/>
        </w:behaviors>
        <w:guid w:val="{E04C7CCE-C1BA-4AF8-9B7B-AB0103F3F042}"/>
      </w:docPartPr>
      <w:docPartBody>
        <w:p w:rsidR="00937A79" w:rsidP="0010479F" w:rsidRDefault="0010479F">
          <w:pPr>
            <w:pStyle w:val="ABBC2778A02E43AFBC10C7DCDF0AEEE2"/>
          </w:pPr>
          <w:r w:rsidRPr="00196C73">
            <w:rPr>
              <w:rStyle w:val="PlaceholderText"/>
            </w:rPr>
            <w:t>Click here to enter text.</w:t>
          </w:r>
        </w:p>
      </w:docPartBody>
    </w:docPart>
    <w:docPart>
      <w:docPartPr>
        <w:name w:val="E5745951B67947CE9881B5D41C7018B4"/>
        <w:category>
          <w:name w:val="General"/>
          <w:gallery w:val="placeholder"/>
        </w:category>
        <w:types>
          <w:type w:val="bbPlcHdr"/>
        </w:types>
        <w:behaviors>
          <w:behavior w:val="content"/>
        </w:behaviors>
        <w:guid w:val="{28CFDBD3-BB8E-4ADC-BA79-C1EED5E2C7A6}"/>
      </w:docPartPr>
      <w:docPartBody>
        <w:p w:rsidR="00937A79" w:rsidP="0010479F" w:rsidRDefault="0010479F">
          <w:pPr>
            <w:pStyle w:val="E5745951B67947CE9881B5D41C7018B4"/>
          </w:pPr>
          <w:r w:rsidRPr="00196C73">
            <w:rPr>
              <w:rStyle w:val="PlaceholderText"/>
            </w:rPr>
            <w:t>Click here to enter text.</w:t>
          </w:r>
        </w:p>
      </w:docPartBody>
    </w:docPart>
    <w:docPart>
      <w:docPartPr>
        <w:name w:val="3C1DC677506643058682475018835F44"/>
        <w:category>
          <w:name w:val="General"/>
          <w:gallery w:val="placeholder"/>
        </w:category>
        <w:types>
          <w:type w:val="bbPlcHdr"/>
        </w:types>
        <w:behaviors>
          <w:behavior w:val="content"/>
        </w:behaviors>
        <w:guid w:val="{312D1B2D-D4C6-49DC-ABD8-8A9C563B1713}"/>
      </w:docPartPr>
      <w:docPartBody>
        <w:p w:rsidR="00937A79" w:rsidP="0010479F" w:rsidRDefault="0010479F">
          <w:pPr>
            <w:pStyle w:val="3C1DC677506643058682475018835F44"/>
          </w:pPr>
          <w:r w:rsidRPr="00196C73">
            <w:rPr>
              <w:rStyle w:val="PlaceholderText"/>
            </w:rPr>
            <w:t>Click here to enter text.</w:t>
          </w:r>
        </w:p>
      </w:docPartBody>
    </w:docPart>
    <w:docPart>
      <w:docPartPr>
        <w:name w:val="054755323D0FDF499B84977889930163"/>
        <w:category>
          <w:name w:val="General"/>
          <w:gallery w:val="placeholder"/>
        </w:category>
        <w:types>
          <w:type w:val="bbPlcHdr"/>
        </w:types>
        <w:behaviors>
          <w:behavior w:val="content"/>
        </w:behaviors>
        <w:guid w:val="{3AA6CDAD-FF83-F647-AECD-8E6869498586}"/>
      </w:docPartPr>
      <w:docPartBody>
        <w:p w:rsidR="00E92AFB" w:rsidP="001E7B08" w:rsidRDefault="001E7B08">
          <w:pPr>
            <w:pStyle w:val="054755323D0FDF499B84977889930163"/>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020D0"/>
    <w:rsid w:val="000964F3"/>
    <w:rsid w:val="0010479F"/>
    <w:rsid w:val="00190B89"/>
    <w:rsid w:val="001E7B08"/>
    <w:rsid w:val="00255931"/>
    <w:rsid w:val="002D53A2"/>
    <w:rsid w:val="0039416B"/>
    <w:rsid w:val="003B6597"/>
    <w:rsid w:val="004448A8"/>
    <w:rsid w:val="00463AF9"/>
    <w:rsid w:val="004F2AA7"/>
    <w:rsid w:val="00532B5E"/>
    <w:rsid w:val="007A1C6D"/>
    <w:rsid w:val="007A6F32"/>
    <w:rsid w:val="008A5726"/>
    <w:rsid w:val="008B7825"/>
    <w:rsid w:val="008D024F"/>
    <w:rsid w:val="008D47F2"/>
    <w:rsid w:val="00937A79"/>
    <w:rsid w:val="00A13B60"/>
    <w:rsid w:val="00B23326"/>
    <w:rsid w:val="00BD6C1D"/>
    <w:rsid w:val="00C9379C"/>
    <w:rsid w:val="00DE45CF"/>
    <w:rsid w:val="00E44E81"/>
    <w:rsid w:val="00E92AFB"/>
    <w:rsid w:val="00EA0B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7B08"/>
    <w:rPr>
      <w:color w:val="808080"/>
    </w:rPr>
  </w:style>
  <w:style w:type="paragraph" w:customStyle="1" w:styleId="09C49FA8560647618624C4CE2FB24DF9">
    <w:name w:val="09C49FA8560647618624C4CE2FB24DF9"/>
    <w:rsid w:val="00463AF9"/>
  </w:style>
  <w:style w:type="paragraph" w:customStyle="1" w:styleId="7CB68474BF7B472B88169EF3BF7DAABD">
    <w:name w:val="7CB68474BF7B472B88169EF3BF7DAABD"/>
    <w:rsid w:val="00463AF9"/>
  </w:style>
  <w:style w:type="paragraph" w:customStyle="1" w:styleId="0BAAF023ACD844E8A8D3164F02751CCF1">
    <w:name w:val="0BAAF023ACD844E8A8D3164F02751CCF1"/>
    <w:rsid w:val="0010479F"/>
    <w:pPr>
      <w:spacing w:after="200" w:line="276" w:lineRule="auto"/>
    </w:pPr>
  </w:style>
  <w:style w:type="paragraph" w:customStyle="1" w:styleId="8CB853E649D741DCB2883B2433A617F91">
    <w:name w:val="8CB853E649D741DCB2883B2433A617F91"/>
    <w:rsid w:val="0010479F"/>
    <w:pPr>
      <w:spacing w:after="200" w:line="276" w:lineRule="auto"/>
    </w:pPr>
  </w:style>
  <w:style w:type="paragraph" w:customStyle="1" w:styleId="3BC2B92D5875449DB25116FE7FCFD6521">
    <w:name w:val="3BC2B92D5875449DB25116FE7FCFD6521"/>
    <w:rsid w:val="0010479F"/>
    <w:pPr>
      <w:spacing w:after="200" w:line="276" w:lineRule="auto"/>
    </w:pPr>
  </w:style>
  <w:style w:type="paragraph" w:customStyle="1" w:styleId="E89256DBFBB64872BCE0D4ABB0324F1B1">
    <w:name w:val="E89256DBFBB64872BCE0D4ABB0324F1B1"/>
    <w:rsid w:val="0010479F"/>
    <w:pPr>
      <w:spacing w:after="200" w:line="276" w:lineRule="auto"/>
    </w:pPr>
  </w:style>
  <w:style w:type="paragraph" w:customStyle="1" w:styleId="1578984DA03B4FD691375605FBFB512B1">
    <w:name w:val="1578984DA03B4FD691375605FBFB512B1"/>
    <w:rsid w:val="0010479F"/>
    <w:pPr>
      <w:spacing w:after="200" w:line="276" w:lineRule="auto"/>
    </w:pPr>
  </w:style>
  <w:style w:type="paragraph" w:customStyle="1" w:styleId="3AEB246CBBC840F79557218FF7EF8EDD">
    <w:name w:val="3AEB246CBBC840F79557218FF7EF8EDD"/>
    <w:rsid w:val="0010479F"/>
    <w:pPr>
      <w:spacing w:after="200" w:line="276" w:lineRule="auto"/>
    </w:pPr>
  </w:style>
  <w:style w:type="paragraph" w:customStyle="1" w:styleId="922B9D6285FD4CF4B29BCA7E98583AC4">
    <w:name w:val="922B9D6285FD4CF4B29BCA7E98583AC4"/>
    <w:rsid w:val="0010479F"/>
    <w:pPr>
      <w:spacing w:after="200" w:line="276" w:lineRule="auto"/>
    </w:pPr>
  </w:style>
  <w:style w:type="paragraph" w:customStyle="1" w:styleId="ABBC2778A02E43AFBC10C7DCDF0AEEE2">
    <w:name w:val="ABBC2778A02E43AFBC10C7DCDF0AEEE2"/>
    <w:rsid w:val="0010479F"/>
  </w:style>
  <w:style w:type="paragraph" w:customStyle="1" w:styleId="E5745951B67947CE9881B5D41C7018B4">
    <w:name w:val="E5745951B67947CE9881B5D41C7018B4"/>
    <w:rsid w:val="0010479F"/>
  </w:style>
  <w:style w:type="paragraph" w:customStyle="1" w:styleId="3C1DC677506643058682475018835F44">
    <w:name w:val="3C1DC677506643058682475018835F44"/>
    <w:rsid w:val="0010479F"/>
  </w:style>
  <w:style w:type="paragraph" w:customStyle="1" w:styleId="054755323D0FDF499B84977889930163">
    <w:name w:val="054755323D0FDF499B84977889930163"/>
    <w:rsid w:val="001E7B0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8T04:26:33.333"/>
    </inkml:context>
    <inkml:brush xml:id="br0">
      <inkml:brushProperty name="width" value="0.035" units="cm"/>
      <inkml:brushProperty name="height" value="0.035" units="cm"/>
    </inkml:brush>
  </inkml:definitions>
  <inkml:trace contextRef="#ctx0" brushRef="#br0">2261 92 8191,'-84'-18'0,"27"12"0,-7 0 1260,-11-1 1,-9-2-1,-4 3-1260,13 2 0,-1 2 0,-4 1 0,-5 1 0,6 0 0,-5 0 0,-4 2 0,0-1 0,3 1 0,5-1 0,-9 1 0,5 0 0,1 0 0,-4 2 0,-1 1 0,-8 2 0,1 1 0,9-1 0,17-1 0,10-1 0,9 1 1477,-14 2 1,25 4-1478,127 27 0,-23-19 0,13 0 0,9 2-307,-5 0 0,8 2 0,5 1 0,4 0 0,1-2 307,-15-5 0,3-1 0,2 0 0,2-1 0,0 0 0,-1 0 0,0 0 0,-1 1 0,2 0 0,1 0 0,-2 0 0,-1-1 0,-4-1 0,-3-1 921,6 0 0,-2-2 0,-4 0 0,-5-1 0,-6-1-921,15 3 0,-8-1 0,-28-3 1089,-38-5-1089,-52-16 0,-58-16 0,-22-5 0,11 4 0,21 8 0,0 3 0,-1-1 0,-8-2-248,8 1 1,-6-4-1,-4 0 1,-2 0-1,1 1 1,2 3 247,5 3 0,-2 1 0,1 2 0,2 0 0,6 2 0,8 1 0,-13-2 0,10 2 0,0 1 1648,-7 1 0,1 0 1,27-1-1649,38-1 0,76-1 0,27 2 0,-16 1 0,6-3 0,-15 2 0,-51 8 0,-44-10 0,-27-4 0,-9-3 0,-3-1 0,-1 3 0,2-1 0,5 1 0,16 5 0,36 12 2029,52 10-2029,21-3 0,19-1 0,11 2 0,-14-2 0,7 1 0,5 1 0,6 0 0,3-1 0,3 1-751,-9-1 0,6 0 0,3 0 0,3 0 0,2 0 0,1 0 0,0 0 0,-2 0 0,-3 0 751,-4 0 0,1-1 0,-1 1 0,0 0 0,-1-1 0,-1 1 0,0-1 0,-2 1 0,0-1 0,14 2 0,2-1 0,0 1 0,-3-1 0,-5 0 0,-7 0 0,-9-1 0,27 1 0,-14 0 0,-24 0 0,-20 3 0,-108-4 0,11-2 0,-16 1-758,-1 0 1,-17 2-1,-11 0 1,-4 1 0,3-1-1,10 0 758,-3 0 0,6-1 0,-1 1 0,-9 1 0,5 2 0,-11 1 0,-6 2 0,-1 0 0,5-1 0,10 0 0,16-3-1520,-27 4 1,16-1 1519,-23 11 0,44-10 185,112-31 1,61-17 0,-2 0-186,-23 5 0,-1-1 0,3 0 0,-11 6 0,5-2 0,-3 1 0,-6 2 0,15-7 0,1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384A5D-4E93-DE43-9D34-BAFB19695F23}">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2.xml><?xml version="1.0" encoding="utf-8"?>
<ds:datastoreItem xmlns:ds="http://schemas.openxmlformats.org/officeDocument/2006/customXml" ds:itemID="{0F0F156B-C756-4373-AC91-BDF9BFC8F4F1}">
  <ds:schemaRefs>
    <ds:schemaRef ds:uri="http://schemas.microsoft.com/sharepoint/v3/contenttype/forms"/>
  </ds:schemaRefs>
</ds:datastoreItem>
</file>

<file path=customXml/itemProps3.xml><?xml version="1.0" encoding="utf-8"?>
<ds:datastoreItem xmlns:ds="http://schemas.openxmlformats.org/officeDocument/2006/customXml" ds:itemID="{11B214FE-7596-4883-B4F3-7EC33A38A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Melick</dc:creator>
  <keywords/>
  <dc:description/>
  <lastModifiedBy>Andrew Stringer</lastModifiedBy>
  <revision>12</revision>
  <dcterms:created xsi:type="dcterms:W3CDTF">2024-09-13T16:47:00.0000000Z</dcterms:created>
  <dcterms:modified xsi:type="dcterms:W3CDTF">2026-08-16T21:01:29.8367396Z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_documentId">
    <vt:lpwstr>documentId_6567</vt:lpwstr>
  </property>
  <property fmtid="{D5CDD505-2E9C-101B-9397-08002B2CF9AE}" pid="11" name="grammarly_documentContext">
    <vt:lpwstr>{"goals":[],"domain":"general","emotions":[],"dialect":"american"}</vt:lpwstr>
  </property>
</Properties>
</file>