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2B62" w14:textId="77777777" w:rsidR="00175E6C" w:rsidRPr="00175E6C" w:rsidRDefault="00175E6C" w:rsidP="00175E6C">
      <w:pPr>
        <w:jc w:val="center"/>
        <w:rPr>
          <w:rFonts w:ascii="Times New Roman" w:hAnsi="Times New Roman" w:cs="Times New Roman"/>
          <w:sz w:val="28"/>
          <w:szCs w:val="28"/>
        </w:rPr>
      </w:pPr>
      <w:r w:rsidRPr="00175E6C">
        <w:rPr>
          <w:rFonts w:ascii="Times New Roman" w:hAnsi="Times New Roman" w:cs="Times New Roman"/>
          <w:sz w:val="28"/>
          <w:szCs w:val="28"/>
        </w:rPr>
        <w:t>Mô hình MVC (Model-View-Controller)</w:t>
      </w:r>
    </w:p>
    <w:p w14:paraId="33F7636D" w14:textId="77777777" w:rsidR="00175E6C" w:rsidRDefault="00175E6C" w:rsidP="00175E6C">
      <w:pPr>
        <w:rPr>
          <w:rFonts w:ascii="Times New Roman" w:hAnsi="Times New Roman" w:cs="Times New Roman"/>
          <w:b/>
          <w:bCs/>
          <w:sz w:val="28"/>
          <w:szCs w:val="28"/>
        </w:rPr>
      </w:pPr>
      <w:r w:rsidRPr="00175E6C">
        <w:rPr>
          <w:rFonts w:ascii="Times New Roman" w:hAnsi="Times New Roman" w:cs="Times New Roman"/>
          <w:b/>
          <w:bCs/>
          <w:sz w:val="28"/>
          <w:szCs w:val="28"/>
        </w:rPr>
        <w:t>Phân tách trách nhiệm (Separation of Concerns)</w:t>
      </w:r>
    </w:p>
    <w:p w14:paraId="33271D2C" w14:textId="3A1ADF5A" w:rsidR="00175E6C" w:rsidRPr="00175E6C" w:rsidRDefault="00175E6C" w:rsidP="00175E6C">
      <w:pPr>
        <w:rPr>
          <w:rFonts w:ascii="Times New Roman" w:hAnsi="Times New Roman" w:cs="Times New Roman"/>
          <w:b/>
          <w:bCs/>
          <w:sz w:val="28"/>
          <w:szCs w:val="28"/>
        </w:rPr>
      </w:pPr>
      <w:r w:rsidRPr="00175E6C">
        <w:rPr>
          <w:rFonts w:ascii="Times New Roman" w:hAnsi="Times New Roman" w:cs="Times New Roman"/>
          <w:sz w:val="28"/>
          <w:szCs w:val="28"/>
        </w:rPr>
        <w:t xml:space="preserve"> </w:t>
      </w:r>
      <w:r w:rsidRPr="00175E6C">
        <w:rPr>
          <w:rFonts w:ascii="Times New Roman" w:hAnsi="Times New Roman" w:cs="Times New Roman"/>
          <w:b/>
          <w:bCs/>
          <w:sz w:val="28"/>
          <w:szCs w:val="28"/>
        </w:rPr>
        <w:t>Model</w:t>
      </w:r>
      <w:r w:rsidRPr="00175E6C">
        <w:rPr>
          <w:rFonts w:ascii="Times New Roman" w:hAnsi="Times New Roman" w:cs="Times New Roman"/>
          <w:sz w:val="28"/>
          <w:szCs w:val="28"/>
        </w:rPr>
        <w:t xml:space="preserve">: Đại diện cho dữ liệu và logic nghiệp vụ. Nó quản lý cấu trúc dữ liệu, lưu trữ, truy xuất và xử lý logic cốt lõi của ứng dụng (ví dụ: truy vấn cơ sở dữ liệu, tính toán). </w:t>
      </w:r>
    </w:p>
    <w:p w14:paraId="7E96E52A" w14:textId="03395E0C" w:rsidR="00175E6C" w:rsidRPr="00175E6C" w:rsidRDefault="00175E6C" w:rsidP="00175E6C">
      <w:pPr>
        <w:rPr>
          <w:rFonts w:ascii="Times New Roman" w:hAnsi="Times New Roman" w:cs="Times New Roman"/>
          <w:sz w:val="28"/>
          <w:szCs w:val="28"/>
        </w:rPr>
      </w:pPr>
      <w:r w:rsidRPr="00175E6C">
        <w:rPr>
          <w:rFonts w:ascii="Times New Roman" w:hAnsi="Times New Roman" w:cs="Times New Roman"/>
          <w:b/>
          <w:bCs/>
          <w:sz w:val="28"/>
          <w:szCs w:val="28"/>
        </w:rPr>
        <w:t>View</w:t>
      </w:r>
      <w:r w:rsidRPr="00175E6C">
        <w:rPr>
          <w:rFonts w:ascii="Times New Roman" w:hAnsi="Times New Roman" w:cs="Times New Roman"/>
          <w:sz w:val="28"/>
          <w:szCs w:val="28"/>
        </w:rPr>
        <w:t xml:space="preserve">: Chịu trách nhiệm hiển thị dữ liệu cho người dùng. Đây là giao diện người dùng (UI), đảm bảo dữ liệu từ Model được trình bày một cách trực quan (ví dụ: HTML, giao diện đồ họa). </w:t>
      </w:r>
    </w:p>
    <w:p w14:paraId="5C50F1C5" w14:textId="5E9A4204" w:rsidR="00175E6C" w:rsidRPr="00175E6C" w:rsidRDefault="00175E6C" w:rsidP="00175E6C">
      <w:pPr>
        <w:rPr>
          <w:rFonts w:ascii="Times New Roman" w:hAnsi="Times New Roman" w:cs="Times New Roman"/>
          <w:sz w:val="28"/>
          <w:szCs w:val="28"/>
        </w:rPr>
      </w:pPr>
      <w:r w:rsidRPr="00175E6C">
        <w:rPr>
          <w:rFonts w:ascii="Times New Roman" w:hAnsi="Times New Roman" w:cs="Times New Roman"/>
          <w:b/>
          <w:bCs/>
          <w:sz w:val="28"/>
          <w:szCs w:val="28"/>
        </w:rPr>
        <w:t>Controller</w:t>
      </w:r>
      <w:r w:rsidRPr="00175E6C">
        <w:rPr>
          <w:rFonts w:ascii="Times New Roman" w:hAnsi="Times New Roman" w:cs="Times New Roman"/>
          <w:sz w:val="28"/>
          <w:szCs w:val="28"/>
        </w:rPr>
        <w:t>: Kết nối Model và View. Nó xử lý các yêu cầu từ người dùng, tương tác với Model để lấy hoặc cập nhật dữ liệu, sau đó gửi dữ liệu đến View để hiển thị.</w:t>
      </w:r>
    </w:p>
    <w:p w14:paraId="4FB0B367" w14:textId="77777777" w:rsidR="00693622" w:rsidRDefault="00693622" w:rsidP="00693622">
      <w:pPr>
        <w:rPr>
          <w:rFonts w:ascii="Times New Roman" w:hAnsi="Times New Roman" w:cs="Times New Roman"/>
          <w:b/>
          <w:bCs/>
          <w:sz w:val="28"/>
          <w:szCs w:val="28"/>
        </w:rPr>
      </w:pPr>
      <w:r w:rsidRPr="00693622">
        <w:rPr>
          <w:rFonts w:ascii="Times New Roman" w:hAnsi="Times New Roman" w:cs="Times New Roman"/>
          <w:b/>
          <w:bCs/>
          <w:sz w:val="28"/>
          <w:szCs w:val="28"/>
        </w:rPr>
        <w:t>Tính mô-đun (Modularity)</w:t>
      </w:r>
    </w:p>
    <w:p w14:paraId="55D75CF0" w14:textId="77777777" w:rsidR="00693622" w:rsidRPr="00693622" w:rsidRDefault="00693622" w:rsidP="00693622">
      <w:pPr>
        <w:rPr>
          <w:rFonts w:ascii="Times New Roman" w:hAnsi="Times New Roman" w:cs="Times New Roman"/>
          <w:sz w:val="28"/>
          <w:szCs w:val="28"/>
        </w:rPr>
      </w:pPr>
      <w:r w:rsidRPr="00693622">
        <w:rPr>
          <w:rFonts w:ascii="Times New Roman" w:hAnsi="Times New Roman" w:cs="Times New Roman"/>
          <w:sz w:val="28"/>
          <w:szCs w:val="28"/>
        </w:rPr>
        <w:t>Mỗi thành phần (Model, View, Controller) hoạt động độc lập, giúp dễ dàng phát triển, bảo trì và mở rộng ứng dụng.</w:t>
      </w:r>
    </w:p>
    <w:p w14:paraId="2654852E" w14:textId="77777777" w:rsidR="00693622" w:rsidRPr="00693622" w:rsidRDefault="00693622" w:rsidP="00693622">
      <w:pPr>
        <w:rPr>
          <w:rFonts w:ascii="Times New Roman" w:hAnsi="Times New Roman" w:cs="Times New Roman"/>
          <w:b/>
          <w:bCs/>
          <w:sz w:val="28"/>
          <w:szCs w:val="28"/>
        </w:rPr>
      </w:pPr>
      <w:r w:rsidRPr="00693622">
        <w:rPr>
          <w:rFonts w:ascii="Times New Roman" w:hAnsi="Times New Roman" w:cs="Times New Roman"/>
          <w:b/>
          <w:bCs/>
          <w:sz w:val="28"/>
          <w:szCs w:val="28"/>
        </w:rPr>
        <w:t>Khả năng tái sử dụng (Reusability)</w:t>
      </w:r>
    </w:p>
    <w:p w14:paraId="1385EE49"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Một Model có thể được sử dụng cho nhiều View khác nhau.</w:t>
      </w:r>
    </w:p>
    <w:p w14:paraId="41899491" w14:textId="77777777" w:rsid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Ví dụ: Dữ liệu từ một Model có thể được hiển thị trên giao diện web hoặc ứng dụng di động mà không cần thay đổi Model.</w:t>
      </w:r>
    </w:p>
    <w:p w14:paraId="76B647A4" w14:textId="4F7E7634"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b/>
          <w:bCs/>
          <w:sz w:val="28"/>
          <w:szCs w:val="28"/>
        </w:rPr>
        <w:t>Dễ kiểm thử (Testability)</w:t>
      </w:r>
    </w:p>
    <w:p w14:paraId="49E76599"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Do các thành phần tách biệt, việc viết unit test cho từng phần (Model, Controller) trở nên dễ dàng hơn.</w:t>
      </w:r>
    </w:p>
    <w:p w14:paraId="4D3184B5"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Ví dụ: Có thể kiểm tra logic nghiệp vụ trong Model mà không cần giao diện View.</w:t>
      </w:r>
    </w:p>
    <w:p w14:paraId="7FBD03B1" w14:textId="6346A6EE" w:rsidR="00693622" w:rsidRPr="00693622" w:rsidRDefault="00693622" w:rsidP="00693622">
      <w:pPr>
        <w:rPr>
          <w:rFonts w:ascii="Times New Roman" w:hAnsi="Times New Roman" w:cs="Times New Roman"/>
          <w:b/>
          <w:bCs/>
          <w:sz w:val="28"/>
          <w:szCs w:val="28"/>
        </w:rPr>
      </w:pPr>
      <w:r w:rsidRPr="00693622">
        <w:rPr>
          <w:rFonts w:ascii="Times New Roman" w:hAnsi="Times New Roman" w:cs="Times New Roman"/>
          <w:b/>
          <w:bCs/>
          <w:sz w:val="28"/>
          <w:szCs w:val="28"/>
        </w:rPr>
        <w:t>Tính linh hoạt và mở rộng (Flexibility and Scalability)</w:t>
      </w:r>
    </w:p>
    <w:p w14:paraId="1143ABBE"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MVC cho phép thêm hoặc sửa đổi các thành phần mà không làm ảnh hưởng đến các phần khác.</w:t>
      </w:r>
    </w:p>
    <w:p w14:paraId="6C205709"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Ví dụ: Thêm một View mới để hỗ trợ giao diện người dùng trên thiết bị khác.</w:t>
      </w:r>
    </w:p>
    <w:p w14:paraId="2FB7EB42" w14:textId="7175E8AB" w:rsidR="00693622" w:rsidRPr="00693622" w:rsidRDefault="00693622" w:rsidP="00693622">
      <w:pPr>
        <w:rPr>
          <w:rFonts w:ascii="Times New Roman" w:hAnsi="Times New Roman" w:cs="Times New Roman"/>
          <w:b/>
          <w:bCs/>
          <w:sz w:val="28"/>
          <w:szCs w:val="28"/>
        </w:rPr>
      </w:pPr>
      <w:r w:rsidRPr="00693622">
        <w:rPr>
          <w:rFonts w:ascii="Times New Roman" w:hAnsi="Times New Roman" w:cs="Times New Roman"/>
          <w:b/>
          <w:bCs/>
          <w:sz w:val="28"/>
          <w:szCs w:val="28"/>
        </w:rPr>
        <w:t xml:space="preserve"> Hỗ trợ phát triển đồng thời (Parallel Development)</w:t>
      </w:r>
    </w:p>
    <w:p w14:paraId="3DC90789"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lastRenderedPageBreak/>
        <w:t>Các nhóm phát triển có thể làm việc song song trên các thành phần khác nhau (Model, View, Controller) mà không gây xung đột.</w:t>
      </w:r>
    </w:p>
    <w:p w14:paraId="5594FDD1" w14:textId="77777777" w:rsidR="00693622" w:rsidRPr="00693622" w:rsidRDefault="00693622" w:rsidP="00693622">
      <w:pPr>
        <w:ind w:left="360"/>
        <w:rPr>
          <w:rFonts w:ascii="Times New Roman" w:hAnsi="Times New Roman" w:cs="Times New Roman"/>
          <w:sz w:val="28"/>
          <w:szCs w:val="28"/>
        </w:rPr>
      </w:pPr>
    </w:p>
    <w:p w14:paraId="371CD082" w14:textId="77777777" w:rsidR="00693622" w:rsidRPr="00693622" w:rsidRDefault="00693622" w:rsidP="00693622">
      <w:pPr>
        <w:rPr>
          <w:rFonts w:ascii="Times New Roman" w:hAnsi="Times New Roman" w:cs="Times New Roman"/>
          <w:b/>
          <w:bCs/>
          <w:sz w:val="28"/>
          <w:szCs w:val="28"/>
        </w:rPr>
      </w:pPr>
    </w:p>
    <w:p w14:paraId="5EFB87AE" w14:textId="77777777" w:rsidR="00C74FAD" w:rsidRPr="00175E6C" w:rsidRDefault="00C74FAD" w:rsidP="00175E6C">
      <w:pPr>
        <w:rPr>
          <w:rFonts w:ascii="Times New Roman" w:hAnsi="Times New Roman" w:cs="Times New Roman"/>
          <w:sz w:val="28"/>
          <w:szCs w:val="28"/>
        </w:rPr>
      </w:pPr>
    </w:p>
    <w:sectPr w:rsidR="00C74FAD" w:rsidRPr="0017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32CB4"/>
    <w:multiLevelType w:val="multilevel"/>
    <w:tmpl w:val="802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30D2E"/>
    <w:multiLevelType w:val="multilevel"/>
    <w:tmpl w:val="7E4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22D21"/>
    <w:multiLevelType w:val="multilevel"/>
    <w:tmpl w:val="0B26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84410"/>
    <w:multiLevelType w:val="multilevel"/>
    <w:tmpl w:val="9D6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922866">
    <w:abstractNumId w:val="2"/>
  </w:num>
  <w:num w:numId="2" w16cid:durableId="1683971869">
    <w:abstractNumId w:val="1"/>
  </w:num>
  <w:num w:numId="3" w16cid:durableId="1542472664">
    <w:abstractNumId w:val="0"/>
  </w:num>
  <w:num w:numId="4" w16cid:durableId="204293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6C"/>
    <w:rsid w:val="00175E6C"/>
    <w:rsid w:val="001F50B8"/>
    <w:rsid w:val="002045F9"/>
    <w:rsid w:val="00405472"/>
    <w:rsid w:val="00693622"/>
    <w:rsid w:val="008538E2"/>
    <w:rsid w:val="00882340"/>
    <w:rsid w:val="00C7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9AEE"/>
  <w15:chartTrackingRefBased/>
  <w15:docId w15:val="{4EFBA393-9281-4B34-8D35-A91A0D8F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E6C"/>
    <w:rPr>
      <w:rFonts w:eastAsiaTheme="majorEastAsia" w:cstheme="majorBidi"/>
      <w:color w:val="272727" w:themeColor="text1" w:themeTint="D8"/>
    </w:rPr>
  </w:style>
  <w:style w:type="paragraph" w:styleId="Title">
    <w:name w:val="Title"/>
    <w:basedOn w:val="Normal"/>
    <w:next w:val="Normal"/>
    <w:link w:val="TitleChar"/>
    <w:uiPriority w:val="10"/>
    <w:qFormat/>
    <w:rsid w:val="00175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E6C"/>
    <w:pPr>
      <w:spacing w:before="160"/>
      <w:jc w:val="center"/>
    </w:pPr>
    <w:rPr>
      <w:i/>
      <w:iCs/>
      <w:color w:val="404040" w:themeColor="text1" w:themeTint="BF"/>
    </w:rPr>
  </w:style>
  <w:style w:type="character" w:customStyle="1" w:styleId="QuoteChar">
    <w:name w:val="Quote Char"/>
    <w:basedOn w:val="DefaultParagraphFont"/>
    <w:link w:val="Quote"/>
    <w:uiPriority w:val="29"/>
    <w:rsid w:val="00175E6C"/>
    <w:rPr>
      <w:i/>
      <w:iCs/>
      <w:color w:val="404040" w:themeColor="text1" w:themeTint="BF"/>
    </w:rPr>
  </w:style>
  <w:style w:type="paragraph" w:styleId="ListParagraph">
    <w:name w:val="List Paragraph"/>
    <w:basedOn w:val="Normal"/>
    <w:uiPriority w:val="34"/>
    <w:qFormat/>
    <w:rsid w:val="00175E6C"/>
    <w:pPr>
      <w:ind w:left="720"/>
      <w:contextualSpacing/>
    </w:pPr>
  </w:style>
  <w:style w:type="character" w:styleId="IntenseEmphasis">
    <w:name w:val="Intense Emphasis"/>
    <w:basedOn w:val="DefaultParagraphFont"/>
    <w:uiPriority w:val="21"/>
    <w:qFormat/>
    <w:rsid w:val="00175E6C"/>
    <w:rPr>
      <w:i/>
      <w:iCs/>
      <w:color w:val="0F4761" w:themeColor="accent1" w:themeShade="BF"/>
    </w:rPr>
  </w:style>
  <w:style w:type="paragraph" w:styleId="IntenseQuote">
    <w:name w:val="Intense Quote"/>
    <w:basedOn w:val="Normal"/>
    <w:next w:val="Normal"/>
    <w:link w:val="IntenseQuoteChar"/>
    <w:uiPriority w:val="30"/>
    <w:qFormat/>
    <w:rsid w:val="00175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E6C"/>
    <w:rPr>
      <w:i/>
      <w:iCs/>
      <w:color w:val="0F4761" w:themeColor="accent1" w:themeShade="BF"/>
    </w:rPr>
  </w:style>
  <w:style w:type="character" w:styleId="IntenseReference">
    <w:name w:val="Intense Reference"/>
    <w:basedOn w:val="DefaultParagraphFont"/>
    <w:uiPriority w:val="32"/>
    <w:qFormat/>
    <w:rsid w:val="00175E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0361">
      <w:bodyDiv w:val="1"/>
      <w:marLeft w:val="0"/>
      <w:marRight w:val="0"/>
      <w:marTop w:val="0"/>
      <w:marBottom w:val="0"/>
      <w:divBdr>
        <w:top w:val="none" w:sz="0" w:space="0" w:color="auto"/>
        <w:left w:val="none" w:sz="0" w:space="0" w:color="auto"/>
        <w:bottom w:val="none" w:sz="0" w:space="0" w:color="auto"/>
        <w:right w:val="none" w:sz="0" w:space="0" w:color="auto"/>
      </w:divBdr>
    </w:div>
    <w:div w:id="332143985">
      <w:bodyDiv w:val="1"/>
      <w:marLeft w:val="0"/>
      <w:marRight w:val="0"/>
      <w:marTop w:val="0"/>
      <w:marBottom w:val="0"/>
      <w:divBdr>
        <w:top w:val="none" w:sz="0" w:space="0" w:color="auto"/>
        <w:left w:val="none" w:sz="0" w:space="0" w:color="auto"/>
        <w:bottom w:val="none" w:sz="0" w:space="0" w:color="auto"/>
        <w:right w:val="none" w:sz="0" w:space="0" w:color="auto"/>
      </w:divBdr>
    </w:div>
    <w:div w:id="382754125">
      <w:bodyDiv w:val="1"/>
      <w:marLeft w:val="0"/>
      <w:marRight w:val="0"/>
      <w:marTop w:val="0"/>
      <w:marBottom w:val="0"/>
      <w:divBdr>
        <w:top w:val="none" w:sz="0" w:space="0" w:color="auto"/>
        <w:left w:val="none" w:sz="0" w:space="0" w:color="auto"/>
        <w:bottom w:val="none" w:sz="0" w:space="0" w:color="auto"/>
        <w:right w:val="none" w:sz="0" w:space="0" w:color="auto"/>
      </w:divBdr>
    </w:div>
    <w:div w:id="439957548">
      <w:bodyDiv w:val="1"/>
      <w:marLeft w:val="0"/>
      <w:marRight w:val="0"/>
      <w:marTop w:val="0"/>
      <w:marBottom w:val="0"/>
      <w:divBdr>
        <w:top w:val="none" w:sz="0" w:space="0" w:color="auto"/>
        <w:left w:val="none" w:sz="0" w:space="0" w:color="auto"/>
        <w:bottom w:val="none" w:sz="0" w:space="0" w:color="auto"/>
        <w:right w:val="none" w:sz="0" w:space="0" w:color="auto"/>
      </w:divBdr>
    </w:div>
    <w:div w:id="550194587">
      <w:bodyDiv w:val="1"/>
      <w:marLeft w:val="0"/>
      <w:marRight w:val="0"/>
      <w:marTop w:val="0"/>
      <w:marBottom w:val="0"/>
      <w:divBdr>
        <w:top w:val="none" w:sz="0" w:space="0" w:color="auto"/>
        <w:left w:val="none" w:sz="0" w:space="0" w:color="auto"/>
        <w:bottom w:val="none" w:sz="0" w:space="0" w:color="auto"/>
        <w:right w:val="none" w:sz="0" w:space="0" w:color="auto"/>
      </w:divBdr>
    </w:div>
    <w:div w:id="688680687">
      <w:bodyDiv w:val="1"/>
      <w:marLeft w:val="0"/>
      <w:marRight w:val="0"/>
      <w:marTop w:val="0"/>
      <w:marBottom w:val="0"/>
      <w:divBdr>
        <w:top w:val="none" w:sz="0" w:space="0" w:color="auto"/>
        <w:left w:val="none" w:sz="0" w:space="0" w:color="auto"/>
        <w:bottom w:val="none" w:sz="0" w:space="0" w:color="auto"/>
        <w:right w:val="none" w:sz="0" w:space="0" w:color="auto"/>
      </w:divBdr>
    </w:div>
    <w:div w:id="900017305">
      <w:bodyDiv w:val="1"/>
      <w:marLeft w:val="0"/>
      <w:marRight w:val="0"/>
      <w:marTop w:val="0"/>
      <w:marBottom w:val="0"/>
      <w:divBdr>
        <w:top w:val="none" w:sz="0" w:space="0" w:color="auto"/>
        <w:left w:val="none" w:sz="0" w:space="0" w:color="auto"/>
        <w:bottom w:val="none" w:sz="0" w:space="0" w:color="auto"/>
        <w:right w:val="none" w:sz="0" w:space="0" w:color="auto"/>
      </w:divBdr>
    </w:div>
    <w:div w:id="901255599">
      <w:bodyDiv w:val="1"/>
      <w:marLeft w:val="0"/>
      <w:marRight w:val="0"/>
      <w:marTop w:val="0"/>
      <w:marBottom w:val="0"/>
      <w:divBdr>
        <w:top w:val="none" w:sz="0" w:space="0" w:color="auto"/>
        <w:left w:val="none" w:sz="0" w:space="0" w:color="auto"/>
        <w:bottom w:val="none" w:sz="0" w:space="0" w:color="auto"/>
        <w:right w:val="none" w:sz="0" w:space="0" w:color="auto"/>
      </w:divBdr>
    </w:div>
    <w:div w:id="978458984">
      <w:bodyDiv w:val="1"/>
      <w:marLeft w:val="0"/>
      <w:marRight w:val="0"/>
      <w:marTop w:val="0"/>
      <w:marBottom w:val="0"/>
      <w:divBdr>
        <w:top w:val="none" w:sz="0" w:space="0" w:color="auto"/>
        <w:left w:val="none" w:sz="0" w:space="0" w:color="auto"/>
        <w:bottom w:val="none" w:sz="0" w:space="0" w:color="auto"/>
        <w:right w:val="none" w:sz="0" w:space="0" w:color="auto"/>
      </w:divBdr>
    </w:div>
    <w:div w:id="1016923486">
      <w:bodyDiv w:val="1"/>
      <w:marLeft w:val="0"/>
      <w:marRight w:val="0"/>
      <w:marTop w:val="0"/>
      <w:marBottom w:val="0"/>
      <w:divBdr>
        <w:top w:val="none" w:sz="0" w:space="0" w:color="auto"/>
        <w:left w:val="none" w:sz="0" w:space="0" w:color="auto"/>
        <w:bottom w:val="none" w:sz="0" w:space="0" w:color="auto"/>
        <w:right w:val="none" w:sz="0" w:space="0" w:color="auto"/>
      </w:divBdr>
    </w:div>
    <w:div w:id="1179924158">
      <w:bodyDiv w:val="1"/>
      <w:marLeft w:val="0"/>
      <w:marRight w:val="0"/>
      <w:marTop w:val="0"/>
      <w:marBottom w:val="0"/>
      <w:divBdr>
        <w:top w:val="none" w:sz="0" w:space="0" w:color="auto"/>
        <w:left w:val="none" w:sz="0" w:space="0" w:color="auto"/>
        <w:bottom w:val="none" w:sz="0" w:space="0" w:color="auto"/>
        <w:right w:val="none" w:sz="0" w:space="0" w:color="auto"/>
      </w:divBdr>
    </w:div>
    <w:div w:id="1462385997">
      <w:bodyDiv w:val="1"/>
      <w:marLeft w:val="0"/>
      <w:marRight w:val="0"/>
      <w:marTop w:val="0"/>
      <w:marBottom w:val="0"/>
      <w:divBdr>
        <w:top w:val="none" w:sz="0" w:space="0" w:color="auto"/>
        <w:left w:val="none" w:sz="0" w:space="0" w:color="auto"/>
        <w:bottom w:val="none" w:sz="0" w:space="0" w:color="auto"/>
        <w:right w:val="none" w:sz="0" w:space="0" w:color="auto"/>
      </w:divBdr>
    </w:div>
    <w:div w:id="1735662615">
      <w:bodyDiv w:val="1"/>
      <w:marLeft w:val="0"/>
      <w:marRight w:val="0"/>
      <w:marTop w:val="0"/>
      <w:marBottom w:val="0"/>
      <w:divBdr>
        <w:top w:val="none" w:sz="0" w:space="0" w:color="auto"/>
        <w:left w:val="none" w:sz="0" w:space="0" w:color="auto"/>
        <w:bottom w:val="none" w:sz="0" w:space="0" w:color="auto"/>
        <w:right w:val="none" w:sz="0" w:space="0" w:color="auto"/>
      </w:divBdr>
    </w:div>
    <w:div w:id="1735930819">
      <w:bodyDiv w:val="1"/>
      <w:marLeft w:val="0"/>
      <w:marRight w:val="0"/>
      <w:marTop w:val="0"/>
      <w:marBottom w:val="0"/>
      <w:divBdr>
        <w:top w:val="none" w:sz="0" w:space="0" w:color="auto"/>
        <w:left w:val="none" w:sz="0" w:space="0" w:color="auto"/>
        <w:bottom w:val="none" w:sz="0" w:space="0" w:color="auto"/>
        <w:right w:val="none" w:sz="0" w:space="0" w:color="auto"/>
      </w:divBdr>
    </w:div>
    <w:div w:id="1919364560">
      <w:bodyDiv w:val="1"/>
      <w:marLeft w:val="0"/>
      <w:marRight w:val="0"/>
      <w:marTop w:val="0"/>
      <w:marBottom w:val="0"/>
      <w:divBdr>
        <w:top w:val="none" w:sz="0" w:space="0" w:color="auto"/>
        <w:left w:val="none" w:sz="0" w:space="0" w:color="auto"/>
        <w:bottom w:val="none" w:sz="0" w:space="0" w:color="auto"/>
        <w:right w:val="none" w:sz="0" w:space="0" w:color="auto"/>
      </w:divBdr>
    </w:div>
    <w:div w:id="20232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teong ok cook</dc:creator>
  <cp:keywords/>
  <dc:description/>
  <cp:lastModifiedBy>Thế Anh Vũ Trần</cp:lastModifiedBy>
  <cp:revision>2</cp:revision>
  <dcterms:created xsi:type="dcterms:W3CDTF">2025-05-13T08:20:00Z</dcterms:created>
  <dcterms:modified xsi:type="dcterms:W3CDTF">2025-05-13T08:20:00Z</dcterms:modified>
</cp:coreProperties>
</file>