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jc w:val="center"/>
      </w:pPr>
      <w:r>
        <w:t>RELAY STUDIO</w:t>
      </w:r>
    </w:p>
    <w:p/>
    <w:p/>
    <w:p/>
    <w:p/>
    <w:p>
      <w:pPr>
        <w:pStyle w:val="Title"/>
        <w:jc w:val="center"/>
      </w:pPr>
      <w:r>
        <w:t>Relay Studio Sprint Portfolio</w:t>
      </w:r>
    </w:p>
    <w:p>
      <w:pPr>
        <w:pStyle w:val="Subtitle"/>
        <w:jc w:val="center"/>
      </w:pPr>
      <w:r>
        <w:t>Delivery history, decisions, evidence, and forward plan</w:t>
      </w:r>
    </w:p>
    <w:p/>
    <w:p>
      <w:pPr>
        <w:jc w:val="center"/>
      </w:pPr>
      <w:r>
        <w:rPr>
          <w:color w:val="5F6B7A"/>
        </w:rPr>
        <w:t>Audience: Product managers, maintainers, and technical leadership</w:t>
      </w:r>
    </w:p>
    <w:p>
      <w:pPr>
        <w:jc w:val="center"/>
      </w:pPr>
      <w:r>
        <w:rPr>
          <w:color w:val="5F6B7A"/>
        </w:rPr>
        <w:t>Version 1.0 | Sprint 15 | July 2026</w:t>
      </w:r>
    </w:p>
    <w:p>
      <w:r>
        <w:br w:type="page"/>
      </w:r>
    </w:p>
    <w:p>
      <w:pPr>
        <w:spacing w:before="120" w:after="160"/>
        <w:ind w:left="259" w:right="259"/>
        <w:shd w:fill="E8EEF5"/>
      </w:pPr>
      <w:r>
        <w:rPr>
          <w:b/>
          <w:color w:val="0B2545"/>
        </w:rPr>
        <w:t xml:space="preserve">How to use this guide: </w:t>
      </w:r>
      <w:r>
        <w:t>This is a curated history. Git retains deleted detail; active criteria live in the retained Markdown directives and current manuals.</w:t>
      </w:r>
    </w:p>
    <w:p>
      <w:pPr>
        <w:pStyle w:val="Heading1"/>
      </w:pPr>
      <w:r>
        <w:t>Contents</w:t>
      </w:r>
    </w:p>
    <w:p>
      <w:pPr>
        <w:pStyle w:val="ListBullet"/>
        <w:spacing w:after="80"/>
        <w:ind w:left="540" w:hanging="271"/>
      </w:pPr>
      <w:r>
        <w:t>Portfolio Purpose</w:t>
      </w:r>
    </w:p>
    <w:p>
      <w:pPr>
        <w:pStyle w:val="ListBullet"/>
        <w:spacing w:after="80"/>
        <w:ind w:left="540" w:hanging="271"/>
      </w:pPr>
      <w:r>
        <w:t>Sprint 0</w:t>
      </w:r>
    </w:p>
    <w:p>
      <w:pPr>
        <w:pStyle w:val="ListBullet"/>
        <w:spacing w:after="80"/>
        <w:ind w:left="540" w:hanging="271"/>
      </w:pPr>
      <w:r>
        <w:t>Sprint 1</w:t>
      </w:r>
    </w:p>
    <w:p>
      <w:pPr>
        <w:pStyle w:val="ListBullet"/>
        <w:spacing w:after="80"/>
        <w:ind w:left="540" w:hanging="271"/>
      </w:pPr>
      <w:r>
        <w:t>Sprint 2</w:t>
      </w:r>
    </w:p>
    <w:p>
      <w:pPr>
        <w:pStyle w:val="ListBullet"/>
        <w:spacing w:after="80"/>
        <w:ind w:left="540" w:hanging="271"/>
      </w:pPr>
      <w:r>
        <w:t>Sprint 3</w:t>
      </w:r>
    </w:p>
    <w:p>
      <w:pPr>
        <w:pStyle w:val="ListBullet"/>
        <w:spacing w:after="80"/>
        <w:ind w:left="540" w:hanging="271"/>
      </w:pPr>
      <w:r>
        <w:t>Sprint 4</w:t>
      </w:r>
    </w:p>
    <w:p>
      <w:pPr>
        <w:pStyle w:val="ListBullet"/>
        <w:spacing w:after="80"/>
        <w:ind w:left="540" w:hanging="271"/>
      </w:pPr>
      <w:r>
        <w:t>Sprint 5</w:t>
      </w:r>
    </w:p>
    <w:p>
      <w:pPr>
        <w:pStyle w:val="ListBullet"/>
        <w:spacing w:after="80"/>
        <w:ind w:left="540" w:hanging="271"/>
      </w:pPr>
      <w:r>
        <w:t>Sprint 6</w:t>
      </w:r>
    </w:p>
    <w:p>
      <w:pPr>
        <w:pStyle w:val="ListBullet"/>
        <w:spacing w:after="80"/>
        <w:ind w:left="540" w:hanging="271"/>
      </w:pPr>
      <w:r>
        <w:t>Sprint 7 / 7A</w:t>
      </w:r>
    </w:p>
    <w:p>
      <w:pPr>
        <w:pStyle w:val="ListBullet"/>
        <w:spacing w:after="80"/>
        <w:ind w:left="540" w:hanging="271"/>
      </w:pPr>
      <w:r>
        <w:t>Sprint 8 / 8A / 8B</w:t>
      </w:r>
    </w:p>
    <w:p>
      <w:pPr>
        <w:pStyle w:val="ListBullet"/>
        <w:spacing w:after="80"/>
        <w:ind w:left="540" w:hanging="271"/>
      </w:pPr>
      <w:r>
        <w:t>Sprint 9A / 9B</w:t>
      </w:r>
    </w:p>
    <w:p>
      <w:pPr>
        <w:pStyle w:val="ListBullet"/>
        <w:spacing w:after="80"/>
        <w:ind w:left="540" w:hanging="271"/>
      </w:pPr>
      <w:r>
        <w:t>Sprint 10A / 10B</w:t>
      </w:r>
    </w:p>
    <w:p>
      <w:pPr>
        <w:pStyle w:val="ListBullet"/>
        <w:spacing w:after="80"/>
        <w:ind w:left="540" w:hanging="271"/>
      </w:pPr>
      <w:r>
        <w:t>Sprint 11</w:t>
      </w:r>
    </w:p>
    <w:p>
      <w:pPr>
        <w:pStyle w:val="ListBullet"/>
        <w:spacing w:after="80"/>
        <w:ind w:left="540" w:hanging="271"/>
      </w:pPr>
      <w:r>
        <w:t>Sprint 12</w:t>
      </w:r>
    </w:p>
    <w:p>
      <w:pPr>
        <w:pStyle w:val="ListBullet"/>
        <w:spacing w:after="80"/>
        <w:ind w:left="540" w:hanging="271"/>
      </w:pPr>
      <w:r>
        <w:t>Sprint 13</w:t>
      </w:r>
    </w:p>
    <w:p>
      <w:pPr>
        <w:pStyle w:val="ListBullet"/>
        <w:spacing w:after="80"/>
        <w:ind w:left="540" w:hanging="271"/>
      </w:pPr>
      <w:r>
        <w:t>Sprint 14</w:t>
      </w:r>
    </w:p>
    <w:p>
      <w:pPr>
        <w:pStyle w:val="ListBullet"/>
        <w:spacing w:after="80"/>
        <w:ind w:left="540" w:hanging="271"/>
      </w:pPr>
      <w:r>
        <w:t>Sprint 15</w:t>
      </w:r>
    </w:p>
    <w:p>
      <w:pPr>
        <w:pStyle w:val="ListBullet"/>
        <w:spacing w:after="80"/>
        <w:ind w:left="540" w:hanging="271"/>
      </w:pPr>
      <w:r>
        <w:t>Sprint 16 (planned)</w:t>
      </w:r>
    </w:p>
    <w:p>
      <w:pPr>
        <w:pStyle w:val="ListBullet"/>
        <w:spacing w:after="80"/>
        <w:ind w:left="540" w:hanging="271"/>
      </w:pPr>
      <w:r>
        <w:t>Standing Product Decisions</w:t>
      </w:r>
    </w:p>
    <w:p>
      <w:pPr>
        <w:pStyle w:val="Heading1"/>
      </w:pPr>
      <w:r>
        <w:t>Portfolio Purpose</w:t>
      </w:r>
    </w:p>
    <w:p>
      <w:r>
        <w:t>This portfolio records the product's evolution without preserving every obsolete procedure. Detailed historical files remain available through Git history; current implementation and QA authority lives in the active manuals and retained directives.</w:t>
      </w:r>
    </w:p>
    <w:p>
      <w:pPr>
        <w:pStyle w:val="Heading1"/>
      </w:pPr>
      <w:r>
        <w:t>Sprint 0</w:t>
      </w:r>
    </w:p>
    <w:p>
      <w:r>
        <w:t>Approved the supplied reference screenshots and local-first REST/API product direction.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1</w:t>
      </w:r>
    </w:p>
    <w:p>
      <w:r>
        <w:t>Defined the IDE-style shell, terminology, navigation, command placement, import workflow, and testing strategy.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2</w:t>
      </w:r>
    </w:p>
    <w:p>
      <w:r>
        <w:t>Created the Tauri/React desktop foundation, visual shell, test harness, and initial acceptance gate.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3</w:t>
      </w:r>
    </w:p>
    <w:p>
      <w:r>
        <w:t>Added project lifecycle, validation, dirty state, recent projects, native persistence, and recovery groundwork.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4</w:t>
      </w:r>
    </w:p>
    <w:p>
      <w:r>
        <w:t>Implemented REST service design, typed request definitions, validation, and high coverage.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5</w:t>
      </w:r>
    </w:p>
    <w:p>
      <w:r>
        <w:t>Added native request execution, response formatting, visible console diagnostics, and controlled failure testing.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6</w:t>
      </w:r>
    </w:p>
    <w:p>
      <w:r>
        <w:t>Implemented redacted saved responses, native/browser file persistence, and reload workflows.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7 / 7A</w:t>
      </w:r>
    </w:p>
    <w:p>
      <w:r>
        <w:t>Delivered visual flow composition, branching, ordering, validation, execution, and simplified workbench UX.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8 / 8A / 8B</w:t>
      </w:r>
    </w:p>
    <w:p>
      <w:r>
        <w:t>Added mappings and variables, hardened flow authoring, and completed the compact desktop density pass.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9A / 9B</w:t>
      </w:r>
    </w:p>
    <w:p>
      <w:r>
        <w:t>Unified shared/native shell commands, navigation, recent projects, inspector ownership, and status messaging.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10A / 10B</w:t>
      </w:r>
    </w:p>
    <w:p>
      <w:r>
        <w:t>Completed interactive UI regression work plus macOS and Windows platform-specific audits and handoff.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11</w:t>
      </w:r>
    </w:p>
    <w:p>
      <w:r>
        <w:t>Hardened configurable live REST acceptance with local-only credentials, explicit skips, target validation, and redaction assertions.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12</w:t>
      </w:r>
    </w:p>
    <w:p>
      <w:r>
        <w:t>Added typed errors, retry/backoff, request/flow cancellation, project schema recovery, backups, save guards, and diagnostics export.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13</w:t>
      </w:r>
    </w:p>
    <w:p>
      <w:r>
        <w:t>Enforced coverage, types, lint, component/UI/Rust tests, dependency/license audits, secret scanning, and release-gate policy.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14</w:t>
      </w:r>
    </w:p>
    <w:p>
      <w:r>
        <w:t>Produced macOS, Windows, and Linux beta packages, added offline Help, implemented selective OpenAPI import, and improved explorer actions.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15</w:t>
      </w:r>
    </w:p>
    <w:p>
      <w:r>
        <w:t>Creates the authoritative Word library, editable Visio UML atlas, onboarding/debugging guide, and curated documentation migration.</w:t>
      </w:r>
    </w:p>
    <w:p>
      <w:pPr>
        <w:pStyle w:val="ListBullet"/>
        <w:spacing w:after="80"/>
        <w:ind w:left="540" w:hanging="271"/>
      </w:pPr>
      <w:r>
        <w:t>Status and detailed acceptance evidence are summarized from the former sprint-specific records.</w:t>
      </w:r>
    </w:p>
    <w:p>
      <w:pPr>
        <w:pStyle w:val="ListBullet"/>
        <w:spacing w:after="80"/>
        <w:ind w:left="540" w:hanging="271"/>
      </w:pPr>
      <w:r>
        <w:t>Current behavior must be verified through the Test and QA Manual and retained directives.</w:t>
      </w:r>
    </w:p>
    <w:p>
      <w:pPr>
        <w:pStyle w:val="Heading1"/>
      </w:pPr>
      <w:r>
        <w:t>Sprint 16 (planned)</w:t>
      </w:r>
    </w:p>
    <w:p>
      <w:r>
        <w:t>Developer productivity and import hardening: external references, form/multipart bodies, more methods, response comparison, and beta-driven fixes.</w:t>
      </w:r>
    </w:p>
    <w:p>
      <w:pPr>
        <w:pStyle w:val="ListBullet"/>
        <w:spacing w:after="80"/>
        <w:ind w:left="540" w:hanging="271"/>
      </w:pPr>
      <w:r>
        <w:t>Status: planned; no implementation evidence is claimed.</w:t>
      </w:r>
    </w:p>
    <w:p>
      <w:pPr>
        <w:pStyle w:val="ListBullet"/>
        <w:spacing w:after="80"/>
        <w:ind w:left="540" w:hanging="271"/>
      </w:pPr>
      <w:r>
        <w:t>Detailed objectives and acceptance criteria remain in the retained sprint plans.</w:t>
      </w:r>
    </w:p>
    <w:p>
      <w:pPr>
        <w:pStyle w:val="Heading1"/>
      </w:pPr>
      <w:r>
        <w:t>Standing Product Decisions</w:t>
      </w:r>
    </w:p>
    <w:p>
      <w:pPr>
        <w:pStyle w:val="ListBullet"/>
        <w:spacing w:after="80"/>
        <w:ind w:left="540" w:hanging="271"/>
      </w:pPr>
      <w:r>
        <w:t>Local-first developer tool; no hosted account required.</w:t>
      </w:r>
    </w:p>
    <w:p>
      <w:pPr>
        <w:pStyle w:val="ListBullet"/>
        <w:spacing w:after="80"/>
        <w:ind w:left="540" w:hanging="271"/>
      </w:pPr>
      <w:r>
        <w:t>Explicit operation selection during API import.</w:t>
      </w:r>
    </w:p>
    <w:p>
      <w:pPr>
        <w:pStyle w:val="ListBullet"/>
        <w:spacing w:after="80"/>
        <w:ind w:left="540" w:hanging="271"/>
      </w:pPr>
      <w:r>
        <w:t>Strict typing, explicit errors, test-driven changes, and at least 90 percent native/server coverage.</w:t>
      </w:r>
    </w:p>
    <w:p>
      <w:pPr>
        <w:pStyle w:val="ListBullet"/>
        <w:spacing w:after="80"/>
        <w:ind w:left="540" w:hanging="271"/>
      </w:pPr>
      <w:r>
        <w:t>No committed secrets and shared redaction across every output surface.</w:t>
      </w:r>
    </w:p>
    <w:p>
      <w:pPr>
        <w:pStyle w:val="ListBullet"/>
        <w:spacing w:after="80"/>
        <w:ind w:left="540" w:hanging="271"/>
      </w:pPr>
      <w:r>
        <w:t>Unsigned personal-use packages; no paid Apple or Microsoft readiness programs.</w:t>
      </w:r>
    </w:p>
    <w:p>
      <w:pPr>
        <w:pStyle w:val="ListBullet"/>
        <w:spacing w:after="80"/>
        <w:ind w:left="540" w:hanging="271"/>
      </w:pPr>
      <w:r>
        <w:t>Every application change requires automated and interactive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B7A"/>
        <w:sz w:val="18"/>
      </w:rPr>
      <w:t>Relay Studio Sprint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 Studio Sprint Portfolio</dc:title>
  <dc:subject>Relay Studio authoritative documentation</dc:subject>
  <dc:creator>Relay Studio Project</dc:creator>
  <cp:keywords>Relay Studio, documentation, developer tooling</cp:keywords>
  <dc:description>generated by python-docx</dc:description>
  <cp:lastModifiedBy>Relay Studio Project</cp:lastModifiedBy>
  <cp:revision>1</cp:revision>
  <dcterms:created xsi:type="dcterms:W3CDTF">2013-12-23T23:15:00Z</dcterms:created>
  <dcterms:modified xsi:type="dcterms:W3CDTF">2013-12-23T23:15:00Z</dcterms:modified>
  <cp:category/>
</cp:coreProperties>
</file>