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SECURITY ARCHITECTURE &amp; AUTH SECURITY SPECIFICATION</w:t>
      </w:r>
    </w:p>
    <w:p>
      <w:pPr>
        <w:jc w:val="center"/>
      </w:pPr>
      <w:r>
        <w:rPr>
          <w:b/>
        </w:rPr>
        <w:t>AI-KCP — AI-Powered Knowledge &amp; Community Platform</w:t>
      </w:r>
    </w:p>
    <w:p>
      <w:pPr>
        <w:jc w:val="center"/>
      </w:pPr>
      <w:r>
        <w:rPr>
          <w:b/>
        </w:rPr>
        <w:t>Document ID: AIKCP-D17</w:t>
        <w:br/>
        <w:t>Version: 1.0 | 20 September 2026 | Baseline</w:t>
      </w:r>
    </w:p>
    <w:p>
      <w:pPr>
        <w:pStyle w:val="Heading1"/>
      </w:pPr>
      <w:r>
        <w:t>1. Purpose</w:t>
      </w:r>
    </w:p>
    <w:p>
      <w:r>
        <w:t>Defines authentication, authorization, abuse protection, application security, AI security, audit and production security gates.</w:t>
      </w:r>
    </w:p>
    <w:p>
      <w:pPr>
        <w:pStyle w:val="Heading1"/>
      </w:pPr>
      <w:r>
        <w:t>2. Security model</w:t>
      </w:r>
    </w:p>
    <w:p>
      <w:pPr>
        <w:pStyle w:val="ListBullet"/>
      </w:pPr>
      <w:r>
        <w:t>Browser input is untrusted.</w:t>
      </w:r>
    </w:p>
    <w:p>
      <w:pPr>
        <w:pStyle w:val="ListBullet"/>
      </w:pPr>
      <w:r>
        <w:t>Defense in depth: Auth + RLS + server authorization + validation + rate limits + audit.</w:t>
      </w:r>
    </w:p>
    <w:p>
      <w:pPr>
        <w:pStyle w:val="ListBullet"/>
      </w:pPr>
      <w:r>
        <w:t>Least privilege for User, Moderator, Admin and service integrations.</w:t>
      </w:r>
    </w:p>
    <w:p>
      <w:pPr>
        <w:pStyle w:val="ListBullet"/>
      </w:pPr>
      <w:r>
        <w:t>Secrets never enter client bundles, Git history or user-visible model context.</w:t>
      </w:r>
    </w:p>
    <w:p>
      <w:pPr>
        <w:pStyle w:val="ListBullet"/>
      </w:pPr>
      <w:r>
        <w:t>Security controls remain active throughout development and testing.</w:t>
      </w:r>
    </w:p>
    <w:p>
      <w:pPr>
        <w:pStyle w:val="Heading1"/>
      </w:pPr>
      <w:r>
        <w:t>3. Email OTP baseline</w:t>
      </w:r>
    </w:p>
    <w:p>
      <w:pPr>
        <w:pStyle w:val="ListBullet"/>
      </w:pPr>
      <w:r>
        <w:t>8-digit OTP; 10-minute expiry; 2-minute resend cooldown; maximum 4 attempts; maximum 4 requests/hour/day policy as configured; 15-minute lockout; development/test unrestricted; production delivery subject to actual provider/service limits.</w:t>
      </w:r>
    </w:p>
    <w:p>
      <w:pPr>
        <w:pStyle w:val="Heading1"/>
      </w:pPr>
      <w:r>
        <w:t>4. Authorization</w:t>
      </w:r>
    </w:p>
    <w:p>
      <w:pPr>
        <w:pStyle w:val="ListBullet"/>
      </w:pPr>
      <w:r>
        <w:t>Security roles: User, Moderator, Admin.</w:t>
      </w:r>
    </w:p>
    <w:p>
      <w:pPr>
        <w:pStyle w:val="ListBullet"/>
      </w:pPr>
      <w:r>
        <w:t>Contributor is a profile/capability classification, not a separate security role.</w:t>
      </w:r>
    </w:p>
    <w:p>
      <w:pPr>
        <w:pStyle w:val="ListBullet"/>
      </w:pPr>
      <w:r>
        <w:t>Object ownership and action authorization are checked server-side.</w:t>
      </w:r>
    </w:p>
    <w:p>
      <w:pPr>
        <w:pStyle w:val="ListBullet"/>
      </w:pPr>
      <w:r>
        <w:t>RLS enforces database access boundaries.</w:t>
      </w:r>
    </w:p>
    <w:p>
      <w:pPr>
        <w:pStyle w:val="ListBullet"/>
      </w:pPr>
      <w:r>
        <w:t>Admin-only information includes restricted audit/version data.</w:t>
      </w:r>
    </w:p>
    <w:p>
      <w:pPr>
        <w:pStyle w:val="ListBullet"/>
      </w:pPr>
      <w:r>
        <w:t>Moderator scope is explicit; privilege escalation is denied by default.</w:t>
      </w:r>
    </w:p>
    <w:p>
      <w:pPr>
        <w:pStyle w:val="Heading1"/>
      </w:pPr>
      <w:r>
        <w:t>5. Threat controls</w:t>
      </w:r>
    </w:p>
    <w:p>
      <w:pPr>
        <w:pStyle w:val="ListBullet"/>
      </w:pPr>
      <w:r>
        <w:t>OTP abuse/brute force → expiry, attempts, cooldown, request limits, lockout.</w:t>
      </w:r>
    </w:p>
    <w:p>
      <w:pPr>
        <w:pStyle w:val="ListBullet"/>
      </w:pPr>
      <w:r>
        <w:t>Spam/automation → contribution quotas, moderation, rate limits, monitoring.</w:t>
      </w:r>
    </w:p>
    <w:p>
      <w:pPr>
        <w:pStyle w:val="ListBullet"/>
      </w:pPr>
      <w:r>
        <w:t>XSS/injection → validation, safe rendering, parameterized queries.</w:t>
      </w:r>
    </w:p>
    <w:p>
      <w:pPr>
        <w:pStyle w:val="ListBullet"/>
      </w:pPr>
      <w:r>
        <w:t>IDOR → object authorization + RLS.</w:t>
      </w:r>
    </w:p>
    <w:p>
      <w:pPr>
        <w:pStyle w:val="ListBullet"/>
      </w:pPr>
      <w:r>
        <w:t>Privilege escalation → server-side role/capability checks.</w:t>
      </w:r>
    </w:p>
    <w:p>
      <w:pPr>
        <w:pStyle w:val="ListBullet"/>
      </w:pPr>
      <w:r>
        <w:t>Malicious uploads → type/size validation and security checks.</w:t>
      </w:r>
    </w:p>
    <w:p>
      <w:pPr>
        <w:pStyle w:val="ListBullet"/>
      </w:pPr>
      <w:r>
        <w:t>API abuse → authentication, authorization, rate limits, bounded requests.</w:t>
      </w:r>
    </w:p>
    <w:p>
      <w:pPr>
        <w:pStyle w:val="ListBullet"/>
      </w:pPr>
      <w:r>
        <w:t>Prompt injection → input isolation, constrained context/tools, output validation.</w:t>
      </w:r>
    </w:p>
    <w:p>
      <w:pPr>
        <w:pStyle w:val="ListBullet"/>
      </w:pPr>
      <w:r>
        <w:t>AI data leakage → minimal context, provider controls, secret isolation.</w:t>
      </w:r>
    </w:p>
    <w:p>
      <w:pPr>
        <w:pStyle w:val="ListBullet"/>
      </w:pPr>
      <w:r>
        <w:t>Scraping abuse → rate limits, monitoring and controlled exposure.</w:t>
      </w:r>
    </w:p>
    <w:p>
      <w:pPr>
        <w:pStyle w:val="ListBullet"/>
      </w:pPr>
      <w:r>
        <w:t>RLS bypass → positive and negative policy tests.</w:t>
      </w:r>
    </w:p>
    <w:p>
      <w:pPr>
        <w:pStyle w:val="Heading1"/>
      </w:pPr>
      <w:r>
        <w:t>6. Account lifecycle</w:t>
      </w:r>
    </w:p>
    <w:p>
      <w:pPr>
        <w:pStyle w:val="ListBullet"/>
      </w:pPr>
      <w:r>
        <w:t>First-15-day contribution limits are server-enforced.</w:t>
      </w:r>
    </w:p>
    <w:p>
      <w:pPr>
        <w:pStyle w:val="ListBullet"/>
      </w:pPr>
      <w:r>
        <w:t>Third qualifying flag places the account in read-only state until Moderator/Admin action.</w:t>
      </w:r>
    </w:p>
    <w:p>
      <w:pPr>
        <w:pStyle w:val="ListBullet"/>
      </w:pPr>
      <w:r>
        <w:t>Deactivate hides without deleting data.</w:t>
      </w:r>
    </w:p>
    <w:p>
      <w:pPr>
        <w:pStyle w:val="ListBullet"/>
      </w:pPr>
      <w:r>
        <w:t>Permanent deletion follows the approved contribution/profile retention behavior.</w:t>
      </w:r>
    </w:p>
    <w:p>
      <w:pPr>
        <w:pStyle w:val="ListBullet"/>
      </w:pPr>
      <w:r>
        <w:t>Return requires reverification.</w:t>
      </w:r>
    </w:p>
    <w:p>
      <w:pPr>
        <w:pStyle w:val="Heading1"/>
      </w:pPr>
      <w:r>
        <w:t>7. AI security</w:t>
      </w:r>
    </w:p>
    <w:p>
      <w:pPr>
        <w:pStyle w:val="ListBullet"/>
      </w:pPr>
      <w:r>
        <w:t>Validate structured AI outputs before action; default failures to safe non-destructive behavior; record model/prompt versions; authorize and audit human overrides; never expose secrets or internal security rules.</w:t>
      </w:r>
    </w:p>
    <w:p>
      <w:pPr>
        <w:pStyle w:val="Heading1"/>
      </w:pPr>
      <w:r>
        <w:t>8. Production gate</w:t>
      </w:r>
    </w:p>
    <w:p>
      <w:r>
        <w:t>Production requires working RLS policies, server authorization, OTP controls, negative authorization tests, abuse/rate-limit tests, upload validation, AI security tests, audit verification and security regression testing.</w:t>
      </w:r>
    </w:p>
    <w:p>
      <w:pPr>
        <w:jc w:val="center"/>
      </w:pPr>
      <w:r>
        <w:rPr>
          <w:b/>
        </w:rPr>
        <w:t>END OF SECURITY ARCHITECTURE &amp; AUTH SECURITY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