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" w:line="276" w:lineRule="auto"/>
      </w:pPr>
      <w:r>
        <w:rPr>
          <w:rFonts w:ascii="Liberation Serif" w:hAnsi="Liberation Serif" w:eastAsia="Liberation Serif"/>
          <w:b/>
          <w:sz w:val="24"/>
        </w:rPr>
        <w:t>Progress report 8 of 10</w:t>
      </w:r>
    </w:p>
    <w:p>
      <w:pPr>
        <w:spacing w:after="4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LLM-Guided Neural Network Compilation for Real-time UAV Edge Inference</w:t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Atul Kumar Gupta  ·  25MCSS06</w:t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/>
          <w:sz w:val="32"/>
        </w:rPr>
        <w:t>A hosted model, one revision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Reports 5 and 6 already had a planner.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This note says that planner can be a model on a remote host, without a second client.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There is one HTTP client. Groq is one named host. OpenAI, Anthropic, Gemini, DeepSeek, and other hosts that speak the same chat API are further rows. A new host is a URL and a model id. The API key stays outside git.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After a plan has been measured, there is at most one extra call. If compile or the numeric check failed, that call is named llm_revised. If the plan passed but was strictly slower than the best legal plan, the call is named llm_improved. A rate limit is stored as the text LLM HTTP 429. The extra plan is allowed to lose.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A slow reasoning model needs a longer timeout and sometimes no temperature field. Those are settings in the environment, not a new program. The same three tries from the gate still apply on that extra call. Only one extra compile is run.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1943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o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 w:val="0"/>
          <w:sz w:val="20"/>
        </w:rPr>
        <w:t>Figure 1. Many hosts, one client, then one extra measured try.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A remote model can propose a plan, and the record can show that it was wrong. The next note is the page used to run and show this loop.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