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page_17.png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Gas density al linc condition; calculated in accordancc will AGA 8 - 1994</w:t>
            </w:r>
          </w:p>
        </w:tc>
      </w:tr>
      <w:tr>
        <w:tc>
          <w:tcPr>
            <w:tcW w:type="dxa" w:w="4320"/>
          </w:tcPr>
          <w:p>
            <w:r>
              <w:t>0l</w:t>
            </w:r>
          </w:p>
        </w:tc>
        <w:tc>
          <w:tcPr>
            <w:tcW w:type="dxa" w:w="4320"/>
          </w:tcPr>
          <w:p>
            <w:r>
              <w:t>Gas density at base condition, calculated in accordancc with IS0 6976-1995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o,000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0,29</w:t>
            </w:r>
          </w:p>
        </w:tc>
      </w:tr>
      <w:tr>
        <w:tc>
          <w:tcPr>
            <w:tcW w:type="dxa" w:w="1440"/>
          </w:tcPr>
          <w:p>
            <w:r>
              <w:t>10,!</w:t>
            </w:r>
          </w:p>
        </w:tc>
        <w:tc>
          <w:tcPr>
            <w:tcW w:type="dxa" w:w="1440"/>
          </w:tcPr>
          <w:p>
            <w:r>
              <w:t>017</w:t>
            </w:r>
          </w:p>
        </w:tc>
        <w:tc>
          <w:tcPr>
            <w:tcW w:type="dxa" w:w="1440"/>
          </w:tcPr>
          <w:p>
            <w:r>
              <w:t>u,uuo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</w:tr>
      <w:tr>
        <w:tc>
          <w:tcPr>
            <w:tcW w:type="dxa" w:w="1440"/>
          </w:tcPr>
          <w:p>
            <w:r>
              <w:t>25,2</w:t>
            </w:r>
          </w:p>
        </w:tc>
        <w:tc>
          <w:tcPr>
            <w:tcW w:type="dxa" w:w="1440"/>
          </w:tcPr>
          <w:p>
            <w:r>
              <w:t>0,217</w:t>
            </w:r>
          </w:p>
        </w:tc>
        <w:tc>
          <w:tcPr>
            <w:tcW w:type="dxa" w:w="1440"/>
          </w:tcPr>
          <w:p>
            <w:r>
              <w:t>@,u0o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0215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</w:tr>
      <w:tr>
        <w:tc>
          <w:tcPr>
            <w:tcW w:type="dxa" w:w="1440"/>
          </w:tcPr>
          <w:p>
            <w:r>
              <w:t>39,9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@,000</w:t>
            </w:r>
          </w:p>
        </w:tc>
        <w:tc>
          <w:tcPr>
            <w:tcW w:type="dxa" w:w="1440"/>
          </w:tcPr>
          <w:p>
            <w:r>
              <w:t>",30</w:t>
            </w:r>
          </w:p>
        </w:tc>
        <w:tc>
          <w:tcPr>
            <w:tcW w:type="dxa" w:w="1440"/>
          </w:tcPr>
          <w:p>
            <w:r>
              <w:t>014</w:t>
            </w:r>
          </w:p>
        </w:tc>
        <w:tc>
          <w:tcPr>
            <w:tcW w:type="dxa" w:w="1440"/>
          </w:tcPr>
          <w:p>
            <w:r>
              <w:t>0,29</w:t>
            </w:r>
          </w:p>
        </w:tc>
      </w:tr>
      <w:tr>
        <w:tc>
          <w:tcPr>
            <w:tcW w:type="dxa" w:w="1440"/>
          </w:tcPr>
          <w:p>
            <w:r>
              <w:t>69,8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(),uo0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044</w:t>
            </w:r>
          </w:p>
        </w:tc>
        <w:tc>
          <w:tcPr>
            <w:tcW w:type="dxa" w:w="1440"/>
          </w:tcPr>
          <w:p>
            <w:r>
              <w:t>(,28</w:t>
            </w:r>
          </w:p>
        </w:tc>
      </w:tr>
      <w:tr>
        <w:tc>
          <w:tcPr>
            <w:tcW w:type="dxa" w:w="1440"/>
          </w:tcPr>
          <w:p>
            <w:r>
              <w:t>80,4</w:t>
            </w:r>
          </w:p>
        </w:tc>
        <w:tc>
          <w:tcPr>
            <w:tcW w:type="dxa" w:w="1440"/>
          </w:tcPr>
          <w:p>
            <w:r>
              <w:t>015</w:t>
            </w:r>
          </w:p>
        </w:tc>
        <w:tc>
          <w:tcPr>
            <w:tcW w:type="dxa" w:w="1440"/>
          </w:tcPr>
          <w:p>
            <w:r>
              <w:t>Q,uou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0,29</w:t>
            </w:r>
          </w:p>
        </w:tc>
      </w:tr>
    </w:tbl>
    <w:p/>
    <w:p>
      <w:r>
        <w:t>UNCERTAINTY ANALYSIS OF GAS METERING SYSTEM PM4 POWER PLANT</w:t>
      </w:r>
    </w:p>
    <w:p>
      <w:r>
        <w:t>3.0 ULTRASONIC METER UNCERTAINTY</w:t>
      </w:r>
    </w:p>
    <w:p>
      <w:r>
        <w:t>1</w:t>
      </w:r>
    </w:p>
    <w:p>
      <w:r>
        <w:t>Pressure al linc condition. bar a</w:t>
      </w:r>
    </w:p>
    <w:p>
      <w:r>
        <w:t>1</w:t>
      </w:r>
    </w:p>
    <w:p>
      <w:r>
        <w:t>Prcssurc at basc condition; 1,01325 bar a</w:t>
      </w:r>
    </w:p>
    <w:p>
      <w:r>
        <w:t>T,</w:t>
      </w:r>
    </w:p>
    <w:p>
      <w:r>
        <w:t>Tcmperalurc at line condition; %C'</w:t>
      </w:r>
    </w:p>
    <w:p>
      <w:r>
        <w:t>T;</w:t>
      </w:r>
    </w:p>
    <w:p>
      <w:r>
        <w:t>'Temperalure at basc condition; 15 %C (288,15 K)</w:t>
      </w:r>
    </w:p>
    <w:p>
      <w:r>
        <w:t>Z,</w:t>
      </w:r>
    </w:p>
    <w:p>
      <w:r>
        <w:t>Gas compressibility at line condition; calculated in accordancc wilh AGA 8-1994</w:t>
      </w:r>
    </w:p>
    <w:p>
      <w:r>
        <w:t>Z,</w:t>
      </w:r>
    </w:p>
    <w:p>
      <w:r>
        <w:t>Gas compressibility at basc condition; calculalcd in accordance witl IS0 6976-1995</w:t>
      </w:r>
    </w:p>
    <w:p>
      <w:r>
        <w:t>3.3 Derivation of ultrasonic metering uncertainty</w:t>
      </w:r>
    </w:p>
    <w:p>
      <w:r>
        <w:t>The  ultrasonic  tnelcr was senl lor 2 wet  calibration at a third party calibration facility in</w:t>
      </w:r>
    </w:p>
    <w:p>
      <w:r>
        <w:t>C'EESI. From thc calibralion certificale; CILSI had dcclared that Ile mnaximum tolerance crror of</w:t>
      </w:r>
    </w:p>
    <w:p>
      <w:r>
        <w:t>the calibrated mcter is (,064 % for FT 1420. 0,05 % lor FT 1440.</w:t>
      </w:r>
    </w:p>
    <w:p>
      <w:r>
        <w:t>From the experimcntal rcsult ol the calibration; the maximum calibration uncertainty (Ucal) of</w:t>
      </w:r>
    </w:p>
    <w:p>
      <w:r>
        <w:t>melers which will allcct the actual mncasurcmnent during opcralion is estimated for this experimental</w:t>
      </w:r>
    </w:p>
    <w:p>
      <w:r>
        <w:t>dala 0,18 % ol calibrated span.</w:t>
      </w:r>
    </w:p>
    <w:p>
      <w:r>
        <w:t>An installation conliguration error will contributed to the meter installalion at site (Umi).</w:t>
      </w:r>
    </w:p>
    <w:p>
      <w:r>
        <w:t>9 Section 7.2.2. recommended that a maximun error is 0,3 % lor this effect and it has accounted for</w:t>
      </w:r>
    </w:p>
    <w:p>
      <w:r>
        <w:t>the k multiplicr .</w:t>
      </w:r>
    </w:p>
    <w:p>
      <w:r>
        <w:t>Thne USM combined uncertainty is givcn a lollow</w:t>
      </w:r>
    </w:p>
    <w:p>
      <w:r>
        <w:t>cul Uol mi</w:t>
      </w:r>
    </w:p>
    <w:p>
      <w:r>
        <w:t>U(m) =</w:t>
      </w:r>
    </w:p>
    <w:p>
      <w:r>
        <w:t>2 1,73 2,45</w:t>
      </w:r>
    </w:p>
    <w:p>
      <w:r>
        <w:t>Thic calculated cxpandcd unccrtainty lor ultrasonic meter is summarized in tables below</w:t>
      </w:r>
    </w:p>
    <w:p>
      <w:r>
        <w:t>For FT _ 1420</w:t>
      </w:r>
    </w:p>
    <w:p>
      <w:r>
        <w:t>Standard uncertainty (% " Combined Expanded</w:t>
      </w:r>
    </w:p>
    <w:p>
      <w:r>
        <w:t>Ultrasonic meter</w:t>
      </w:r>
    </w:p>
    <w:p>
      <w:r>
        <w:t>uncertainty</w:t>
      </w:r>
    </w:p>
    <w:p>
      <w:r>
        <w:t>flow rangc (%) uncertainty</w:t>
      </w:r>
    </w:p>
    <w:p>
      <w:r>
        <w:t>Ucal Utol Umi k = 2</w:t>
      </w:r>
    </w:p>
    <w:p>
      <w:r>
        <w:t>ci 1,(0 1,00 1,00</w:t>
      </w:r>
    </w:p>
    <w:p>
      <w:r>
        <w:t>Pngc 7 0f31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