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Page: page_27.png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Uudac</w:t>
            </w:r>
          </w:p>
        </w:tc>
        <w:tc>
          <w:tcPr>
            <w:tcW w:type="dxa" w:w="1080"/>
          </w:tcPr>
          <w:p>
            <w:r>
              <w:t>Digital accuracy</w:t>
            </w:r>
          </w:p>
        </w:tc>
        <w:tc>
          <w:tcPr>
            <w:tcW w:type="dxa" w:w="1080"/>
          </w:tcPr>
          <w:p>
            <w:r>
              <w:t>0,500</w:t>
            </w:r>
          </w:p>
        </w:tc>
        <w:tc>
          <w:tcPr>
            <w:tcW w:type="dxa" w:w="1080"/>
          </w:tcPr>
          <w:p>
            <w:r>
              <w:t>Rectangular</w:t>
            </w:r>
          </w:p>
        </w:tc>
        <w:tc>
          <w:tcPr>
            <w:tcW w:type="dxa" w:w="1080"/>
          </w:tcPr>
          <w:p>
            <w:r>
              <w:t>1,73</w:t>
            </w:r>
          </w:p>
        </w:tc>
        <w:tc>
          <w:tcPr>
            <w:tcW w:type="dxa" w:w="1080"/>
          </w:tcPr>
          <w:p>
            <w:r>
              <w:t>1,00</w:t>
            </w:r>
          </w:p>
        </w:tc>
        <w:tc>
          <w:tcPr>
            <w:tcW w:type="dxa" w:w="1080"/>
          </w:tcPr>
          <w:p>
            <w:r>
              <w:t>0,289</w:t>
            </w:r>
          </w:p>
        </w:tc>
        <w:tc>
          <w:tcPr>
            <w:tcW w:type="dxa" w:w="1080"/>
          </w:tcPr>
          <w:p>
            <w:r>
              <w:t>8,35E-02</w:t>
            </w:r>
          </w:p>
        </w:tc>
      </w:tr>
      <w:tr>
        <w:tc>
          <w:tcPr>
            <w:tcW w:type="dxa" w:w="1080"/>
          </w:tcPr>
          <w:p>
            <w:r>
              <w:t>Utda</w:t>
            </w:r>
          </w:p>
        </w:tc>
        <w:tc>
          <w:tcPr>
            <w:tcW w:type="dxa" w:w="1080"/>
          </w:tcPr>
          <w:p>
            <w:r>
              <w:t>D/A_Accuracy</w:t>
            </w:r>
          </w:p>
        </w:tc>
        <w:tc>
          <w:tcPr>
            <w:tcW w:type="dxa" w:w="1080"/>
          </w:tcPr>
          <w:p>
            <w:r>
              <w:t>0,080</w:t>
            </w:r>
          </w:p>
        </w:tc>
        <w:tc>
          <w:tcPr>
            <w:tcW w:type="dxa" w:w="1080"/>
          </w:tcPr>
          <w:p>
            <w:r>
              <w:t>Rectangulax</w:t>
            </w:r>
          </w:p>
        </w:tc>
        <w:tc>
          <w:tcPr>
            <w:tcW w:type="dxa" w:w="1080"/>
          </w:tcPr>
          <w:p>
            <w:r>
              <w:t>73</w:t>
            </w:r>
          </w:p>
        </w:tc>
        <w:tc>
          <w:tcPr>
            <w:tcW w:type="dxa" w:w="1080"/>
          </w:tcPr>
          <w:p>
            <w:r>
              <w:t>1,00</w:t>
            </w:r>
          </w:p>
        </w:tc>
        <w:tc>
          <w:tcPr>
            <w:tcW w:type="dxa" w:w="1080"/>
          </w:tcPr>
          <w:p>
            <w:r>
              <w:t>0,046</w:t>
            </w:r>
          </w:p>
        </w:tc>
        <w:tc>
          <w:tcPr>
            <w:tcW w:type="dxa" w:w="1080"/>
          </w:tcPr>
          <w:p>
            <w:r>
              <w:t>2,14E-03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Uugl _</w:t>
            </w:r>
          </w:p>
        </w:tc>
        <w:tc>
          <w:tcPr>
            <w:tcW w:type="dxa" w:w="1080"/>
          </w:tcPr>
          <w:p>
            <w:r>
              <w:t>lolerance</w:t>
            </w:r>
          </w:p>
        </w:tc>
        <w:tc>
          <w:tcPr>
            <w:tcW w:type="dxa" w:w="1080"/>
          </w:tcPr>
          <w:p>
            <w:r>
              <w:t>0,250</w:t>
            </w:r>
          </w:p>
        </w:tc>
        <w:tc>
          <w:tcPr>
            <w:tcW w:type="dxa" w:w="1080"/>
          </w:tcPr>
          <w:p>
            <w:r>
              <w:t>Rectangular</w:t>
            </w:r>
          </w:p>
        </w:tc>
        <w:tc>
          <w:tcPr>
            <w:tcW w:type="dxa" w:w="1080"/>
          </w:tcPr>
          <w:p>
            <w:r>
              <w:t>1,73</w:t>
            </w:r>
          </w:p>
        </w:tc>
        <w:tc>
          <w:tcPr>
            <w:tcW w:type="dxa" w:w="1080"/>
          </w:tcPr>
          <w:p>
            <w:r>
              <w:t>1,00</w:t>
            </w:r>
          </w:p>
        </w:tc>
        <w:tc>
          <w:tcPr>
            <w:tcW w:type="dxa" w:w="1080"/>
          </w:tcPr>
          <w:p>
            <w:r>
              <w:t>0,144</w:t>
            </w:r>
          </w:p>
        </w:tc>
        <w:tc>
          <w:tcPr>
            <w:tcW w:type="dxa" w:w="1080"/>
          </w:tcPr>
          <w:p>
            <w:r>
              <w:t>2,081-02</w:t>
            </w:r>
          </w:p>
        </w:tc>
      </w:tr>
      <w:tr>
        <w:tc>
          <w:tcPr>
            <w:tcW w:type="dxa" w:w="1080"/>
          </w:tcPr>
          <w:p>
            <w:r>
              <w:t>Uud</w:t>
            </w:r>
          </w:p>
        </w:tc>
        <w:tc>
          <w:tcPr>
            <w:tcW w:type="dxa" w:w="1080"/>
          </w:tcPr>
          <w:p>
            <w:r>
              <w:t>Drilt</w:t>
            </w:r>
          </w:p>
        </w:tc>
        <w:tc>
          <w:tcPr>
            <w:tcW w:type="dxa" w:w="1080"/>
          </w:tcPr>
          <w:p>
            <w:r>
              <w:t>0,050</w:t>
            </w:r>
          </w:p>
        </w:tc>
        <w:tc>
          <w:tcPr>
            <w:tcW w:type="dxa" w:w="1080"/>
          </w:tcPr>
          <w:p>
            <w:r>
              <w:t>Rectangular</w:t>
            </w:r>
          </w:p>
        </w:tc>
        <w:tc>
          <w:tcPr>
            <w:tcW w:type="dxa" w:w="1080"/>
          </w:tcPr>
          <w:p>
            <w:r>
              <w:t>1.73</w:t>
            </w:r>
          </w:p>
        </w:tc>
        <w:tc>
          <w:tcPr>
            <w:tcW w:type="dxa" w:w="1080"/>
          </w:tcPr>
          <w:p>
            <w:r>
              <w:t>1,00</w:t>
            </w:r>
          </w:p>
        </w:tc>
        <w:tc>
          <w:tcPr>
            <w:tcW w:type="dxa" w:w="1080"/>
          </w:tcPr>
          <w:p>
            <w:r>
              <w:t>0,029</w:t>
            </w:r>
          </w:p>
        </w:tc>
        <w:tc>
          <w:tcPr>
            <w:tcW w:type="dxa" w:w="1080"/>
          </w:tcPr>
          <w:p>
            <w:r>
              <w:t>8,33E-04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Mcthanc</w:t>
            </w:r>
          </w:p>
        </w:tc>
        <w:tc>
          <w:tcPr>
            <w:tcW w:type="dxa" w:w="4320"/>
          </w:tcPr>
          <w:p>
            <w:r>
              <w:t>C1</w:t>
            </w:r>
          </w:p>
        </w:tc>
      </w:tr>
      <w:tr>
        <w:tc>
          <w:tcPr>
            <w:tcW w:type="dxa" w:w="4320"/>
          </w:tcPr>
          <w:p>
            <w:r>
              <w:t>Fthane</w:t>
            </w:r>
          </w:p>
        </w:tc>
        <w:tc>
          <w:tcPr>
            <w:tcW w:type="dxa" w:w="4320"/>
          </w:tcPr>
          <w:p>
            <w:r>
              <w:t>C2</w:t>
            </w:r>
          </w:p>
        </w:tc>
      </w:tr>
      <w:tr>
        <w:tc>
          <w:tcPr>
            <w:tcW w:type="dxa" w:w="4320"/>
          </w:tcPr>
          <w:p>
            <w:r>
              <w:t>Propane</w:t>
            </w:r>
          </w:p>
        </w:tc>
        <w:tc>
          <w:tcPr>
            <w:tcW w:type="dxa" w:w="4320"/>
          </w:tcPr>
          <w:p>
            <w:r>
              <w:t>C3</w:t>
            </w:r>
          </w:p>
        </w:tc>
      </w:tr>
      <w:tr>
        <w:tc>
          <w:tcPr>
            <w:tcW w:type="dxa" w:w="4320"/>
          </w:tcPr>
          <w:p>
            <w:r>
              <w:t>nl3ulane</w:t>
            </w:r>
          </w:p>
        </w:tc>
        <w:tc>
          <w:tcPr>
            <w:tcW w:type="dxa" w:w="4320"/>
          </w:tcPr>
          <w:p>
            <w:r>
              <w:t>IC4</w:t>
            </w:r>
          </w:p>
        </w:tc>
      </w:tr>
      <w:tr>
        <w:tc>
          <w:tcPr>
            <w:tcW w:type="dxa" w:w="4320"/>
          </w:tcPr>
          <w:p>
            <w:r>
              <w:t>iBulanc</w:t>
            </w:r>
          </w:p>
        </w:tc>
        <w:tc>
          <w:tcPr>
            <w:tcW w:type="dxa" w:w="4320"/>
          </w:tcPr>
          <w:p>
            <w:r>
              <w:t>iC4</w:t>
            </w:r>
          </w:p>
        </w:tc>
      </w:tr>
      <w:tr>
        <w:tc>
          <w:tcPr>
            <w:tcW w:type="dxa" w:w="4320"/>
          </w:tcPr>
          <w:p>
            <w:r>
              <w:t>nentane</w:t>
            </w:r>
          </w:p>
        </w:tc>
        <w:tc>
          <w:tcPr>
            <w:tcW w:type="dxa" w:w="4320"/>
          </w:tcPr>
          <w:p>
            <w:r>
              <w:t>nCs</w:t>
            </w:r>
          </w:p>
        </w:tc>
      </w:tr>
      <w:tr>
        <w:tc>
          <w:tcPr>
            <w:tcW w:type="dxa" w:w="4320"/>
          </w:tcPr>
          <w:p>
            <w:r>
              <w:t>iPentanc</w:t>
            </w:r>
          </w:p>
        </w:tc>
        <w:tc>
          <w:tcPr>
            <w:tcW w:type="dxa" w:w="4320"/>
          </w:tcPr>
          <w:p>
            <w:r>
              <w:t>iCs</w:t>
            </w:r>
          </w:p>
        </w:tc>
      </w:tr>
    </w:tbl>
    <w:p/>
    <w:p>
      <w:r>
        <w:t>UNCERTAINTY ANALYSIS (F GAS METERING SYSTEM PM4 POWER PLANT</w:t>
      </w:r>
    </w:p>
    <w:p>
      <w:r>
        <w:t>4.0 STANDARD VOLUME FLOWRATE UNCERTAINTY</w:t>
      </w:r>
    </w:p>
    <w:p>
      <w:r>
        <w:t>For TT ~ 1444</w:t>
      </w:r>
    </w:p>
    <w:p>
      <w:r>
        <w:t>Source Value</w:t>
      </w:r>
    </w:p>
    <w:p>
      <w:r>
        <w:t>Symhol Distribution Divisor Ci U; (ci X u;)?</w:t>
      </w:r>
    </w:p>
    <w:p>
      <w:r>
        <w:t>of Uncertainly %</w:t>
      </w:r>
    </w:p>
    <w:p>
      <w:r>
        <w:t>Ucal Transmitter calibration 0,700 Normal 2,00 1,00 0,350 1.23E-01</w:t>
      </w:r>
    </w:p>
    <w:p>
      <w:r>
        <w:t>Uewj Ambient (emperaturc c(lect 0,050 Rcctangular 1,73 1,00 0,029 8,33E-04</w:t>
      </w:r>
    </w:p>
    <w:p>
      <w:r>
        <w:t>Transmitler calibration</w:t>
      </w:r>
    </w:p>
    <w:p>
      <w:r>
        <w:t>Ulp Power_supply_effect 0,100 Rectangular 1,73 1,00 0,058 3,33E-03</w:t>
      </w:r>
    </w:p>
    <w:p>
      <w:r>
        <w:t>Ulade ADC' lest 0,040 Rectangular 1,73 1,00 0,023 5,33E-04</w:t>
      </w:r>
    </w:p>
    <w:p>
      <w:r>
        <w:t>U(u) Combined standard_unccrtainty Normal 0.484</w:t>
      </w:r>
    </w:p>
    <w:p>
      <w:r>
        <w:t>U Expanded uncertainty Normal (k=2) 2.00 0,97</w:t>
      </w:r>
    </w:p>
    <w:p>
      <w:r>
        <w:t>4.1.2.16) Thc Expanded uncertainty</w:t>
      </w:r>
    </w:p>
    <w:p>
      <w:r>
        <w:t>The expandcd unccrtainty is calculated by multiplying tluc combincd standard unccrlainty by</w:t>
      </w:r>
    </w:p>
    <w:p>
      <w:r>
        <w:t>thc coverage lactor k = 2.</w:t>
      </w:r>
    </w:p>
    <w:p>
      <w:r>
        <w:t>4.1.3 (as composition</w:t>
      </w:r>
    </w:p>
    <w:p>
      <w:r>
        <w:t>The   composition ol thne  gas is mcasurcd by a gas   chromatograph whicl is calibraled by</w:t>
      </w:r>
    </w:p>
    <w:p>
      <w:r>
        <w:t>exposure (0 a certificd calibration gas witl a composition rcpresentalivc of the gas to be melered.</w:t>
      </w:r>
    </w:p>
    <w:p>
      <w:r>
        <w:t>Ile calibration gas comprises the lollowing componcnts:</w:t>
      </w:r>
    </w:p>
    <w:p>
      <w:r>
        <w:t>Nilrogen Nz</w:t>
      </w:r>
    </w:p>
    <w:p>
      <w:r>
        <w:t>Carbon Dioxide C0z</w:t>
      </w:r>
    </w:p>
    <w:p>
      <w:r>
        <w:t>neoPcntane ncoCs</w:t>
      </w:r>
    </w:p>
    <w:p>
      <w:r>
        <w:t>Ilcxane nC</w:t>
      </w:r>
    </w:p>
    <w:p>
      <w:r>
        <w:t>The combined standard unccrtainty [or cach component is calculaled by</w:t>
      </w:r>
    </w:p>
    <w:p>
      <w:r>
        <w:t>U tol</w:t>
      </w:r>
    </w:p>
    <w:p>
      <w:r>
        <w:t>calg rep</w:t>
      </w:r>
    </w:p>
    <w:p>
      <w:r>
        <w:t>U mn :=</w:t>
      </w:r>
    </w:p>
    <w:p>
      <w:r>
        <w:t>Page 17 of 31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