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7F65" w:rsidRPr="004C4238" w:rsidRDefault="00887F65" w:rsidP="00887F65">
      <w:pPr>
        <w:pStyle w:val="Title"/>
        <w:rPr>
          <w:color w:val="2C3F71" w:themeColor="accent5" w:themeShade="80"/>
        </w:rPr>
      </w:pPr>
      <w:r w:rsidRPr="004C4238">
        <w:rPr>
          <w:color w:val="2C3F71" w:themeColor="accent5" w:themeShade="80"/>
        </w:rPr>
        <w:t>Report: Recommender System</w:t>
      </w:r>
    </w:p>
    <w:p w:rsidR="00887F65" w:rsidRPr="004C4238" w:rsidRDefault="00887F65" w:rsidP="00887F65">
      <w:pPr>
        <w:pStyle w:val="Subtitle"/>
        <w:rPr>
          <w:color w:val="auto"/>
        </w:rPr>
      </w:pPr>
      <w:r w:rsidRPr="004C4238">
        <w:rPr>
          <w:color w:val="auto"/>
        </w:rPr>
        <w:t>Modelling of ratings and reviews using latent factors for recommendations</w:t>
      </w:r>
    </w:p>
    <w:p w:rsidR="00887F65" w:rsidRPr="004C4238" w:rsidRDefault="00887F65" w:rsidP="00887F65">
      <w:pPr>
        <w:pStyle w:val="ContactInfo"/>
        <w:rPr>
          <w:rFonts w:ascii="Arial" w:hAnsi="Arial" w:cs="Arial"/>
          <w:color w:val="auto"/>
        </w:rPr>
      </w:pPr>
      <w:r w:rsidRPr="004C4238">
        <w:rPr>
          <w:rFonts w:ascii="Arial" w:hAnsi="Arial" w:cs="Arial"/>
          <w:color w:val="auto"/>
        </w:rPr>
        <w:t>Rahul Bali | 31 May 2018</w:t>
      </w:r>
    </w:p>
    <w:p w:rsidR="00887F65" w:rsidRPr="004C4238" w:rsidRDefault="00887F65" w:rsidP="00887F65">
      <w:pPr>
        <w:pStyle w:val="ContactInfo"/>
        <w:rPr>
          <w:rFonts w:ascii="Arial" w:hAnsi="Arial" w:cs="Arial"/>
          <w:color w:val="auto"/>
        </w:rPr>
      </w:pPr>
    </w:p>
    <w:p w:rsidR="00887F65" w:rsidRPr="004C4238" w:rsidRDefault="00887F65" w:rsidP="00525ED8">
      <w:pPr>
        <w:pStyle w:val="Heading1"/>
        <w:jc w:val="both"/>
        <w:rPr>
          <w:color w:val="2C3F71" w:themeColor="accent5" w:themeShade="80"/>
        </w:rPr>
      </w:pPr>
      <w:r w:rsidRPr="004C4238">
        <w:rPr>
          <w:color w:val="2C3F71" w:themeColor="accent5" w:themeShade="80"/>
        </w:rPr>
        <w:t>Motivation of the Work</w:t>
      </w:r>
    </w:p>
    <w:p w:rsidR="00525ED8" w:rsidRPr="004C4238" w:rsidRDefault="002F25DA" w:rsidP="00525ED8">
      <w:pPr>
        <w:jc w:val="both"/>
        <w:rPr>
          <w:color w:val="auto"/>
        </w:rPr>
      </w:pPr>
      <w:r w:rsidRPr="004C4238">
        <w:rPr>
          <w:color w:val="auto"/>
        </w:rPr>
        <w:t xml:space="preserve">The recommendations are the need for the large </w:t>
      </w:r>
      <w:r w:rsidR="00CC4FA5" w:rsidRPr="004C4238">
        <w:rPr>
          <w:color w:val="auto"/>
        </w:rPr>
        <w:t xml:space="preserve">ecommerce website to </w:t>
      </w:r>
      <w:r w:rsidR="00525ED8" w:rsidRPr="004C4238">
        <w:rPr>
          <w:color w:val="auto"/>
        </w:rPr>
        <w:t>provide valuable purchase suggestions to its users</w:t>
      </w:r>
      <w:r w:rsidR="00CC4FA5" w:rsidRPr="004C4238">
        <w:rPr>
          <w:color w:val="auto"/>
        </w:rPr>
        <w:t>. Nearly all the recommender systems suffer from the data sparsity or cold start problems</w:t>
      </w:r>
      <w:r w:rsidR="00D20C5F" w:rsidRPr="004C4238">
        <w:rPr>
          <w:color w:val="auto"/>
        </w:rPr>
        <w:t xml:space="preserve"> </w:t>
      </w:r>
      <w:r w:rsidR="00D20C5F" w:rsidRPr="004C4238">
        <w:rPr>
          <w:color w:val="auto"/>
        </w:rPr>
        <w:fldChar w:fldCharType="begin" w:fldLock="1"/>
      </w:r>
      <w:r w:rsidR="00D20C5F" w:rsidRPr="004C4238">
        <w:rPr>
          <w:color w:val="auto"/>
        </w:rPr>
        <w:instrText>ADDIN CSL_CITATION {"citationItems":[{"id":"ITEM-1","itemData":{"DOI":"10.1109/TKDE.2005.99","ISBN":"1066100802","ISSN":"10414347","PMID":"1423975","abstract":" This paper presents an overview of the field of recommender systems and describes the current generation of recommendation methods that are usually classified into the following three main categories: content-based, collaborative, and hybrid recommendation approaches. This paper also describes various limitations of current recommendation methods and discusses possible extensions that can improve recommendation capabilities and make recommender systems applicable to an even broader range of applications. These extensions include, among others, an improvement of understanding of users and items, incorporation of the contextual information into the recommendation process, support for multicriteria ratings, and a provision of more flexible and less intrusive types of recommendations.","author":[{"dropping-particle":"","family":"Adomavicius","given":"Gediminas","non-dropping-particle":"","parse-names":false,"suffix":""},{"dropping-particle":"","family":"Tuzhilin","given":"Alexander","non-dropping-particle":"","parse-names":false,"suffix":""}],"container-title":"IEEE Transactions on Knowledge and Data Engineering","id":"ITEM-1","issue":"6","issued":{"date-parts":[["2005"]]},"page":"734-749","title":"Toward the next generation of recommender systems: A survey of the state-of-the-art and possible extensions","type":"article-journal","volume":"17"},"uris":["http://www.mendeley.com/documents/?uuid=398120be-e811-43b8-9db5-61ea305527e6"]}],"mendeley":{"formattedCitation":"[1]","plainTextFormattedCitation":"[1]","previouslyFormattedCitation":"[1]"},"properties":{"noteIndex":0},"schema":"https://github.com/citation-style-language/schema/raw/master/csl-citation.json"}</w:instrText>
      </w:r>
      <w:r w:rsidR="00D20C5F" w:rsidRPr="004C4238">
        <w:rPr>
          <w:color w:val="auto"/>
        </w:rPr>
        <w:fldChar w:fldCharType="separate"/>
      </w:r>
      <w:r w:rsidR="00D20C5F" w:rsidRPr="004C4238">
        <w:rPr>
          <w:noProof/>
          <w:color w:val="auto"/>
        </w:rPr>
        <w:t>[1]</w:t>
      </w:r>
      <w:r w:rsidR="00D20C5F" w:rsidRPr="004C4238">
        <w:rPr>
          <w:color w:val="auto"/>
        </w:rPr>
        <w:fldChar w:fldCharType="end"/>
      </w:r>
      <w:r w:rsidR="00CC4FA5" w:rsidRPr="004C4238">
        <w:rPr>
          <w:color w:val="auto"/>
        </w:rPr>
        <w:t>.</w:t>
      </w:r>
      <w:r w:rsidR="00B4206D" w:rsidRPr="004C4238">
        <w:rPr>
          <w:color w:val="auto"/>
        </w:rPr>
        <w:t xml:space="preserve"> A</w:t>
      </w:r>
      <w:bookmarkStart w:id="0" w:name="_GoBack"/>
      <w:bookmarkEnd w:id="0"/>
      <w:r w:rsidR="00B4206D" w:rsidRPr="004C4238">
        <w:rPr>
          <w:color w:val="auto"/>
        </w:rPr>
        <w:t>lso, most of the recommender systems use ratings</w:t>
      </w:r>
      <w:r w:rsidR="00A82329" w:rsidRPr="004C4238">
        <w:rPr>
          <w:color w:val="auto"/>
        </w:rPr>
        <w:t xml:space="preserve"> to construct the ‘</w:t>
      </w:r>
      <w:r w:rsidR="00525ED8" w:rsidRPr="004C4238">
        <w:rPr>
          <w:color w:val="auto"/>
        </w:rPr>
        <w:t xml:space="preserve">rating </w:t>
      </w:r>
      <w:r w:rsidR="00A82329" w:rsidRPr="004C4238">
        <w:rPr>
          <w:color w:val="auto"/>
        </w:rPr>
        <w:t>matrix’ and use Matrix Factorization</w:t>
      </w:r>
      <w:r w:rsidR="00D20C5F" w:rsidRPr="004C4238">
        <w:rPr>
          <w:color w:val="auto"/>
        </w:rPr>
        <w:t xml:space="preserve"> </w:t>
      </w:r>
      <w:r w:rsidR="00D20C5F" w:rsidRPr="004C4238">
        <w:rPr>
          <w:color w:val="auto"/>
        </w:rPr>
        <w:fldChar w:fldCharType="begin" w:fldLock="1"/>
      </w:r>
      <w:r w:rsidR="00E75846">
        <w:rPr>
          <w:color w:val="auto"/>
        </w:rPr>
        <w:instrText>ADDIN CSL_CITATION {"citationItems":[{"id":"ITEM-1","itemData":{"DOI":"10.1109/MC.2009.263","ISBN":"0018-9162","ISSN":"00189162","PMID":"17255001","abstract":"As the Netflix Prize competition has demonstrated, matrix factorization models are superior to classic nearest neighbor techniques for producing product recommendations, allowing the incorporation of additional information such as implicit feedback, temporal effects, and confidence levels.","author":[{"dropping-particle":"","family":"Koren","given":"Yehuda","non-dropping-particle":"","parse-names":false,"suffix":""},{"dropping-particle":"","family":"Bell","given":"Robert","non-dropping-particle":"","parse-names":false,"suffix":""},{"dropping-particle":"","family":"Volinsky","given":"Chris","non-dropping-particle":"","parse-names":false,"suffix":""}],"container-title":"Computer","id":"ITEM-1","issue":"8","issued":{"date-parts":[["2009"]]},"page":"30-37","title":"Matrix factorization techniques for recommender systems","type":"article-journal","volume":"42"},"uris":["http://www.mendeley.com/documents/?uuid=9d67795d-a54a-42d1-83a7-b44cbbbc75a1"]},{"id":"ITEM-2","itemData":{"abstract":"This thesis is a comprehensive study of matrix factorization methods used in recommender systems. We study and analyze the existing models, specifically probabilistic models used in conjunction with matrix factorization methods, for recommender systems from a machine learning perspective. We implement two different methods suggested in scientific literature and conduct experiments on the prediction accuracy of the models on the Yahoo! Movies rating dataset.","author":[{"dropping-particle":"","family":"Parambath","given":"Shameem Ahamed Puthiya","non-dropping-particle":"","parse-names":false,"suffix":""}],"id":"ITEM-2","issued":{"date-parts":[["2013"]]},"page":"44","title":"Matrix Factorization Methods for Recommender Systems","type":"article-journal"},"uris":["http://www.mendeley.com/documents/?uuid=fcd8d011-14c9-496a-a09f-703104220548"]}],"mendeley":{"formattedCitation":"[2], [3]","plainTextFormattedCitation":"[2], [3]","previouslyFormattedCitation":"[2], [3]"},"properties":{"noteIndex":0},"schema":"https://github.com/citation-style-language/schema/raw/master/csl-citation.json"}</w:instrText>
      </w:r>
      <w:r w:rsidR="00D20C5F" w:rsidRPr="004C4238">
        <w:rPr>
          <w:color w:val="auto"/>
        </w:rPr>
        <w:fldChar w:fldCharType="separate"/>
      </w:r>
      <w:r w:rsidR="00D20C5F" w:rsidRPr="004C4238">
        <w:rPr>
          <w:noProof/>
          <w:color w:val="auto"/>
        </w:rPr>
        <w:t>[2], [3]</w:t>
      </w:r>
      <w:r w:rsidR="00D20C5F" w:rsidRPr="004C4238">
        <w:rPr>
          <w:color w:val="auto"/>
        </w:rPr>
        <w:fldChar w:fldCharType="end"/>
      </w:r>
      <w:r w:rsidR="00A82329" w:rsidRPr="004C4238">
        <w:rPr>
          <w:color w:val="auto"/>
        </w:rPr>
        <w:t xml:space="preserve"> techniques</w:t>
      </w:r>
      <w:r w:rsidR="00525ED8" w:rsidRPr="004C4238">
        <w:rPr>
          <w:color w:val="auto"/>
        </w:rPr>
        <w:t xml:space="preserve"> to provide recommendations on the basis of user-user, item-item, and user-item interactions</w:t>
      </w:r>
      <w:r w:rsidR="00A82329" w:rsidRPr="004C4238">
        <w:rPr>
          <w:color w:val="auto"/>
        </w:rPr>
        <w:t>. And most of the explicit feedback from the users might have bias in terms of the influences of the outside world, obviou</w:t>
      </w:r>
      <w:r w:rsidR="008F77D0">
        <w:rPr>
          <w:color w:val="auto"/>
        </w:rPr>
        <w:t>sly that is not in our control. The intangible</w:t>
      </w:r>
      <w:r w:rsidR="008F77D0" w:rsidRPr="004C4238">
        <w:rPr>
          <w:color w:val="auto"/>
        </w:rPr>
        <w:t xml:space="preserve"> internals such as mood </w:t>
      </w:r>
      <w:r w:rsidR="008F77D0">
        <w:rPr>
          <w:color w:val="auto"/>
        </w:rPr>
        <w:t xml:space="preserve">changes and events happening in </w:t>
      </w:r>
      <w:r w:rsidR="008F77D0" w:rsidRPr="004C4238">
        <w:rPr>
          <w:color w:val="auto"/>
        </w:rPr>
        <w:t>life can also influence the taste on clothing.</w:t>
      </w:r>
      <w:r w:rsidR="008F77D0">
        <w:rPr>
          <w:color w:val="auto"/>
        </w:rPr>
        <w:t xml:space="preserve"> </w:t>
      </w:r>
      <w:r w:rsidR="00A82329" w:rsidRPr="004C4238">
        <w:rPr>
          <w:color w:val="auto"/>
        </w:rPr>
        <w:t>Therefore, a need for gathering much information arises, several studies have shown that the use of cross-domain features of the user data have been found helpful in recommendation</w:t>
      </w:r>
      <w:r w:rsidR="00525ED8" w:rsidRPr="004C4238">
        <w:rPr>
          <w:color w:val="auto"/>
        </w:rPr>
        <w:t xml:space="preserve"> </w:t>
      </w:r>
      <w:r w:rsidR="00D20C5F" w:rsidRPr="004C4238">
        <w:rPr>
          <w:color w:val="auto"/>
        </w:rPr>
        <w:fldChar w:fldCharType="begin" w:fldLock="1"/>
      </w:r>
      <w:r w:rsidR="00E75846">
        <w:rPr>
          <w:color w:val="auto"/>
        </w:rPr>
        <w:instrText>ADDIN CSL_CITATION {"citationItems":[{"id":"ITEM-1","itemData":{"DOI":"10.1007/978-1-4899-7637-6_27","ISBN":"9781489976376","ISSN":"15504786","PMID":"21607264","abstract":"Most recommender systems work on single domains, i.e., they recommend items related to the same domain where users have expressed ratings. However, the integration of different domains into one recommender system could allow users to span over different types of items. For instance, users that have watched live TV programs could like to be recommended with on-demand movies, music, mobile applications, friends to connect to, etc. This paper focuses on cross-domain collaborative recommender systems, whose aim is to suggest items related to multiple domains. We first formalize the cross-domain problem in order to provide a common framework for the classification and the evaluation of state-of-the-art algorithms. We later define a new class of cross-domain algorithms based on neighborhood collaborative filtering, either item-based or user-based. The main idea is to first model the classical similarity relationships (e.g., Pearson, cosine) as a direct graph and to later explore all possible paths connecting users or items in order to find new, cross-domain, relationships. The algorithms have been tested on three cross-domain scenarios artificially reproduced by partitioning the Netflix dataset.","author":[{"dropping-particle":"","family":"Cantador","given":"Iván","non-dropping-particle":"","parse-names":false,"suffix":""},{"dropping-particle":"","family":"Fernández-Tobías","given":"Ignacio","non-dropping-particle":"","parse-names":false,"suffix":""},{"dropping-particle":"","family":"Berkovsky","given":"Shlomo","non-dropping-particle":"","parse-names":false,"suffix":""},{"dropping-particle":"","family":"Cremonesi","given":"Paolo","non-dropping-particle":"","parse-names":false,"suffix":""}],"container-title":"Recommender Systems Handbook, Second Edition","id":"ITEM-1","issue":"iii","issued":{"date-parts":[["2015"]]},"page":"919-959","title":"Cross-domain recommender systems","type":"article-journal"},"uris":["http://www.mendeley.com/documents/?uuid=809ec87f-ac95-47ca-ae52-8082d92c1b29"]},{"id":"ITEM-2","itemData":{"abstract":"One of the main challenges in Recommender Systems (RSs) is the New User problem which happens when the system has to generate personalised recommendations for a new user whom the system has no information about. Active Learning tries to solve this problem by acquiring user preference data with the maximum quality, and with the minimum acquisition cost. Although there are variety of works in active learning for RSs research area, almost all of them have focused only on the single-domain recommendation scenario. However, several real-world RSs operate in the cross-domain scenario, where the system generates recommendations in the target domain by exploiting user preferences in both the target and auxiliary domains. In such a scenario, the performance of active learning strategies can be significantly influenced and typical active learning strategies may fail to perform properly. In this paper, we address this limitation, by evaluating active learning strategies in a novel evaluation framework, explicitly suited for the cross-domain recommendation scenario. We show that having access to the preferences of the users in the auxiliary domain may have a huge impact on the performance of active learning strategies w.r.t. the classical, single-domain scenario.","author":[{"dropping-particle":"","family":"Pagano","given":"Roberto","non-dropping-particle":"","parse-names":false,"suffix":""},{"dropping-particle":"","family":"Quadrana","given":"Massimo","non-dropping-particle":"","parse-names":false,"suffix":""},{"dropping-particle":"","family":"Elahi","given":"Mehdi","non-dropping-particle":"","parse-names":false,"suffix":""},{"dropping-particle":"","family":"Cremonesi","given":"Paolo","non-dropping-particle":"","parse-names":false,"suffix":""}],"id":"ITEM-2","issued":{"date-parts":[["2017"]]},"title":"Toward Active Learning in Cross-domain Recommender Systems","type":"article-journal"},"uris":["http://www.mendeley.com/documents/?uuid=01d56d82-9396-4999-9167-6d7da919fd13"]}],"mendeley":{"formattedCitation":"[4], [5]","plainTextFormattedCitation":"[4], [5]","previouslyFormattedCitation":"[4], [5]"},"properties":{"noteIndex":0},"schema":"https://github.com/citation-style-language/schema/raw/master/csl-citation.json"}</w:instrText>
      </w:r>
      <w:r w:rsidR="00D20C5F" w:rsidRPr="004C4238">
        <w:rPr>
          <w:color w:val="auto"/>
        </w:rPr>
        <w:fldChar w:fldCharType="separate"/>
      </w:r>
      <w:r w:rsidR="00D20C5F" w:rsidRPr="004C4238">
        <w:rPr>
          <w:noProof/>
          <w:color w:val="auto"/>
        </w:rPr>
        <w:t>[4], [5]</w:t>
      </w:r>
      <w:r w:rsidR="00D20C5F" w:rsidRPr="004C4238">
        <w:rPr>
          <w:color w:val="auto"/>
        </w:rPr>
        <w:fldChar w:fldCharType="end"/>
      </w:r>
      <w:r w:rsidR="00525ED8" w:rsidRPr="004C4238">
        <w:rPr>
          <w:color w:val="auto"/>
        </w:rPr>
        <w:t>.</w:t>
      </w:r>
    </w:p>
    <w:p w:rsidR="002F25DA" w:rsidRDefault="00A82329" w:rsidP="00525ED8">
      <w:pPr>
        <w:jc w:val="both"/>
        <w:rPr>
          <w:color w:val="auto"/>
        </w:rPr>
      </w:pPr>
      <w:r w:rsidRPr="004C4238">
        <w:rPr>
          <w:color w:val="auto"/>
        </w:rPr>
        <w:t>Generally, the effectiveness of recommender systems is measured in terms of prediction accuracy on user preferences. Traditional recommender systems are designed to capture users’ long term interests, which is under the assumption that users’ preferences do not change over a period of time.</w:t>
      </w:r>
    </w:p>
    <w:p w:rsidR="002F25DA" w:rsidRPr="004C4238" w:rsidRDefault="002F25DA" w:rsidP="00525ED8">
      <w:pPr>
        <w:jc w:val="both"/>
        <w:rPr>
          <w:color w:val="auto"/>
        </w:rPr>
      </w:pPr>
    </w:p>
    <w:p w:rsidR="00887F65" w:rsidRPr="004C4238" w:rsidRDefault="00887F65" w:rsidP="00525ED8">
      <w:pPr>
        <w:pStyle w:val="Heading1"/>
        <w:jc w:val="both"/>
        <w:rPr>
          <w:color w:val="2C3F71" w:themeColor="accent5" w:themeShade="80"/>
        </w:rPr>
      </w:pPr>
      <w:r w:rsidRPr="004C4238">
        <w:rPr>
          <w:color w:val="2C3F71" w:themeColor="accent5" w:themeShade="80"/>
        </w:rPr>
        <w:t>Framework / Flow of Work</w:t>
      </w:r>
    </w:p>
    <w:p w:rsidR="00887F65" w:rsidRDefault="00887F65" w:rsidP="00525ED8">
      <w:pPr>
        <w:jc w:val="both"/>
        <w:rPr>
          <w:color w:val="auto"/>
        </w:rPr>
      </w:pPr>
    </w:p>
    <w:p w:rsidR="008F77D0" w:rsidRDefault="008F77D0" w:rsidP="00525ED8">
      <w:pPr>
        <w:jc w:val="both"/>
        <w:rPr>
          <w:color w:val="auto"/>
        </w:rPr>
      </w:pPr>
    </w:p>
    <w:p w:rsidR="008F77D0" w:rsidRDefault="008F77D0" w:rsidP="00525ED8">
      <w:pPr>
        <w:jc w:val="both"/>
        <w:rPr>
          <w:color w:val="auto"/>
        </w:rPr>
      </w:pPr>
    </w:p>
    <w:p w:rsidR="008F77D0" w:rsidRPr="004C4238" w:rsidRDefault="008F77D0" w:rsidP="00525ED8">
      <w:pPr>
        <w:jc w:val="both"/>
        <w:rPr>
          <w:color w:val="auto"/>
        </w:rPr>
      </w:pPr>
    </w:p>
    <w:p w:rsidR="00887F65" w:rsidRPr="004C4238" w:rsidRDefault="00887F65" w:rsidP="00525ED8">
      <w:pPr>
        <w:pStyle w:val="Heading1"/>
        <w:jc w:val="both"/>
        <w:rPr>
          <w:color w:val="2C3F71" w:themeColor="accent5" w:themeShade="80"/>
        </w:rPr>
      </w:pPr>
      <w:r w:rsidRPr="004C4238">
        <w:rPr>
          <w:color w:val="2C3F71" w:themeColor="accent5" w:themeShade="80"/>
        </w:rPr>
        <w:lastRenderedPageBreak/>
        <w:t>Final Algorithm</w:t>
      </w:r>
    </w:p>
    <w:p w:rsidR="00DA68F0" w:rsidRDefault="00DA68F0" w:rsidP="00525ED8">
      <w:pPr>
        <w:jc w:val="both"/>
        <w:rPr>
          <w:color w:val="auto"/>
        </w:rPr>
      </w:pPr>
      <w:r>
        <w:rPr>
          <w:color w:val="auto"/>
        </w:rPr>
        <w:t>Algorithm of improving the accuracy.</w:t>
      </w:r>
    </w:p>
    <w:p w:rsidR="00DA68F0" w:rsidRDefault="00DA68F0" w:rsidP="00525ED8">
      <w:pPr>
        <w:jc w:val="both"/>
        <w:rPr>
          <w:color w:val="auto"/>
        </w:rPr>
      </w:pPr>
    </w:p>
    <w:p w:rsidR="00DA68F0" w:rsidRDefault="00DA68F0" w:rsidP="00525ED8">
      <w:pPr>
        <w:jc w:val="both"/>
        <w:rPr>
          <w:color w:val="auto"/>
        </w:rPr>
      </w:pPr>
    </w:p>
    <w:p w:rsidR="008F77D0" w:rsidRPr="004C4238" w:rsidRDefault="008F77D0" w:rsidP="00525ED8">
      <w:pPr>
        <w:jc w:val="both"/>
        <w:rPr>
          <w:color w:val="auto"/>
        </w:rPr>
      </w:pPr>
    </w:p>
    <w:p w:rsidR="00887F65" w:rsidRPr="004C4238" w:rsidRDefault="00887F65" w:rsidP="00525ED8">
      <w:pPr>
        <w:pStyle w:val="Heading1"/>
        <w:jc w:val="both"/>
        <w:rPr>
          <w:color w:val="2C3F71" w:themeColor="accent5" w:themeShade="80"/>
        </w:rPr>
      </w:pPr>
      <w:r w:rsidRPr="004C4238">
        <w:rPr>
          <w:color w:val="2C3F71" w:themeColor="accent5" w:themeShade="80"/>
        </w:rPr>
        <w:t>Implementation</w:t>
      </w:r>
    </w:p>
    <w:p w:rsidR="00887F65" w:rsidRPr="004C4238" w:rsidRDefault="00887F65" w:rsidP="00525ED8">
      <w:pPr>
        <w:jc w:val="both"/>
        <w:rPr>
          <w:color w:val="auto"/>
        </w:rPr>
      </w:pPr>
    </w:p>
    <w:p w:rsidR="00887F65" w:rsidRPr="004C4238" w:rsidRDefault="00887F65" w:rsidP="00525ED8">
      <w:pPr>
        <w:pStyle w:val="Heading1"/>
        <w:jc w:val="both"/>
        <w:rPr>
          <w:color w:val="2C3F71" w:themeColor="accent5" w:themeShade="80"/>
        </w:rPr>
      </w:pPr>
      <w:r w:rsidRPr="004C4238">
        <w:rPr>
          <w:color w:val="2C3F71" w:themeColor="accent5" w:themeShade="80"/>
        </w:rPr>
        <w:t>Results</w:t>
      </w:r>
    </w:p>
    <w:p w:rsidR="00887F65" w:rsidRPr="004C4238" w:rsidRDefault="00887F65" w:rsidP="00525ED8">
      <w:pPr>
        <w:jc w:val="both"/>
        <w:rPr>
          <w:color w:val="auto"/>
        </w:rPr>
      </w:pPr>
    </w:p>
    <w:p w:rsidR="00887F65" w:rsidRDefault="00887F65" w:rsidP="00525ED8">
      <w:pPr>
        <w:pStyle w:val="Heading1"/>
        <w:jc w:val="both"/>
        <w:rPr>
          <w:color w:val="2C3F71" w:themeColor="accent5" w:themeShade="80"/>
        </w:rPr>
      </w:pPr>
      <w:r w:rsidRPr="004C4238">
        <w:rPr>
          <w:color w:val="2C3F71" w:themeColor="accent5" w:themeShade="80"/>
        </w:rPr>
        <w:t>Experimental Setup</w:t>
      </w:r>
    </w:p>
    <w:p w:rsidR="00E75846" w:rsidRPr="00E75846" w:rsidRDefault="00E75846" w:rsidP="00E75846">
      <w:r>
        <w:t>We hav</w:t>
      </w:r>
      <w:r w:rsidR="00DA68F0">
        <w:t>e used scikit-learn</w:t>
      </w:r>
      <w:r>
        <w:t xml:space="preserve"> </w:t>
      </w:r>
      <w:r>
        <w:fldChar w:fldCharType="begin" w:fldLock="1"/>
      </w:r>
      <w:r>
        <w:instrText>ADDIN CSL_CITATION {"citationItems":[{"id":"ITEM-1","itemData":{"DOI":"10.1007/s13398-014-0173-7.2","ISBN":"1532-4435","ISSN":"15324435","PMID":"1000044560","abstract":"Scikit-learn is a Python module integrating a wide range of state-of-the-art machine learning algorithms for medium-scale supervised and unsupervised problems. This package focuses on bringing machine learning to non-specialists using a general-purpose high-level language. Emphasis is put on ease of use, performance, documentation, and API consistency. It has minimal dependencies and is distributed under the simplified BSD license, encouraging its use in both academic and commercial settings. Source code, binaries, and documentation can be downloaded from http://scikit-learn.sourceforge.net.","author":[{"dropping-particle":"","family":"Pedregosa","given":"Fabian","non-dropping-particle":"","parse-names":false,"suffix":""},{"dropping-particle":"","family":"Varoquaux","given":"Gaël","non-dropping-particle":"","parse-names":false,"suffix":""},{"dropping-particle":"","family":"Gramfort","given":"Alexandre","non-dropping-particle":"","parse-names":false,"suffix":""},{"dropping-particle":"","family":"Michel","given":"Vincent","non-dropping-particle":"","parse-names":false,"suffix":""},{"dropping-particle":"","family":"Thirion","given":"Bertrand","non-dropping-particle":"","parse-names":false,"suffix":""},{"dropping-particle":"","family":"Grisel","given":"Olivier","non-dropping-particle":"","parse-names":false,"suffix":""},{"dropping-particle":"","family":"Blondel","given":"Mathieu","non-dropping-particle":"","parse-names":false,"suffix":""},{"dropping-particle":"","family":"Prettenhofer","given":"Peter","non-dropping-particle":"","parse-names":false,"suffix":""},{"dropping-particle":"","family":"Weiss","given":"Ron","non-dropping-particle":"","parse-names":false,"suffix":""},{"dropping-particle":"","family":"Dubourg","given":"Vincent","non-dropping-particle":"","parse-names":false,"suffix":""},{"dropping-particle":"","family":"Vanderplas","given":"Jake","non-dropping-particle":"","parse-names":false,"suffix":""},{"dropping-particle":"","family":"Passos","given":"Alexandre","non-dropping-particle":"","parse-names":false,"suffix":""},{"dropping-particle":"","family":"Cournapeau","given":"David","non-dropping-particle":"","parse-names":false,"suffix":""},{"dropping-particle":"","family":"Brucher","given":"Matthieu","non-dropping-particle":"","parse-names":false,"suffix":""},{"dropping-particle":"","family":"Perrot","given":"Matthieu","non-dropping-particle":"","parse-names":false,"suffix":""},{"dropping-particle":"","family":"Duchesnay","given":"Édouard","non-dropping-particle":"","parse-names":false,"suffix":""}],"container-title":"Journal of Machine Learning Research","id":"ITEM-1","issued":{"date-parts":[["2012"]]},"page":"2825-2830","title":"Scikit-learn: Machine Learning in Python","type":"article-journal","volume":"12"},"uris":["http://www.mendeley.com/documents/?uuid=e8082952-66fb-4f42-bd1e-dec8edfba534"]}],"mendeley":{"formattedCitation":"[6]","plainTextFormattedCitation":"[6]"},"properties":{"noteIndex":0},"schema":"https://github.com/citation-style-language/schema/raw/master/csl-citation.json"}</w:instrText>
      </w:r>
      <w:r>
        <w:fldChar w:fldCharType="separate"/>
      </w:r>
      <w:r w:rsidRPr="00E75846">
        <w:rPr>
          <w:noProof/>
        </w:rPr>
        <w:t>[6]</w:t>
      </w:r>
      <w:r>
        <w:fldChar w:fldCharType="end"/>
      </w:r>
      <w:r w:rsidR="00DA68F0">
        <w:t xml:space="preserve">. </w:t>
      </w:r>
    </w:p>
    <w:p w:rsidR="00887F65" w:rsidRPr="004C4238" w:rsidRDefault="00887F65" w:rsidP="00525ED8">
      <w:pPr>
        <w:jc w:val="both"/>
        <w:rPr>
          <w:color w:val="auto"/>
        </w:rPr>
      </w:pPr>
    </w:p>
    <w:p w:rsidR="00D20C5F" w:rsidRPr="004C4238" w:rsidRDefault="00887F65" w:rsidP="00D20C5F">
      <w:pPr>
        <w:pStyle w:val="Heading1"/>
        <w:jc w:val="both"/>
        <w:rPr>
          <w:color w:val="2C3F71" w:themeColor="accent5" w:themeShade="80"/>
        </w:rPr>
      </w:pPr>
      <w:r w:rsidRPr="004C4238">
        <w:rPr>
          <w:color w:val="2C3F71" w:themeColor="accent5" w:themeShade="80"/>
        </w:rPr>
        <w:t>Discussion</w:t>
      </w:r>
    </w:p>
    <w:p w:rsidR="00D20C5F" w:rsidRPr="004C4238" w:rsidRDefault="00D20C5F" w:rsidP="00D20C5F">
      <w:pPr>
        <w:rPr>
          <w:color w:val="auto"/>
        </w:rPr>
      </w:pPr>
    </w:p>
    <w:p w:rsidR="00D20C5F" w:rsidRPr="004C4238" w:rsidRDefault="00D20C5F" w:rsidP="00D20C5F">
      <w:pPr>
        <w:rPr>
          <w:color w:val="auto"/>
        </w:rPr>
      </w:pPr>
    </w:p>
    <w:p w:rsidR="00D20C5F" w:rsidRPr="004C4238" w:rsidRDefault="00D20C5F" w:rsidP="00D20C5F">
      <w:pPr>
        <w:rPr>
          <w:color w:val="auto"/>
        </w:rPr>
      </w:pPr>
    </w:p>
    <w:p w:rsidR="00525ED8" w:rsidRPr="004C4238" w:rsidRDefault="00D20C5F" w:rsidP="00D20C5F">
      <w:pPr>
        <w:pStyle w:val="Heading1"/>
        <w:rPr>
          <w:color w:val="2C3F71" w:themeColor="accent5" w:themeShade="80"/>
        </w:rPr>
      </w:pPr>
      <w:r w:rsidRPr="004C4238">
        <w:rPr>
          <w:color w:val="2C3F71" w:themeColor="accent5" w:themeShade="80"/>
        </w:rPr>
        <w:t>References</w:t>
      </w:r>
    </w:p>
    <w:p w:rsidR="00E75846" w:rsidRPr="00E75846" w:rsidRDefault="00525ED8" w:rsidP="00E75846">
      <w:pPr>
        <w:widowControl w:val="0"/>
        <w:autoSpaceDE w:val="0"/>
        <w:autoSpaceDN w:val="0"/>
        <w:adjustRightInd w:val="0"/>
        <w:spacing w:line="240" w:lineRule="auto"/>
        <w:ind w:left="640" w:hanging="640"/>
        <w:rPr>
          <w:rFonts w:ascii="Constantia" w:hAnsi="Constantia" w:cs="Times New Roman"/>
          <w:noProof/>
          <w:szCs w:val="24"/>
        </w:rPr>
      </w:pPr>
      <w:r w:rsidRPr="004C4238">
        <w:rPr>
          <w:color w:val="auto"/>
        </w:rPr>
        <w:fldChar w:fldCharType="begin" w:fldLock="1"/>
      </w:r>
      <w:r w:rsidRPr="004C4238">
        <w:rPr>
          <w:color w:val="auto"/>
        </w:rPr>
        <w:instrText xml:space="preserve">ADDIN Mendeley Bibliography CSL_BIBLIOGRAPHY </w:instrText>
      </w:r>
      <w:r w:rsidRPr="004C4238">
        <w:rPr>
          <w:color w:val="auto"/>
        </w:rPr>
        <w:fldChar w:fldCharType="separate"/>
      </w:r>
      <w:r w:rsidR="00E75846" w:rsidRPr="00E75846">
        <w:rPr>
          <w:rFonts w:ascii="Constantia" w:hAnsi="Constantia" w:cs="Times New Roman"/>
          <w:noProof/>
          <w:szCs w:val="24"/>
        </w:rPr>
        <w:t>[1]</w:t>
      </w:r>
      <w:r w:rsidR="00E75846" w:rsidRPr="00E75846">
        <w:rPr>
          <w:rFonts w:ascii="Constantia" w:hAnsi="Constantia" w:cs="Times New Roman"/>
          <w:noProof/>
          <w:szCs w:val="24"/>
        </w:rPr>
        <w:tab/>
        <w:t xml:space="preserve">G. Adomavicius and A. Tuzhilin, “Toward the next generation of recommender systems: A survey of the state-of-the-art and possible extensions,” </w:t>
      </w:r>
      <w:r w:rsidR="00E75846" w:rsidRPr="00E75846">
        <w:rPr>
          <w:rFonts w:ascii="Constantia" w:hAnsi="Constantia" w:cs="Times New Roman"/>
          <w:i/>
          <w:iCs/>
          <w:noProof/>
          <w:szCs w:val="24"/>
        </w:rPr>
        <w:t>IEEE Trans. Knowl. Data Eng.</w:t>
      </w:r>
      <w:r w:rsidR="00E75846" w:rsidRPr="00E75846">
        <w:rPr>
          <w:rFonts w:ascii="Constantia" w:hAnsi="Constantia" w:cs="Times New Roman"/>
          <w:noProof/>
          <w:szCs w:val="24"/>
        </w:rPr>
        <w:t>, vol. 17, no. 6, pp. 734–749, 2005.</w:t>
      </w:r>
    </w:p>
    <w:p w:rsidR="00E75846" w:rsidRPr="00E75846" w:rsidRDefault="00E75846" w:rsidP="00E75846">
      <w:pPr>
        <w:widowControl w:val="0"/>
        <w:autoSpaceDE w:val="0"/>
        <w:autoSpaceDN w:val="0"/>
        <w:adjustRightInd w:val="0"/>
        <w:spacing w:line="240" w:lineRule="auto"/>
        <w:ind w:left="640" w:hanging="640"/>
        <w:rPr>
          <w:rFonts w:ascii="Constantia" w:hAnsi="Constantia" w:cs="Times New Roman"/>
          <w:noProof/>
          <w:szCs w:val="24"/>
        </w:rPr>
      </w:pPr>
      <w:r w:rsidRPr="00E75846">
        <w:rPr>
          <w:rFonts w:ascii="Constantia" w:hAnsi="Constantia" w:cs="Times New Roman"/>
          <w:noProof/>
          <w:szCs w:val="24"/>
        </w:rPr>
        <w:t>[2]</w:t>
      </w:r>
      <w:r w:rsidRPr="00E75846">
        <w:rPr>
          <w:rFonts w:ascii="Constantia" w:hAnsi="Constantia" w:cs="Times New Roman"/>
          <w:noProof/>
          <w:szCs w:val="24"/>
        </w:rPr>
        <w:tab/>
        <w:t xml:space="preserve">Y. Koren, R. Bell, and C. Volinsky, “Matrix factorization techniques for recommender systems,” </w:t>
      </w:r>
      <w:r w:rsidRPr="00E75846">
        <w:rPr>
          <w:rFonts w:ascii="Constantia" w:hAnsi="Constantia" w:cs="Times New Roman"/>
          <w:i/>
          <w:iCs/>
          <w:noProof/>
          <w:szCs w:val="24"/>
        </w:rPr>
        <w:t>Computer (Long. Beach. Calif).</w:t>
      </w:r>
      <w:r w:rsidRPr="00E75846">
        <w:rPr>
          <w:rFonts w:ascii="Constantia" w:hAnsi="Constantia" w:cs="Times New Roman"/>
          <w:noProof/>
          <w:szCs w:val="24"/>
        </w:rPr>
        <w:t>, vol. 42, no. 8, pp. 30–37, 2009.</w:t>
      </w:r>
    </w:p>
    <w:p w:rsidR="00E75846" w:rsidRPr="00E75846" w:rsidRDefault="00E75846" w:rsidP="00E75846">
      <w:pPr>
        <w:widowControl w:val="0"/>
        <w:autoSpaceDE w:val="0"/>
        <w:autoSpaceDN w:val="0"/>
        <w:adjustRightInd w:val="0"/>
        <w:spacing w:line="240" w:lineRule="auto"/>
        <w:ind w:left="640" w:hanging="640"/>
        <w:rPr>
          <w:rFonts w:ascii="Constantia" w:hAnsi="Constantia" w:cs="Times New Roman"/>
          <w:noProof/>
          <w:szCs w:val="24"/>
        </w:rPr>
      </w:pPr>
      <w:r w:rsidRPr="00E75846">
        <w:rPr>
          <w:rFonts w:ascii="Constantia" w:hAnsi="Constantia" w:cs="Times New Roman"/>
          <w:noProof/>
          <w:szCs w:val="24"/>
        </w:rPr>
        <w:lastRenderedPageBreak/>
        <w:t>[3]</w:t>
      </w:r>
      <w:r w:rsidRPr="00E75846">
        <w:rPr>
          <w:rFonts w:ascii="Constantia" w:hAnsi="Constantia" w:cs="Times New Roman"/>
          <w:noProof/>
          <w:szCs w:val="24"/>
        </w:rPr>
        <w:tab/>
        <w:t>S. A. P. Parambath, “Matrix Factorization Methods for Recommender Systems,” p. 44, 2013.</w:t>
      </w:r>
    </w:p>
    <w:p w:rsidR="00E75846" w:rsidRPr="00E75846" w:rsidRDefault="00E75846" w:rsidP="00E75846">
      <w:pPr>
        <w:widowControl w:val="0"/>
        <w:autoSpaceDE w:val="0"/>
        <w:autoSpaceDN w:val="0"/>
        <w:adjustRightInd w:val="0"/>
        <w:spacing w:line="240" w:lineRule="auto"/>
        <w:ind w:left="640" w:hanging="640"/>
        <w:rPr>
          <w:rFonts w:ascii="Constantia" w:hAnsi="Constantia" w:cs="Times New Roman"/>
          <w:noProof/>
          <w:szCs w:val="24"/>
        </w:rPr>
      </w:pPr>
      <w:r w:rsidRPr="00E75846">
        <w:rPr>
          <w:rFonts w:ascii="Constantia" w:hAnsi="Constantia" w:cs="Times New Roman"/>
          <w:noProof/>
          <w:szCs w:val="24"/>
        </w:rPr>
        <w:t>[4]</w:t>
      </w:r>
      <w:r w:rsidRPr="00E75846">
        <w:rPr>
          <w:rFonts w:ascii="Constantia" w:hAnsi="Constantia" w:cs="Times New Roman"/>
          <w:noProof/>
          <w:szCs w:val="24"/>
        </w:rPr>
        <w:tab/>
        <w:t xml:space="preserve">I. Cantador, I. Fernández-Tobías, S. Berkovsky, and P. Cremonesi, “Cross-domain recommender systems,” </w:t>
      </w:r>
      <w:r w:rsidRPr="00E75846">
        <w:rPr>
          <w:rFonts w:ascii="Constantia" w:hAnsi="Constantia" w:cs="Times New Roman"/>
          <w:i/>
          <w:iCs/>
          <w:noProof/>
          <w:szCs w:val="24"/>
        </w:rPr>
        <w:t>Recomm. Syst. Handbook, Second Ed.</w:t>
      </w:r>
      <w:r w:rsidRPr="00E75846">
        <w:rPr>
          <w:rFonts w:ascii="Constantia" w:hAnsi="Constantia" w:cs="Times New Roman"/>
          <w:noProof/>
          <w:szCs w:val="24"/>
        </w:rPr>
        <w:t>, no. iii, pp. 919–959, 2015.</w:t>
      </w:r>
    </w:p>
    <w:p w:rsidR="00E75846" w:rsidRPr="00E75846" w:rsidRDefault="00E75846" w:rsidP="00E75846">
      <w:pPr>
        <w:widowControl w:val="0"/>
        <w:autoSpaceDE w:val="0"/>
        <w:autoSpaceDN w:val="0"/>
        <w:adjustRightInd w:val="0"/>
        <w:spacing w:line="240" w:lineRule="auto"/>
        <w:ind w:left="640" w:hanging="640"/>
        <w:rPr>
          <w:rFonts w:ascii="Constantia" w:hAnsi="Constantia" w:cs="Times New Roman"/>
          <w:noProof/>
          <w:szCs w:val="24"/>
        </w:rPr>
      </w:pPr>
      <w:r w:rsidRPr="00E75846">
        <w:rPr>
          <w:rFonts w:ascii="Constantia" w:hAnsi="Constantia" w:cs="Times New Roman"/>
          <w:noProof/>
          <w:szCs w:val="24"/>
        </w:rPr>
        <w:t>[5]</w:t>
      </w:r>
      <w:r w:rsidRPr="00E75846">
        <w:rPr>
          <w:rFonts w:ascii="Constantia" w:hAnsi="Constantia" w:cs="Times New Roman"/>
          <w:noProof/>
          <w:szCs w:val="24"/>
        </w:rPr>
        <w:tab/>
        <w:t>R. Pagano, M. Quadrana, M. Elahi, and P. Cremonesi, “Toward Active Learning in Cross-domain Recommender Systems,” 2017.</w:t>
      </w:r>
    </w:p>
    <w:p w:rsidR="00E75846" w:rsidRPr="00E75846" w:rsidRDefault="00E75846" w:rsidP="00E75846">
      <w:pPr>
        <w:widowControl w:val="0"/>
        <w:autoSpaceDE w:val="0"/>
        <w:autoSpaceDN w:val="0"/>
        <w:adjustRightInd w:val="0"/>
        <w:spacing w:line="240" w:lineRule="auto"/>
        <w:ind w:left="640" w:hanging="640"/>
        <w:rPr>
          <w:rFonts w:ascii="Constantia" w:hAnsi="Constantia"/>
          <w:noProof/>
        </w:rPr>
      </w:pPr>
      <w:r w:rsidRPr="00E75846">
        <w:rPr>
          <w:rFonts w:ascii="Constantia" w:hAnsi="Constantia" w:cs="Times New Roman"/>
          <w:noProof/>
          <w:szCs w:val="24"/>
        </w:rPr>
        <w:t>[6]</w:t>
      </w:r>
      <w:r w:rsidRPr="00E75846">
        <w:rPr>
          <w:rFonts w:ascii="Constantia" w:hAnsi="Constantia" w:cs="Times New Roman"/>
          <w:noProof/>
          <w:szCs w:val="24"/>
        </w:rPr>
        <w:tab/>
        <w:t xml:space="preserve">F. Pedregosa </w:t>
      </w:r>
      <w:r w:rsidRPr="00E75846">
        <w:rPr>
          <w:rFonts w:ascii="Constantia" w:hAnsi="Constantia" w:cs="Times New Roman"/>
          <w:i/>
          <w:iCs/>
          <w:noProof/>
          <w:szCs w:val="24"/>
        </w:rPr>
        <w:t>et al.</w:t>
      </w:r>
      <w:r w:rsidRPr="00E75846">
        <w:rPr>
          <w:rFonts w:ascii="Constantia" w:hAnsi="Constantia" w:cs="Times New Roman"/>
          <w:noProof/>
          <w:szCs w:val="24"/>
        </w:rPr>
        <w:t xml:space="preserve">, “Scikit-learn: Machine Learning in Python,” </w:t>
      </w:r>
      <w:r w:rsidRPr="00E75846">
        <w:rPr>
          <w:rFonts w:ascii="Constantia" w:hAnsi="Constantia" w:cs="Times New Roman"/>
          <w:i/>
          <w:iCs/>
          <w:noProof/>
          <w:szCs w:val="24"/>
        </w:rPr>
        <w:t>J. Mach. Learn. Res.</w:t>
      </w:r>
      <w:r w:rsidRPr="00E75846">
        <w:rPr>
          <w:rFonts w:ascii="Constantia" w:hAnsi="Constantia" w:cs="Times New Roman"/>
          <w:noProof/>
          <w:szCs w:val="24"/>
        </w:rPr>
        <w:t>, vol. 12, pp. 2825–2830, 2012.</w:t>
      </w:r>
    </w:p>
    <w:p w:rsidR="00525ED8" w:rsidRPr="004C4238" w:rsidRDefault="00525ED8" w:rsidP="00525ED8">
      <w:pPr>
        <w:rPr>
          <w:color w:val="auto"/>
        </w:rPr>
      </w:pPr>
      <w:r w:rsidRPr="004C4238">
        <w:rPr>
          <w:color w:val="auto"/>
        </w:rPr>
        <w:fldChar w:fldCharType="end"/>
      </w:r>
    </w:p>
    <w:sectPr w:rsidR="00525ED8" w:rsidRPr="004C4238">
      <w:footerReference w:type="default" r:id="rId8"/>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B110B" w:rsidRDefault="003B110B" w:rsidP="00C6554A">
      <w:pPr>
        <w:spacing w:before="0" w:after="0" w:line="240" w:lineRule="auto"/>
      </w:pPr>
      <w:r>
        <w:separator/>
      </w:r>
    </w:p>
  </w:endnote>
  <w:endnote w:type="continuationSeparator" w:id="0">
    <w:p w:rsidR="003B110B" w:rsidRDefault="003B110B"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63EE" w:rsidRDefault="00ED7C44">
    <w:pPr>
      <w:pStyle w:val="Footer"/>
    </w:pPr>
    <w:r>
      <w:t xml:space="preserve">Page </w:t>
    </w:r>
    <w:r>
      <w:fldChar w:fldCharType="begin"/>
    </w:r>
    <w:r>
      <w:instrText xml:space="preserve"> PAGE  \* Arabic  \* MERGEFORMAT </w:instrText>
    </w:r>
    <w:r>
      <w:fldChar w:fldCharType="separate"/>
    </w:r>
    <w:r w:rsidR="00A8290E">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B110B" w:rsidRDefault="003B110B" w:rsidP="00C6554A">
      <w:pPr>
        <w:spacing w:before="0" w:after="0" w:line="240" w:lineRule="auto"/>
      </w:pPr>
      <w:r>
        <w:separator/>
      </w:r>
    </w:p>
  </w:footnote>
  <w:footnote w:type="continuationSeparator" w:id="0">
    <w:p w:rsidR="003B110B" w:rsidRDefault="003B110B" w:rsidP="00C6554A">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43EB4BBD"/>
    <w:multiLevelType w:val="hybridMultilevel"/>
    <w:tmpl w:val="004E18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8"/>
  </w:num>
  <w:num w:numId="3">
    <w:abstractNumId w:val="8"/>
  </w:num>
  <w:num w:numId="4">
    <w:abstractNumId w:val="9"/>
  </w:num>
  <w:num w:numId="5">
    <w:abstractNumId w:val="13"/>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7F65"/>
    <w:rsid w:val="00157F5B"/>
    <w:rsid w:val="002554CD"/>
    <w:rsid w:val="00293B83"/>
    <w:rsid w:val="002B4294"/>
    <w:rsid w:val="002F25DA"/>
    <w:rsid w:val="00333D0D"/>
    <w:rsid w:val="00353636"/>
    <w:rsid w:val="003B110B"/>
    <w:rsid w:val="004C049F"/>
    <w:rsid w:val="004C4238"/>
    <w:rsid w:val="005000E2"/>
    <w:rsid w:val="00525ED8"/>
    <w:rsid w:val="006A3CE7"/>
    <w:rsid w:val="00887F65"/>
    <w:rsid w:val="008F77D0"/>
    <w:rsid w:val="00A82329"/>
    <w:rsid w:val="00A8290E"/>
    <w:rsid w:val="00AC57AC"/>
    <w:rsid w:val="00B4206D"/>
    <w:rsid w:val="00C6554A"/>
    <w:rsid w:val="00CC4FA5"/>
    <w:rsid w:val="00D20C5F"/>
    <w:rsid w:val="00DA68F0"/>
    <w:rsid w:val="00E17123"/>
    <w:rsid w:val="00E75846"/>
    <w:rsid w:val="00ED7C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8226A39-76CD-447C-A7FD-4A94C1AB98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ramdog\AppData\Roaming\Microsoft\Templates\Student%20report%20with%20cover%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710556-C94D-4A4A-8C55-27D52C7A3A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cover photo.dotx</Template>
  <TotalTime>1834</TotalTime>
  <Pages>3</Pages>
  <Words>2127</Words>
  <Characters>12129</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Bali</dc:creator>
  <cp:keywords/>
  <dc:description/>
  <cp:lastModifiedBy>Rahul Bali</cp:lastModifiedBy>
  <cp:revision>4</cp:revision>
  <dcterms:created xsi:type="dcterms:W3CDTF">2018-05-31T07:19:00Z</dcterms:created>
  <dcterms:modified xsi:type="dcterms:W3CDTF">2018-06-02T05:37:00Z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536ad8dc-fa03-3ca8-82ae-332c517c95c5</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