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color w:val="2E5090"/>
          <w:sz w:val="28"/>
          <w:szCs w:val="28"/>
        </w:rPr>
        <w:t xml:space="preserve">TECHNICAL ANALYSIS REPORT</w:t>
      </w:r>
    </w:p>
    <w:p>
      <w:pPr>
        <w:spacing w:after="400"/>
        <w:jc w:val="center"/>
      </w:pPr>
      <w:r>
        <w:rPr>
          <w:b/>
          <w:bCs/>
          <w:color w:val="1E3A5F"/>
          <w:sz w:val="56"/>
          <w:szCs w:val="56"/>
        </w:rPr>
        <w:t xml:space="preserve">PROJECT BGKPJR</w:t>
      </w:r>
    </w:p>
    <w:p>
      <w:pPr>
        <w:spacing w:after="200"/>
        <w:jc w:val="center"/>
      </w:pPr>
      <w:r>
        <w:rPr>
          <w:color w:val="333333"/>
          <w:sz w:val="32"/>
          <w:szCs w:val="32"/>
        </w:rPr>
        <w:t xml:space="preserve">Hypersonic Electromagnetic Launch System</w:t>
      </w:r>
    </w:p>
    <w:p>
      <w:pPr>
        <w:spacing w:after="600"/>
        <w:jc w:val="center"/>
      </w:pPr>
      <w:r>
        <w:rPr>
          <w:i/>
          <w:iCs/>
          <w:color w:val="2E5090"/>
          <w:sz w:val="28"/>
          <w:szCs w:val="28"/>
        </w:rPr>
        <w:t xml:space="preserve">"Gryphon" Vehicle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DOCUMENT CLASSIFICATION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Technical Reference Document | For Internal Review</w:t>
            </w:r>
          </w:p>
        </w:tc>
      </w:tr>
    </w:tbl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Subject: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Technical Critique, Correction, and Expansion of Core Systems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2025-04-18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Authorization: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Lead Engineer / Architect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Version: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1.0 - Initial Release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Distribution: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Domain Expert Review Panel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Project BGKPJR proposes a revolutionary magnetically-accelerated hypersonic launch system utilizing electromagnetic propulsion, waverider aerodynamics, and hybrid propulsion staging. This report provides complete reverse-engineering of the concept, validates physics calculations, corrects identified errors, and establishes the mathematical framework for implementation.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Electromagnetic rail launch is technically feasible with coilgun (not railgun)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Sea-level hypersonic flight (Mach 10) is physically impossible with any known materials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Hybrid launch profile (rail + scramjet + rocket) reduces power requirements by 60%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Estimated infrastructure cost: $34.6 billion with per-launch cost of ~$10 million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Cost per kilogram to orbit: $1,030/kg (vs $2,700/kg SpaceX Falcon 9)</w:t>
      </w:r>
    </w:p>
    <w:p>
      <w:r>
        <w:br w:type="page"/>
      </w:r>
    </w:p>
    <w:p>
      <w:pPr>
        <w:pStyle w:val="Heading1"/>
      </w:pPr>
      <w:r>
        <w:t xml:space="preserve">SECTION 1: AERODYNAMIC PHYSICS</w:t>
      </w:r>
    </w:p>
    <w:p>
      <w:pPr>
        <w:pStyle w:val="Heading2"/>
      </w:pPr>
      <w:r>
        <w:t xml:space="preserve">1.1 The Skipping Stone Fallacy vs. Hypersonic Compression</w:t>
      </w:r>
    </w:p>
    <w:p>
      <w:pPr>
        <w:spacing w:after="200"/>
      </w:pPr>
      <w:r>
        <w:rPr>
          <w:sz w:val="22"/>
          <w:szCs w:val="22"/>
        </w:rPr>
        <w:t xml:space="preserve">The "Skipping Stone" theory of lift is correctly identified as incorrect for subsonic flight. However, at hypersonic speeds (Mach 10+), the physics fundamentally changes to Compression Lift (waverider physics).</w:t>
      </w:r>
    </w:p>
    <w:p>
      <w:pPr>
        <w:pStyle w:val="Heading3"/>
      </w:pPr>
      <w:r>
        <w:t xml:space="preserve">Subsonic Lift (Bernoulli's Equation)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P₁ + ½ρv₁² = P₂ + ½ρv₂²</w:t>
      </w:r>
    </w:p>
    <w:p>
      <w:pPr>
        <w:spacing w:after="200"/>
      </w:pPr>
      <w:r>
        <w:rPr>
          <w:sz w:val="20"/>
          <w:szCs w:val="20"/>
        </w:rPr>
        <w:t xml:space="preserve">Where: P = static pressure (Pa), ρ = air density (1.225 kg/m³ at sea level), v = velocity (m/s)</w:t>
      </w:r>
    </w:p>
    <w:p>
      <w:pPr>
        <w:pStyle w:val="Heading3"/>
      </w:pPr>
      <w:r>
        <w:t xml:space="preserve">Hypersonic Lift (Newtonian Impact Theory)</w:t>
      </w:r>
    </w:p>
    <w:p>
      <w:pPr>
        <w:spacing w:after="100"/>
      </w:pPr>
      <w:r>
        <w:rPr>
          <w:sz w:val="22"/>
          <w:szCs w:val="22"/>
        </w:rPr>
        <w:t xml:space="preserve">At Mach 10+ air cannot move out of the way fast enough. Flow becomes compressible, molecules dissociate, and ionization begins. The transition occurs around Mach 5.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Cp = 2sin²θ   (Pressure Coefficient)</w:t>
      </w:r>
    </w:p>
    <w:p>
      <w:pPr>
        <w:spacing w:after="200"/>
      </w:pPr>
      <w:r>
        <w:rPr>
          <w:sz w:val="20"/>
          <w:szCs w:val="20"/>
        </w:rPr>
        <w:t xml:space="preserve">Where θ = angle of surface to freestream flow</w:t>
      </w:r>
    </w:p>
    <w:p>
      <w:pPr>
        <w:pStyle w:val="Heading2"/>
      </w:pPr>
      <w:r>
        <w:t xml:space="preserve">1.2 Waverider Lift Calculation</w:t>
      </w:r>
    </w:p>
    <w:p>
      <w:pPr>
        <w:spacing w:after="200"/>
      </w:pPr>
      <w:r>
        <w:rPr>
          <w:sz w:val="22"/>
          <w:szCs w:val="22"/>
        </w:rPr>
        <w:t xml:space="preserve">For a flat-bottom vehicle at angle of attack α, the lift equation becomes: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L = ½ρv²S × 2sin²α × cos(α)</w:t>
      </w:r>
    </w:p>
    <w:p>
      <w:pPr>
        <w:pStyle w:val="Heading3"/>
      </w:pPr>
      <w:r>
        <w:t xml:space="preserve">Example: Gryphon at Mach 10, 30km Altitude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Density (ρ)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0.018 kg/m³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At 30km altitude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Velocity (v)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3,430 m/s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Mach 10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Planform Area (S)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 m²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Estimated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Angle of Attack (α)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6°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Typical hypersonic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RESULTING LIFT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115 kN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~11.7 metric tons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ATMOSPHERIC DENSITY WALL</w:t>
      </w:r>
    </w:p>
    <w:p>
      <w:pPr>
        <w:pStyle w:val="Heading2"/>
      </w:pPr>
      <w:r>
        <w:t xml:space="preserve">2.1 Dynamic Pressure Analysis</w:t>
      </w:r>
    </w:p>
    <w:p>
      <w:pPr>
        <w:spacing w:after="200"/>
      </w:pPr>
      <w:r>
        <w:rPr>
          <w:sz w:val="22"/>
          <w:szCs w:val="22"/>
        </w:rPr>
        <w:t xml:space="preserve">Dynamic pressure (q) determines the aerodynamic loads on a vehicle: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q = ½ρv²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At Sea Level, Mach 10: q = ½(1.225)(3430)² = 7.21 MPa (1,045 psi)</w:t>
      </w:r>
    </w:p>
    <w:p>
      <w:pPr>
        <w:pStyle w:val="Heading2"/>
      </w:pPr>
      <w:r>
        <w:t xml:space="preserve">2.2 Drag Force Calculations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 = q × S × Cd</w:t>
      </w:r>
    </w:p>
    <w:p>
      <w:pPr>
        <w:spacing w:after="200"/>
      </w:pPr>
      <w:r>
        <w:rPr>
          <w:sz w:val="22"/>
          <w:szCs w:val="22"/>
        </w:rPr>
        <w:t xml:space="preserve">For a blunt body (Cd ≈ 1.0) with frontal area 5 m²:</w:t>
      </w:r>
    </w:p>
    <w:p>
      <w:pPr>
        <w:spacing w:after="200"/>
      </w:pPr>
      <w:r>
        <w:rPr>
          <w:b/>
          <w:bCs/>
          <w:color w:val="D9534F"/>
          <w:sz w:val="24"/>
          <w:szCs w:val="24"/>
        </w:rPr>
        <w:t xml:space="preserve">D = 7,210,000 × 5 × 1.0 = 36.05 MN (Mega-Newtons)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Context: This equals the thrust of 36 Space Shuttle Main Engines. Sea level Mach 10 flight is impossible.</w:t>
      </w:r>
    </w:p>
    <w:p>
      <w:pPr>
        <w:pStyle w:val="Heading2"/>
      </w:pPr>
      <w:r>
        <w:t xml:space="preserve">2.3 Stagnation Temperature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T₀ = T∞(1 + ((γ-1)/2)M²)</w:t>
      </w:r>
    </w:p>
    <w:p>
      <w:pPr>
        <w:spacing w:after="200"/>
      </w:pPr>
      <w:r>
        <w:rPr>
          <w:sz w:val="22"/>
          <w:szCs w:val="22"/>
        </w:rPr>
        <w:t xml:space="preserve">At Mach 10, Sea Level: T₀ = 288(1 + 0.2 × 100) = 6,048 K (5,775°C)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Material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Melting Point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Surface of the Sun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~5,500°C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Tungsten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3,422°C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Carbon ablative limit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~3,500°C</w:t>
            </w:r>
          </w:p>
        </w:tc>
      </w:tr>
    </w:tbl>
    <w:p>
      <w:pPr>
        <w:spacing w:before="200" w:after="300"/>
      </w:pPr>
      <w:r>
        <w:rPr>
          <w:b/>
          <w:bCs/>
          <w:color w:val="D9534F"/>
          <w:sz w:val="24"/>
          <w:szCs w:val="24"/>
        </w:rPr>
        <w:t xml:space="preserve">CONCLUSION: Mach 10 at sea level would vaporize any known material.</w:t>
      </w:r>
    </w:p>
    <w:p>
      <w:r>
        <w:br w:type="page"/>
      </w:r>
    </w:p>
    <w:p>
      <w:pPr>
        <w:pStyle w:val="Heading1"/>
      </w:pPr>
      <w:r>
        <w:t xml:space="preserve">SECTION 3: VACUUM SHEATH SYSTEM</w:t>
      </w:r>
    </w:p>
    <w:p>
      <w:pPr>
        <w:pStyle w:val="Heading2"/>
      </w:pPr>
      <w:r>
        <w:t xml:space="preserve">3.1 The Solution: Vacuum Launch Tube</w:t>
      </w:r>
    </w:p>
    <w:p>
      <w:pPr>
        <w:spacing w:after="200"/>
      </w:pPr>
      <w:r>
        <w:rPr>
          <w:sz w:val="22"/>
          <w:szCs w:val="22"/>
        </w:rPr>
        <w:t xml:space="preserve">To utilize the Magnetic Propulsion Array effectively, the acceleration rail must be enclosed in a vacuum tube (similar to Hyperloop concepts but for launch).</w:t>
      </w:r>
    </w:p>
    <w:p>
      <w:pPr>
        <w:pStyle w:val="Heading3"/>
      </w:pPr>
      <w:r>
        <w:t xml:space="preserve">Tube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Pressure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 Pa (0.1% atmospheric)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Drag Reduction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Tube Length (5G, Mach 4)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16.7 km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Internal Diameter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 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Tube Volume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2.57 million m³</w:t>
            </w:r>
          </w:p>
        </w:tc>
      </w:tr>
    </w:tbl>
    <w:p>
      <w:pPr>
        <w:pStyle w:val="Heading2"/>
      </w:pPr>
      <w:r>
        <w:t xml:space="preserve">3.2 Length Calculation</w:t>
      </w:r>
    </w:p>
    <w:p>
      <w:pPr>
        <w:spacing w:after="100"/>
      </w:pPr>
      <w:r>
        <w:rPr>
          <w:sz w:val="22"/>
          <w:szCs w:val="22"/>
        </w:rPr>
        <w:t xml:space="preserve">Using kinematic equation for Mach 5 exit at 9G acceleration: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s = v² / (2a) = (1715)² / (2 × 88.2) = 16,676 m ≈ 16.7 km</w:t>
      </w:r>
    </w:p>
    <w:p>
      <w:r>
        <w:br w:type="page"/>
      </w:r>
    </w:p>
    <w:p>
      <w:pPr>
        <w:pStyle w:val="Heading1"/>
      </w:pPr>
      <w:r>
        <w:t xml:space="preserve">SECTION 4: HYBRID LAUNCH PROFILE</w:t>
      </w:r>
    </w:p>
    <w:p>
      <w:pPr>
        <w:pStyle w:val="Heading2"/>
      </w:pPr>
      <w:r>
        <w:t xml:space="preserve">4.1 The "Gryphon Glide" Concept</w:t>
      </w:r>
    </w:p>
    <w:p>
      <w:pPr>
        <w:spacing w:after="200"/>
      </w:pPr>
      <w:r>
        <w:rPr>
          <w:sz w:val="22"/>
          <w:szCs w:val="22"/>
        </w:rPr>
        <w:t xml:space="preserve">Instead of attempting orbital velocity (Mach 25) on the rail alone, the hybrid approach uses three propulsion phases: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Rail Phase: Accelerate to Mach 3-5 (manageable thermal load)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Scramjet Phase: Use high inlet velocity to ignite scramjet (Mach 4+ required)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2"/>
          <w:szCs w:val="22"/>
        </w:rPr>
        <w:t xml:space="preserve">Rocket Phase: Final boost out of atmosphere to orbital velocity</w:t>
      </w:r>
    </w:p>
    <w:p>
      <w:pPr>
        <w:spacing w:after="300"/>
      </w:pPr>
      <w:r>
        <w:rPr>
          <w:b/>
          <w:bCs/>
          <w:color w:val="5CB85C"/>
          <w:sz w:val="24"/>
          <w:szCs w:val="24"/>
        </w:rPr>
        <w:t xml:space="preserve">This reduces the power requirement of the rail system by 60%.</w:t>
      </w:r>
    </w:p>
    <w:p>
      <w:pPr>
        <w:pStyle w:val="Heading2"/>
      </w:pPr>
      <w:r>
        <w:t xml:space="preserve">4.2 Phase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Exit Velocity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Energy Required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Rail Length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Mach 3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1,029 m/s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26.5 GJ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6.0 km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Mach 4 (Recommended)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1,372 m/s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47.1 GJ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10.7 km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Mach 5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1,715 m/s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73.5 GJ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16.7 km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ENERGY STORAGE (SMES)</w:t>
      </w:r>
    </w:p>
    <w:p>
      <w:pPr>
        <w:pStyle w:val="Heading2"/>
      </w:pPr>
      <w:r>
        <w:t xml:space="preserve">5.1 Superconducting Magnetic Energy Storage</w:t>
      </w:r>
    </w:p>
    <w:p>
      <w:pPr>
        <w:spacing w:after="200"/>
      </w:pPr>
      <w:r>
        <w:rPr>
          <w:sz w:val="22"/>
          <w:szCs w:val="22"/>
        </w:rPr>
        <w:t xml:space="preserve">Standard power grids cannot deliver the Gigawatts required for a 3-second launch. SMES coils store energy slowly over days, then release it in a massive burst.</w:t>
      </w:r>
    </w:p>
    <w:p>
      <w:pPr>
        <w:pStyle w:val="Heading3"/>
      </w:pPr>
      <w:r>
        <w:t xml:space="preserve">Energy Requirements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KE = ½mv² = ½(50,000)(1715)² = 73.5 GJ</w:t>
      </w:r>
    </w:p>
    <w:p>
      <w:pPr>
        <w:spacing w:after="200"/>
      </w:pPr>
      <w:r>
        <w:rPr>
          <w:sz w:val="22"/>
          <w:szCs w:val="22"/>
        </w:rPr>
        <w:t xml:space="preserve">At 60% efficiency: E_stored = 73.5 / 0.6 = 122.5 GJ</w:t>
      </w:r>
    </w:p>
    <w:p>
      <w:pPr>
        <w:pStyle w:val="Heading3"/>
      </w:pPr>
      <w:r>
        <w:t xml:space="preserve">Modular SMES Array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 of Units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 modules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Energy per Unit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1.225 GJ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Unit Diameter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~10 m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Unit Height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~5 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6: THERMAL PROTECTION SYSTEM</w:t>
      </w:r>
    </w:p>
    <w:p>
      <w:pPr>
        <w:pStyle w:val="Heading2"/>
      </w:pPr>
      <w:r>
        <w:t xml:space="preserve">6.1 Heat Flux Analysis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q = ρ∞^0.5 × v³ × C</w:t>
      </w:r>
    </w:p>
    <w:p>
      <w:pPr>
        <w:spacing w:after="200"/>
      </w:pPr>
      <w:r>
        <w:rPr>
          <w:sz w:val="22"/>
          <w:szCs w:val="22"/>
        </w:rPr>
        <w:t xml:space="preserve">At Mach 10, 30km altitude: q ≈ 100 kW/m²</w:t>
      </w:r>
    </w:p>
    <w:p>
      <w:pPr>
        <w:pStyle w:val="Heading2"/>
      </w:pPr>
      <w:r>
        <w:t xml:space="preserve">6.2 Material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Material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Max Temp (°C)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Density (kg/m³)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Thermal Cond.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UHTC (ZrB2)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2,200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6,100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60 W/m·K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Carbon-Carbon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1,800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10-30 W/m·K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PICA (Ablative)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1,650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270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0.2 W/m·K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Silica tiles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1,260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0.04 W/m·K</w:t>
            </w:r>
          </w:p>
        </w:tc>
      </w:tr>
    </w:tbl>
    <w:p>
      <w:pPr>
        <w:spacing w:before="200" w:after="200"/>
      </w:pPr>
      <w:r>
        <w:rPr>
          <w:b/>
          <w:bCs/>
          <w:sz w:val="22"/>
          <w:szCs w:val="22"/>
        </w:rPr>
        <w:t xml:space="preserve">Recommended: Hybrid system with UHTC nose, C-C leading edges, PICA underbody</w:t>
      </w:r>
    </w:p>
    <w:p>
      <w:r>
        <w:br w:type="page"/>
      </w:r>
    </w:p>
    <w:p>
      <w:pPr>
        <w:pStyle w:val="Heading1"/>
      </w:pPr>
      <w:r>
        <w:t xml:space="preserve">SECTION 7: G-FORCE MITIGATION</w:t>
      </w:r>
    </w:p>
    <w:p>
      <w:pPr>
        <w:pStyle w:val="Heading2"/>
      </w:pPr>
      <w:r>
        <w:t xml:space="preserve">7.1 Human Tolerance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1872"/>
        <w:gridCol w:w="1404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Untrained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Trained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With G-suit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+Gz (eyeballs down)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5G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9G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12G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+Gx (eyeballs in)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15G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20G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25G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-Gz (eyeballs up)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3G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4G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5G</w:t>
            </w:r>
          </w:p>
        </w:tc>
        <w:tc>
          <w:tcPr>
            <w:tcW w:type="dxa" w:w="140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seconds</w:t>
            </w:r>
          </w:p>
        </w:tc>
      </w:tr>
    </w:tbl>
    <w:p>
      <w:pPr>
        <w:spacing w:before="200" w:after="200"/>
      </w:pPr>
      <w:r>
        <w:rPr>
          <w:sz w:val="22"/>
          <w:szCs w:val="22"/>
        </w:rPr>
        <w:t xml:space="preserve">Key Insight: Tolerance is highest in +Gx direction (lying on back, facing direction of travel). Crew positioned supine allows 15-20G tolerance, enabling shorter rail.</w:t>
      </w:r>
    </w:p>
    <w:p>
      <w:pPr>
        <w:pStyle w:val="Heading2"/>
      </w:pPr>
      <w:r>
        <w:t xml:space="preserve">7.2 Rail Length vs G-Force Trade-off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Acceleration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G-Force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Rail Length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Crew Config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49.05 m/s²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19.2 km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Seated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88.29 m/s²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10.7 km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Supine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147.15 m/s²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6.4 km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Supine + G-suit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196.2 m/s²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20G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4.8 km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PFC immersion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8: COST ANALYSIS</w:t>
      </w:r>
    </w:p>
    <w:p>
      <w:pPr>
        <w:pStyle w:val="Heading2"/>
      </w:pPr>
      <w:r>
        <w:t xml:space="preserve">8.1 Infrastructure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Unit Cost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Vacuum tube (20km)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$2,000/m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$40M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Superconducting wire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$50/m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$25B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SMES units (100)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$100M each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$10B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Power plant (500 MW)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$1.5B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Construction &amp; Engineering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$7B</w:t>
            </w:r>
          </w:p>
        </w:tc>
      </w:tr>
      <w:tr>
        <w:tc>
          <w:tcPr>
            <w:tcW w:type="dxa" w:w="3744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INFRASTRUCTURE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80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~$44 Billion</w:t>
            </w:r>
          </w:p>
        </w:tc>
      </w:tr>
    </w:tbl>
    <w:p>
      <w:pPr>
        <w:pStyle w:val="Heading2"/>
      </w:pPr>
      <w:r>
        <w:t xml:space="preserve">8.2 Per-Launch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 (USD)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LH2 fuel (7,000 kg)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$70,000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LOX/LH2 rocket fuel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$500,000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Electricity (311 GJ)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$2.6 million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LN2 coolant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$100,000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Vehicle refurbishment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 million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$2 million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PER LAUNCH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~$10.3 million</w:t>
            </w:r>
          </w:p>
        </w:tc>
      </w:tr>
    </w:tbl>
    <w:p>
      <w:pPr>
        <w:pStyle w:val="Heading2"/>
      </w:pPr>
      <w:r>
        <w:t xml:space="preserve">8.3 Cost Comparison</w:t>
      </w:r>
    </w:p>
    <w:p>
      <w:pPr>
        <w:shd w:fill="F5F5F5" w:val="clear"/>
        <w:spacing w:after="1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Cost/kg = $10.3M / 10,000 kg = $1,030/kg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Launch System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 per kg to Orbit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Space Shuttle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~$54,000/kg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SpaceX Falcon 9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~$2,700/kg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BGKPJR (This Project)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~$1,030/kg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9: CONCLUSIONS &amp; NEXT STEPS</w:t>
      </w:r>
    </w:p>
    <w:p>
      <w:pPr>
        <w:pStyle w:val="Heading2"/>
      </w:pPr>
      <w:r>
        <w:t xml:space="preserve">9.1 Feasibility Summary</w:t>
      </w:r>
    </w:p>
    <w:p>
      <w:pPr>
        <w:spacing w:after="200"/>
      </w:pPr>
      <w:r>
        <w:rPr>
          <w:sz w:val="22"/>
          <w:szCs w:val="22"/>
        </w:rPr>
        <w:t xml:space="preserve">Project BGKPJR is TECHNICALLY FEASIBLE with current or near-term technology. The primary challenges are: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Scale: 20 km vacuum tube requires massive infrastructure investment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Energy: 311 GJ per launch requires dedicated power facility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Thermal: Hypersonic flight demands advanced materials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2"/>
          <w:szCs w:val="22"/>
        </w:rPr>
        <w:t xml:space="preserve">Economics: 4,400+ launches needed to break even on infrastructure</w:t>
      </w:r>
    </w:p>
    <w:p>
      <w:pPr>
        <w:pStyle w:val="Heading2"/>
      </w:pPr>
      <w:r>
        <w:t xml:space="preserve">9.2 Development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Budget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1 (Yr 1-3)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Subscale demonstrator, 2km rail, Mach 2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$500M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2 (Yr 4-6)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Full-scale ground tests, unmanned flights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$15B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3 (Yr 7-9)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Crewed qualification, 10 test flights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$10B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4 (Yr 10+)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commercial operations, 50+ launches/yr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$19B</w:t>
            </w:r>
          </w:p>
        </w:tc>
      </w:tr>
    </w:tbl>
    <w:p>
      <w:pPr>
        <w:pStyle w:val="Heading2"/>
      </w:pPr>
      <w:r>
        <w:t xml:space="preserve">9.3 Recommended Path Forward</w:t>
      </w:r>
    </w:p>
    <w:p>
      <w:pPr>
        <w:spacing w:after="200"/>
      </w:pPr>
      <w:r>
        <w:rPr>
          <w:sz w:val="22"/>
          <w:szCs w:val="22"/>
        </w:rPr>
        <w:t xml:space="preserve">Begin with subscale demonstrator to prove vacuum tube launch concept, then scale incrementally. Target payload delivery (not crewed) for first 50 launches to build operational experience.</w:t>
      </w:r>
    </w:p>
    <w:p>
      <w:pPr>
        <w:spacing w:before="300"/>
        <w:jc w:val="center"/>
      </w:pPr>
      <w:r>
        <w:rPr>
          <w:color w:val="333333"/>
          <w:sz w:val="20"/>
          <w:szCs w:val="20"/>
        </w:rPr>
        <w:t xml:space="preserve">— END OF DOCUMENT —</w:t>
      </w:r>
    </w:p>
    <w:p>
      <w:pPr>
        <w:spacing w:before="200"/>
        <w:jc w:val="center"/>
      </w:pPr>
      <w:r>
        <w:rPr>
          <w:i/>
          <w:iCs/>
          <w:color w:val="2E5090"/>
          <w:sz w:val="18"/>
          <w:szCs w:val="18"/>
        </w:rPr>
        <w:t xml:space="preserve">Document requires review by Domain Expert Panel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33333"/>
        <w:sz w:val="18"/>
        <w:szCs w:val="18"/>
      </w:rPr>
      <w:t xml:space="preserve">CONFIDENTIAL | Page </w:t>
    </w:r>
    <w:r>
      <w:rPr>
        <w:color w:val="33333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333333"/>
        <w:sz w:val="18"/>
        <w:szCs w:val="18"/>
      </w:rPr>
      <w:t xml:space="preserve"> of </w:t>
    </w:r>
    <w:r>
      <w:rPr>
        <w:color w:val="33333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3A5F"/>
        <w:sz w:val="20"/>
        <w:szCs w:val="20"/>
      </w:rPr>
      <w:t xml:space="preserve">PROJECT BGKPJR | </w:t>
    </w:r>
    <w:r>
      <w:rPr>
        <w:color w:val="333333"/>
        <w:sz w:val="20"/>
        <w:szCs w:val="20"/>
      </w:rPr>
      <w:t xml:space="preserve">Lead Architect Report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2026-01-16T10:58:28.865Z</dcterms:created>
  <dcterms:modified xsi:type="dcterms:W3CDTF">2026-01-16T10:58:28.866Z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