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hAnsi="Shree Devanagari 714" w:cs="Shree Devanagari 714"/>
          <w:color w:val="4472C4" w:themeColor="accent1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6E31A1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120</w:t>
          </w:r>
        </w:p>
        <w:tbl>
          <w:tblPr>
            <w:tblStyle w:val="Tabellenraster"/>
            <w:tblW w:w="0" w:type="auto"/>
            <w:tblInd w:w="17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374"/>
          </w:tblGrid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6E31A1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Benutzerschnittstellen implementieren</w:t>
                </w:r>
              </w:p>
            </w:tc>
          </w:tr>
          <w:tr w:rsidR="00CD18D6" w:rsidRPr="00CD18D6" w:rsidTr="00CD18D6">
            <w:tc>
              <w:tcPr>
                <w:tcW w:w="6374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E32B1" w:rsidRDefault="008E32B1" w:rsidP="00BB04E1">
      <w:pPr>
        <w:pStyle w:val="berschrift1"/>
      </w:pPr>
    </w:p>
    <w:p w:rsidR="00805E8A" w:rsidRPr="0074725A" w:rsidRDefault="00BB04E1" w:rsidP="00BB04E1">
      <w:pPr>
        <w:pStyle w:val="berschrift1"/>
      </w:pPr>
      <w:r>
        <w:t>1</w:t>
      </w:r>
      <w:r w:rsidR="002D11FA" w:rsidRPr="0074725A">
        <w:t xml:space="preserve"> </w:t>
      </w:r>
      <w:bookmarkStart w:id="0" w:name="_Toc526307489"/>
      <w:r w:rsidR="00170985" w:rsidRPr="0074725A">
        <w:t>Theorie</w:t>
      </w:r>
      <w:bookmarkEnd w:id="0"/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Benutzerschnittstelle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User-Interface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Software-Ergonomie</w:t>
      </w:r>
      <w:r w:rsidRPr="006E31A1"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 xml:space="preserve">// </w:t>
      </w:r>
      <w:r w:rsidRPr="006E31A1">
        <w:rPr>
          <w:rFonts w:ascii="Arial" w:hAnsi="Arial" w:cs="Arial"/>
          <w:color w:val="000000" w:themeColor="text1"/>
          <w:szCs w:val="22"/>
        </w:rPr>
        <w:t>menschliche gestalltung des "Software-Arbeitspaltzes"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Gestaltungsregelwerk</w:t>
      </w:r>
      <w:r>
        <w:rPr>
          <w:rFonts w:ascii="Arial" w:hAnsi="Arial" w:cs="Arial"/>
          <w:color w:val="000000" w:themeColor="text1"/>
          <w:szCs w:val="22"/>
        </w:rPr>
        <w:t xml:space="preserve"> </w:t>
      </w:r>
      <w:r w:rsidRPr="00902D32">
        <w:rPr>
          <w:rFonts w:ascii="Arial" w:hAnsi="Arial" w:cs="Arial"/>
          <w:color w:val="00B0F0"/>
          <w:szCs w:val="22"/>
        </w:rPr>
        <w:t>//</w:t>
      </w:r>
      <w:r w:rsidRPr="00902D32">
        <w:rPr>
          <w:rFonts w:ascii="Arial" w:hAnsi="Arial" w:cs="Arial"/>
          <w:color w:val="00B0F0"/>
          <w:szCs w:val="22"/>
        </w:rPr>
        <w:t xml:space="preserve"> </w:t>
      </w:r>
      <w:r w:rsidRPr="006E31A1">
        <w:rPr>
          <w:rFonts w:ascii="Arial" w:hAnsi="Arial" w:cs="Arial"/>
          <w:color w:val="000000" w:themeColor="text1"/>
          <w:szCs w:val="22"/>
        </w:rPr>
        <w:t>Style Guide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Was?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Richtlinien und Tipps zur Gestaltung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Wofür?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Erscheinungsbild und bedienungseigenschaften (Look an feel) anwendungs</w:t>
      </w:r>
      <w:r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bergreifend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einheitlich und effizient gestaltet</w:t>
      </w:r>
      <w:r>
        <w:rPr>
          <w:rFonts w:ascii="Arial" w:hAnsi="Arial" w:cs="Arial"/>
          <w:color w:val="000000" w:themeColor="text1"/>
          <w:szCs w:val="22"/>
        </w:rPr>
        <w:t>.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 xml:space="preserve">Welche?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herstellerspezifisch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unternehmenseigene (corporate Design - CD)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Interaktive Benutzerschnittstellen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Kommandosprachen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Menüs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direkter Manipulation (Fenster-orientiert)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mittels Bildschirmformularen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</w:t>
      </w:r>
      <w:r w:rsidRPr="006E31A1">
        <w:rPr>
          <w:rFonts w:ascii="Arial" w:hAnsi="Arial" w:cs="Arial"/>
          <w:b/>
          <w:color w:val="000000" w:themeColor="text1"/>
          <w:szCs w:val="22"/>
        </w:rPr>
        <w:t>Ü</w:t>
      </w:r>
      <w:r w:rsidRPr="006E31A1">
        <w:rPr>
          <w:rFonts w:ascii="Arial" w:hAnsi="Arial" w:cs="Arial"/>
          <w:b/>
          <w:color w:val="000000" w:themeColor="text1"/>
          <w:szCs w:val="22"/>
        </w:rPr>
        <w:t>HRUNG: KONSOLENANWENDUNGEN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schnelle effiziente arbeit m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sehr flexibel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bietet zahlreiche optionen und parameter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hoher lernaufwand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fehleranf</w:t>
      </w:r>
      <w:r>
        <w:rPr>
          <w:rFonts w:ascii="Arial" w:hAnsi="Arial" w:cs="Arial"/>
          <w:color w:val="000000" w:themeColor="text1"/>
        </w:rPr>
        <w:t>ä</w:t>
      </w:r>
      <w:r w:rsidRPr="006E31A1">
        <w:rPr>
          <w:rFonts w:ascii="Arial" w:hAnsi="Arial" w:cs="Arial"/>
          <w:color w:val="000000" w:themeColor="text1"/>
        </w:rPr>
        <w:t>llig</w:t>
      </w:r>
    </w:p>
    <w:p w:rsidR="006E31A1" w:rsidRPr="006E31A1" w:rsidRDefault="006E31A1" w:rsidP="006E31A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Pr="006E31A1">
        <w:rPr>
          <w:rFonts w:ascii="Arial" w:hAnsi="Arial" w:cs="Arial"/>
          <w:color w:val="000000" w:themeColor="text1"/>
        </w:rPr>
        <w:t xml:space="preserve">uswirkung von </w:t>
      </w:r>
      <w:r>
        <w:rPr>
          <w:rFonts w:ascii="Arial" w:hAnsi="Arial" w:cs="Arial"/>
          <w:color w:val="000000" w:themeColor="text1"/>
        </w:rPr>
        <w:t>F</w:t>
      </w:r>
      <w:r w:rsidRPr="006E31A1">
        <w:rPr>
          <w:rFonts w:ascii="Arial" w:hAnsi="Arial" w:cs="Arial"/>
          <w:color w:val="000000" w:themeColor="text1"/>
        </w:rPr>
        <w:t>ehler k</w:t>
      </w:r>
      <w:r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nnen erheblich sein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6E31A1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6E31A1">
        <w:rPr>
          <w:rFonts w:ascii="Arial" w:hAnsi="Arial" w:cs="Arial"/>
          <w:b/>
          <w:color w:val="000000" w:themeColor="text1"/>
          <w:szCs w:val="22"/>
        </w:rPr>
        <w:t>DIALOGF</w:t>
      </w:r>
      <w:r w:rsidRPr="006E31A1">
        <w:rPr>
          <w:rFonts w:ascii="Arial" w:hAnsi="Arial" w:cs="Arial"/>
          <w:b/>
          <w:color w:val="000000" w:themeColor="text1"/>
          <w:szCs w:val="22"/>
        </w:rPr>
        <w:t>Ü</w:t>
      </w:r>
      <w:r w:rsidRPr="006E31A1">
        <w:rPr>
          <w:rFonts w:ascii="Arial" w:hAnsi="Arial" w:cs="Arial"/>
          <w:b/>
          <w:color w:val="000000" w:themeColor="text1"/>
          <w:szCs w:val="22"/>
        </w:rPr>
        <w:t>HRUNG: MENU</w:t>
      </w: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verstanden und leicht zu erlernen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mˆglich)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Wenig Aufwand (Eingabe)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Strukturierung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Kleinerer lernaufwand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6E31A1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6E31A1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</w:t>
      </w:r>
      <w:r w:rsidR="006E31A1" w:rsidRPr="006E31A1">
        <w:rPr>
          <w:rFonts w:ascii="Arial" w:hAnsi="Arial" w:cs="Arial"/>
          <w:color w:val="000000" w:themeColor="text1"/>
        </w:rPr>
        <w:t>atzbedarf auf dem Bildschirm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arameter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>bergabe aufwendig (</w:t>
      </w:r>
      <w:r>
        <w:rPr>
          <w:rFonts w:ascii="Arial" w:hAnsi="Arial" w:cs="Arial"/>
          <w:color w:val="000000" w:themeColor="text1"/>
        </w:rPr>
        <w:t>D</w:t>
      </w:r>
      <w:r w:rsidRPr="006E31A1">
        <w:rPr>
          <w:rFonts w:ascii="Arial" w:hAnsi="Arial" w:cs="Arial"/>
          <w:color w:val="000000" w:themeColor="text1"/>
        </w:rPr>
        <w:t>ialogfenster)</w:t>
      </w:r>
    </w:p>
    <w:p w:rsid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Un</w:t>
      </w:r>
      <w:r>
        <w:rPr>
          <w:rFonts w:ascii="Arial" w:hAnsi="Arial" w:cs="Arial"/>
          <w:color w:val="000000" w:themeColor="text1"/>
        </w:rPr>
        <w:t>ü</w:t>
      </w:r>
      <w:r w:rsidRPr="006E31A1">
        <w:rPr>
          <w:rFonts w:ascii="Arial" w:hAnsi="Arial" w:cs="Arial"/>
          <w:color w:val="000000" w:themeColor="text1"/>
        </w:rPr>
        <w:t xml:space="preserve">bersichtlich und aufwendig (kleine </w:t>
      </w:r>
      <w:r>
        <w:rPr>
          <w:rFonts w:ascii="Arial" w:hAnsi="Arial" w:cs="Arial"/>
          <w:color w:val="000000" w:themeColor="text1"/>
        </w:rPr>
        <w:t>S</w:t>
      </w:r>
      <w:r w:rsidRPr="006E31A1">
        <w:rPr>
          <w:rFonts w:ascii="Arial" w:hAnsi="Arial" w:cs="Arial"/>
          <w:color w:val="000000" w:themeColor="text1"/>
        </w:rPr>
        <w:t>chritte)</w:t>
      </w:r>
      <w:r>
        <w:rPr>
          <w:rFonts w:ascii="Arial" w:hAnsi="Arial" w:cs="Arial"/>
          <w:color w:val="000000" w:themeColor="text1"/>
        </w:rPr>
        <w:t>,</w:t>
      </w:r>
      <w:r w:rsidRPr="006E31A1">
        <w:rPr>
          <w:rFonts w:ascii="Arial" w:hAnsi="Arial" w:cs="Arial"/>
          <w:color w:val="000000" w:themeColor="text1"/>
        </w:rPr>
        <w:t xml:space="preserve"> wenn viele Alternativen</w:t>
      </w:r>
    </w:p>
    <w:p w:rsidR="006E31A1" w:rsidRDefault="006E31A1">
      <w:pPr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br w:type="page"/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>HRUNG: DIREKTE MANIPULATION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Wesentliche Objekte sind sichtbar, greifbar. Die R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 xml:space="preserve">ckmeldung 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ber Erflog (Misserfolg) einer Aktion muss unmittelbar erfolgen.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Ergebnis direkt erkennbar (sichtbar)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Kleiner lernaufwand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Kein Syntaxfehler (vertippen nicht m</w:t>
      </w:r>
      <w:r w:rsidR="000B56B5">
        <w:rPr>
          <w:rFonts w:ascii="Arial" w:hAnsi="Arial" w:cs="Arial"/>
          <w:color w:val="000000" w:themeColor="text1"/>
        </w:rPr>
        <w:t>ö</w:t>
      </w:r>
      <w:r w:rsidRPr="006E31A1">
        <w:rPr>
          <w:rFonts w:ascii="Arial" w:hAnsi="Arial" w:cs="Arial"/>
          <w:color w:val="000000" w:themeColor="text1"/>
        </w:rPr>
        <w:t>glich)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Kontra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Symbole nicht immer eindeutig --&gt; Fehlhandlungen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Platzverbrauch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DIALOGF</w:t>
      </w:r>
      <w:r w:rsidR="00902D32" w:rsidRPr="00902D32">
        <w:rPr>
          <w:rFonts w:ascii="Arial" w:hAnsi="Arial" w:cs="Arial"/>
          <w:b/>
          <w:color w:val="000000" w:themeColor="text1"/>
          <w:szCs w:val="22"/>
        </w:rPr>
        <w:t>Ü</w:t>
      </w:r>
      <w:r w:rsidRPr="00902D32">
        <w:rPr>
          <w:rFonts w:ascii="Arial" w:hAnsi="Arial" w:cs="Arial"/>
          <w:b/>
          <w:color w:val="000000" w:themeColor="text1"/>
          <w:szCs w:val="22"/>
        </w:rPr>
        <w:t xml:space="preserve">HRUNG: FORMULARE 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  <w:r w:rsidRPr="006E31A1">
        <w:rPr>
          <w:rFonts w:ascii="Arial" w:hAnsi="Arial" w:cs="Arial"/>
          <w:color w:val="000000" w:themeColor="text1"/>
          <w:szCs w:val="22"/>
        </w:rPr>
        <w:t>F</w:t>
      </w:r>
      <w:r w:rsidR="00902D32">
        <w:rPr>
          <w:rFonts w:ascii="Arial" w:hAnsi="Arial" w:cs="Arial"/>
          <w:color w:val="000000" w:themeColor="text1"/>
          <w:szCs w:val="22"/>
        </w:rPr>
        <w:t>ü</w:t>
      </w:r>
      <w:r w:rsidRPr="006E31A1">
        <w:rPr>
          <w:rFonts w:ascii="Arial" w:hAnsi="Arial" w:cs="Arial"/>
          <w:color w:val="000000" w:themeColor="text1"/>
          <w:szCs w:val="22"/>
        </w:rPr>
        <w:t>r Eingabe von strukturierten Daten einen Datenbestand (Datenbank).</w:t>
      </w:r>
    </w:p>
    <w:p w:rsidR="006E31A1" w:rsidRPr="00902D32" w:rsidRDefault="006E31A1" w:rsidP="006E31A1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6E31A1" w:rsidRPr="00902D32" w:rsidRDefault="006E31A1" w:rsidP="006E31A1">
      <w:pPr>
        <w:rPr>
          <w:rFonts w:ascii="Arial" w:hAnsi="Arial" w:cs="Arial"/>
          <w:i/>
          <w:color w:val="000000" w:themeColor="text1"/>
          <w:szCs w:val="22"/>
        </w:rPr>
      </w:pPr>
      <w:r w:rsidRPr="00902D32">
        <w:rPr>
          <w:rFonts w:ascii="Arial" w:hAnsi="Arial" w:cs="Arial"/>
          <w:i/>
          <w:color w:val="000000" w:themeColor="text1"/>
          <w:szCs w:val="22"/>
        </w:rPr>
        <w:t>Pro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Erlernen einfach / intuitiv (Analogie zu Papierformularen)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6E31A1">
        <w:rPr>
          <w:rFonts w:ascii="Arial" w:hAnsi="Arial" w:cs="Arial"/>
          <w:color w:val="000000" w:themeColor="text1"/>
        </w:rPr>
        <w:t>Schnell und effizient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6E31A1" w:rsidRPr="00902D32" w:rsidRDefault="006E31A1" w:rsidP="006E31A1">
      <w:pPr>
        <w:rPr>
          <w:rFonts w:ascii="Arial" w:hAnsi="Arial" w:cs="Arial"/>
          <w:b/>
          <w:color w:val="000000" w:themeColor="text1"/>
          <w:szCs w:val="22"/>
        </w:rPr>
      </w:pPr>
      <w:r w:rsidRPr="00902D32">
        <w:rPr>
          <w:rFonts w:ascii="Arial" w:hAnsi="Arial" w:cs="Arial"/>
          <w:b/>
          <w:color w:val="000000" w:themeColor="text1"/>
          <w:szCs w:val="22"/>
        </w:rPr>
        <w:t>WIMP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</w:t>
      </w:r>
      <w:r w:rsidRPr="006E31A1">
        <w:rPr>
          <w:rFonts w:ascii="Arial" w:hAnsi="Arial" w:cs="Arial"/>
          <w:color w:val="000000" w:themeColor="text1"/>
        </w:rPr>
        <w:t>indwos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I</w:t>
      </w:r>
      <w:r w:rsidRPr="006E31A1">
        <w:rPr>
          <w:rFonts w:ascii="Arial" w:hAnsi="Arial" w:cs="Arial"/>
          <w:color w:val="000000" w:themeColor="text1"/>
        </w:rPr>
        <w:t>cons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</w:t>
      </w:r>
      <w:r w:rsidRPr="006E31A1">
        <w:rPr>
          <w:rFonts w:ascii="Arial" w:hAnsi="Arial" w:cs="Arial"/>
          <w:color w:val="000000" w:themeColor="text1"/>
        </w:rPr>
        <w:t>enus</w:t>
      </w:r>
    </w:p>
    <w:p w:rsidR="006E31A1" w:rsidRPr="006E31A1" w:rsidRDefault="006E31A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P</w:t>
      </w:r>
      <w:r w:rsidRPr="006E31A1">
        <w:rPr>
          <w:rFonts w:ascii="Arial" w:hAnsi="Arial" w:cs="Arial"/>
          <w:color w:val="000000" w:themeColor="text1"/>
        </w:rPr>
        <w:t>ointer</w:t>
      </w:r>
    </w:p>
    <w:p w:rsidR="006E31A1" w:rsidRPr="006E31A1" w:rsidRDefault="006E31A1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What You See Is What You Get (WYSIWYG)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Alles, was der Benutzer sieht, ist auch vorhanden.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Nichts von Bedeutung bleibt dem Benutzer verborgen.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Metapher</w:t>
      </w:r>
    </w:p>
    <w:p w:rsid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Abstrakter, unbekannter Begriff mit einer bildhaften Übertragung als Vergleich "übersetzen".</w:t>
      </w:r>
    </w:p>
    <w:p w:rsidR="00902D32" w:rsidRPr="00902D32" w:rsidRDefault="00902D32" w:rsidP="008A4DFA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(Ordner, Blatt, Papierkorb, fliegen, alle Icons)</w:t>
      </w:r>
    </w:p>
    <w:p w:rsidR="00902D32" w:rsidRDefault="00902D32" w:rsidP="006E31A1">
      <w:pPr>
        <w:rPr>
          <w:rFonts w:ascii="Arial" w:hAnsi="Arial" w:cs="Arial"/>
          <w:color w:val="000000" w:themeColor="text1"/>
          <w:szCs w:val="22"/>
        </w:rPr>
      </w:pPr>
    </w:p>
    <w:p w:rsidR="00902D32" w:rsidRPr="00902D32" w:rsidRDefault="000B56B5" w:rsidP="00902D3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Fensteraufbau von </w:t>
      </w:r>
      <w:r w:rsidR="00902D32" w:rsidRPr="00902D32">
        <w:rPr>
          <w:rFonts w:ascii="Arial" w:hAnsi="Arial" w:cs="Arial"/>
          <w:b/>
          <w:color w:val="000000" w:themeColor="text1"/>
        </w:rPr>
        <w:t>Gross bis Klein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Stage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Scene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Pane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Label, Button, usw.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Default="00902D3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Fensteraufbau (Layout)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VBox und HBox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Vertikal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oder Horizonzal nebeneinander platziert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BorderPane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Top, Center, Bottom, Left, Right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AnchorPane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 xml:space="preserve">Einen bestimmten Punkt fixieren &gt; Unten </w:t>
      </w:r>
      <w:proofErr w:type="gramStart"/>
      <w:r w:rsidRPr="00902D32">
        <w:rPr>
          <w:rFonts w:ascii="Arial" w:hAnsi="Arial" w:cs="Arial"/>
          <w:color w:val="000000" w:themeColor="text1"/>
        </w:rPr>
        <w:t>Rechts</w:t>
      </w:r>
      <w:proofErr w:type="gramEnd"/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FlowPane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so viel nebeneinander dar, solang es kein Platz hat &gt; Responsive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StackPane </w:t>
      </w:r>
      <w:r w:rsidRPr="00902D32">
        <w:rPr>
          <w:rFonts w:ascii="Arial" w:hAnsi="Arial" w:cs="Arial"/>
          <w:color w:val="00B0F0"/>
        </w:rPr>
        <w:t xml:space="preserve">// </w:t>
      </w:r>
      <w:proofErr w:type="gramStart"/>
      <w:r w:rsidRPr="00902D32">
        <w:rPr>
          <w:rFonts w:ascii="Arial" w:hAnsi="Arial" w:cs="Arial"/>
          <w:color w:val="000000" w:themeColor="text1"/>
        </w:rPr>
        <w:t>Stellt</w:t>
      </w:r>
      <w:proofErr w:type="gramEnd"/>
      <w:r w:rsidRPr="00902D32">
        <w:rPr>
          <w:rFonts w:ascii="Arial" w:hAnsi="Arial" w:cs="Arial"/>
          <w:color w:val="000000" w:themeColor="text1"/>
        </w:rPr>
        <w:t xml:space="preserve"> Sachen übereinander dar &gt; vorne oder hinten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GridPane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Reihen und Spalten, wie eine Tabelle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 xml:space="preserve">ButtonBar </w:t>
      </w:r>
      <w:r w:rsidRPr="00902D32">
        <w:rPr>
          <w:rFonts w:ascii="Arial" w:hAnsi="Arial" w:cs="Arial"/>
          <w:color w:val="00B0F0"/>
        </w:rPr>
        <w:t xml:space="preserve">// </w:t>
      </w:r>
      <w:r w:rsidRPr="00902D32">
        <w:rPr>
          <w:rFonts w:ascii="Arial" w:hAnsi="Arial" w:cs="Arial"/>
          <w:color w:val="000000" w:themeColor="text1"/>
        </w:rPr>
        <w:t>Buttons - Speichern &amp; Abbrechen werden in einer bestimmten Reihenfolge platziert</w:t>
      </w:r>
    </w:p>
    <w:p w:rsid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Unmanaged Nodes</w:t>
      </w:r>
    </w:p>
    <w:p w:rsid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(1/3)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Aufgabenangemessenheit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wird unterst</w:t>
      </w:r>
      <w:r>
        <w:rPr>
          <w:rFonts w:ascii="Arial" w:hAnsi="Arial" w:cs="Arial"/>
          <w:color w:val="000000" w:themeColor="text1"/>
        </w:rPr>
        <w:t>ü</w:t>
      </w:r>
      <w:r w:rsidRPr="00902D32">
        <w:rPr>
          <w:rFonts w:ascii="Arial" w:hAnsi="Arial" w:cs="Arial"/>
          <w:color w:val="000000" w:themeColor="text1"/>
        </w:rPr>
        <w:t>tzt, seine Arbeitsaufgaben effektiv und effizient zu erledigen.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Selbstbeschreibungsf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higkeit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Jeder einzelne Dialogschritt ist verst</w:t>
      </w:r>
      <w:r w:rsidRPr="00902D32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‰ndlich oder wird dem Benutzer auf Anfrage erkl</w:t>
      </w:r>
      <w:r w:rsidRPr="00902D32"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rt.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Steuerbarkeit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Benutzer ist in der Lage, den Dialogablauf zu starten sowie seine Richtung und Geschwindigkeit zu beeinflussen, bis das Ziel erreicht ist.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(2/3):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Erwartungskonformit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 xml:space="preserve">t 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Der Dialog ist konsistent und entspricht der Erfahrung des Benutzers und allgemein anerkannten Konventionen.</w:t>
      </w: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Fehlertoleranz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beabsichtigte Arbeitsergebnis kann troz erkennbar fehlerhafter Eingaben entweder mit keinem ider minimalem korrekturaufwand durch den Benutzer erreicht weden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</w:p>
    <w:p w:rsidR="00902D32" w:rsidRPr="00902D32" w:rsidRDefault="00902D32" w:rsidP="00902D32">
      <w:pPr>
        <w:rPr>
          <w:rFonts w:ascii="Arial" w:hAnsi="Arial" w:cs="Arial"/>
          <w:b/>
          <w:color w:val="000000" w:themeColor="text1"/>
        </w:rPr>
      </w:pPr>
      <w:r w:rsidRPr="00902D32">
        <w:rPr>
          <w:rFonts w:ascii="Arial" w:hAnsi="Arial" w:cs="Arial"/>
          <w:b/>
          <w:color w:val="000000" w:themeColor="text1"/>
        </w:rPr>
        <w:t>Grunds</w:t>
      </w:r>
      <w:r w:rsidRPr="00902D32">
        <w:rPr>
          <w:rFonts w:ascii="Arial" w:hAnsi="Arial" w:cs="Arial"/>
          <w:b/>
          <w:color w:val="000000" w:themeColor="text1"/>
        </w:rPr>
        <w:t>ä</w:t>
      </w:r>
      <w:r w:rsidRPr="00902D32">
        <w:rPr>
          <w:rFonts w:ascii="Arial" w:hAnsi="Arial" w:cs="Arial"/>
          <w:b/>
          <w:color w:val="000000" w:themeColor="text1"/>
        </w:rPr>
        <w:t>tze der Dialoggestalltung (3/3):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nach DIN EN ISO 9241 Teil 110 (bzw. 10)</w:t>
      </w:r>
    </w:p>
    <w:p w:rsidR="00902D32" w:rsidRPr="00902D32" w:rsidRDefault="00902D32" w:rsidP="00902D32">
      <w:pPr>
        <w:rPr>
          <w:rFonts w:ascii="Arial" w:hAnsi="Arial" w:cs="Arial"/>
          <w:color w:val="000000" w:themeColor="text1"/>
          <w:sz w:val="10"/>
          <w:szCs w:val="10"/>
        </w:rPr>
      </w:pPr>
    </w:p>
    <w:p w:rsidR="00902D32" w:rsidRPr="00902D32" w:rsidRDefault="00902D32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individualisierbarkeit</w:t>
      </w:r>
    </w:p>
    <w:p w:rsidR="00902D32" w:rsidRPr="00902D32" w:rsidRDefault="00902D32" w:rsidP="00902D32">
      <w:pPr>
        <w:pStyle w:val="Listenabsatz"/>
        <w:numPr>
          <w:ilvl w:val="1"/>
          <w:numId w:val="19"/>
        </w:numPr>
        <w:ind w:left="567" w:hanging="283"/>
        <w:rPr>
          <w:rFonts w:ascii="Arial" w:hAnsi="Arial" w:cs="Arial"/>
          <w:color w:val="000000" w:themeColor="text1"/>
        </w:rPr>
      </w:pPr>
      <w:r w:rsidRPr="00902D32">
        <w:rPr>
          <w:rFonts w:ascii="Arial" w:hAnsi="Arial" w:cs="Arial"/>
          <w:color w:val="000000" w:themeColor="text1"/>
        </w:rPr>
        <w:t>Das Dialogsystem l</w:t>
      </w:r>
      <w:r>
        <w:rPr>
          <w:rFonts w:ascii="Arial" w:hAnsi="Arial" w:cs="Arial"/>
          <w:color w:val="000000" w:themeColor="text1"/>
        </w:rPr>
        <w:t>ä</w:t>
      </w:r>
      <w:r w:rsidRPr="00902D32">
        <w:rPr>
          <w:rFonts w:ascii="Arial" w:hAnsi="Arial" w:cs="Arial"/>
          <w:color w:val="000000" w:themeColor="text1"/>
        </w:rPr>
        <w:t>sst Anpasssungen an die individuelle</w:t>
      </w:r>
    </w:p>
    <w:p w:rsidR="00902D32" w:rsidRDefault="00BB04E1" w:rsidP="00902D32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 w:rsidRPr="00BB04E1">
        <w:rPr>
          <w:rFonts w:ascii="Arial" w:hAnsi="Arial" w:cs="Arial"/>
          <w:color w:val="00B0F0"/>
        </w:rPr>
        <w:drawing>
          <wp:anchor distT="0" distB="0" distL="114300" distR="114300" simplePos="0" relativeHeight="251662336" behindDoc="0" locked="0" layoutInCell="1" allowOverlap="1" wp14:anchorId="5C89EB2C">
            <wp:simplePos x="0" y="0"/>
            <wp:positionH relativeFrom="margin">
              <wp:posOffset>4086598</wp:posOffset>
            </wp:positionH>
            <wp:positionV relativeFrom="margin">
              <wp:posOffset>7198472</wp:posOffset>
            </wp:positionV>
            <wp:extent cx="2390775" cy="23393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32" w:rsidRPr="00902D32">
        <w:rPr>
          <w:rFonts w:ascii="Arial" w:hAnsi="Arial" w:cs="Arial"/>
          <w:color w:val="000000" w:themeColor="text1"/>
        </w:rPr>
        <w:t>Lernf</w:t>
      </w:r>
      <w:r w:rsidR="00902D32">
        <w:rPr>
          <w:rFonts w:ascii="Arial" w:hAnsi="Arial" w:cs="Arial"/>
          <w:color w:val="000000" w:themeColor="text1"/>
        </w:rPr>
        <w:t>ö</w:t>
      </w:r>
      <w:r w:rsidR="00902D32" w:rsidRPr="00902D32">
        <w:rPr>
          <w:rFonts w:ascii="Arial" w:hAnsi="Arial" w:cs="Arial"/>
          <w:color w:val="000000" w:themeColor="text1"/>
        </w:rPr>
        <w:t>rderkeit</w:t>
      </w:r>
    </w:p>
    <w:p w:rsidR="007D3A4B" w:rsidRPr="007D3A4B" w:rsidRDefault="007D3A4B" w:rsidP="007D3A4B">
      <w:pPr>
        <w:rPr>
          <w:rFonts w:ascii="Arial" w:hAnsi="Arial" w:cs="Arial"/>
          <w:color w:val="000000" w:themeColor="text1"/>
        </w:rPr>
      </w:pPr>
      <w:bookmarkStart w:id="1" w:name="_GoBack"/>
      <w:bookmarkEnd w:id="1"/>
    </w:p>
    <w:p w:rsidR="00BB04E1" w:rsidRPr="00BB04E1" w:rsidRDefault="00BB04E1" w:rsidP="00BB04E1">
      <w:pPr>
        <w:rPr>
          <w:rFonts w:ascii="Arial" w:hAnsi="Arial" w:cs="Arial"/>
          <w:b/>
          <w:color w:val="000000" w:themeColor="text1"/>
        </w:rPr>
      </w:pPr>
      <w:r w:rsidRPr="00BB04E1">
        <w:rPr>
          <w:rFonts w:ascii="Arial" w:hAnsi="Arial" w:cs="Arial"/>
          <w:b/>
          <w:color w:val="000000" w:themeColor="text1"/>
        </w:rPr>
        <w:t>MVC (Model-View-Controller)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Model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enthält und verarbeitet die Daten</w:t>
      </w:r>
    </w:p>
    <w:p w:rsid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View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visualisiert die Modelldaten</w:t>
      </w:r>
    </w:p>
    <w:p w:rsidR="00BB04E1" w:rsidRPr="00BB04E1" w:rsidRDefault="00BB04E1" w:rsidP="00BB04E1">
      <w:pPr>
        <w:pStyle w:val="Listenabsatz"/>
        <w:numPr>
          <w:ilvl w:val="0"/>
          <w:numId w:val="19"/>
        </w:numPr>
        <w:ind w:left="284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Controller </w:t>
      </w:r>
      <w:r w:rsidRPr="00BB04E1">
        <w:rPr>
          <w:rFonts w:ascii="Arial" w:hAnsi="Arial" w:cs="Arial"/>
          <w:color w:val="00B0F0"/>
        </w:rPr>
        <w:t xml:space="preserve">// </w:t>
      </w:r>
      <w:r>
        <w:rPr>
          <w:rFonts w:ascii="Arial" w:hAnsi="Arial" w:cs="Arial"/>
          <w:color w:val="000000" w:themeColor="text1"/>
        </w:rPr>
        <w:t>nimmt Benutzeraktionen entgegen und sagt dem Modell welche Daten zu verändern sind.</w:t>
      </w:r>
    </w:p>
    <w:p w:rsidR="007F240E" w:rsidRPr="00EC4F77" w:rsidRDefault="003B6498" w:rsidP="00BB04E1">
      <w:pPr>
        <w:pStyle w:val="berschrift1"/>
      </w:pPr>
      <w:r>
        <w:rPr>
          <w:rFonts w:ascii="Arial" w:hAnsi="Arial"/>
          <w:color w:val="000000" w:themeColor="text1"/>
        </w:rPr>
        <w:br w:type="page"/>
      </w:r>
      <w:bookmarkStart w:id="2" w:name="_Toc526307496"/>
      <w:r w:rsidR="00BB04E1">
        <w:lastRenderedPageBreak/>
        <w:t>2 C</w:t>
      </w:r>
      <w:r w:rsidR="007F240E">
        <w:t>odebeispiele</w:t>
      </w:r>
      <w:bookmarkEnd w:id="2"/>
    </w:p>
    <w:p w:rsid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Ereignisse (Lösung 2)</w:t>
      </w:r>
    </w:p>
    <w:p w:rsidR="00BB04E1" w:rsidRPr="00BB04E1" w:rsidRDefault="00BB04E1" w:rsidP="00BB04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Arial" w:hAnsi="Arial" w:cs="Arial"/>
          <w:color w:val="000000" w:themeColor="text1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javafx.application.Application;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javafx.event.ActionEvent;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javafx.geometry.Insets;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javafx.geometry.Pos;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javafx.scene.Scene;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javafx.scene.control.Button;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javafx.scene.control.Label;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javafx.scene.layout.BorderPane;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javafx.scene.layout.HBox;</w:t>
      </w: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 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javafx.scene.text.Font;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import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javafx.stage.Stage;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class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Inkrement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extends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Application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Label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Double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110.0;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646464"/>
          <w:sz w:val="18"/>
          <w:szCs w:val="18"/>
        </w:rPr>
        <w:t>@Override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start(Stage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.setTitle(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"Auf und Ab!"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BorderPane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BorderPane();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Scene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,380,100);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HBox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HBox();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.setAlignment(Pos.</w:t>
      </w:r>
      <w:r w:rsidRPr="00BB04E1">
        <w:rPr>
          <w:rFonts w:ascii="Consolas" w:hAnsi="Consolas" w:cs="Consolas"/>
          <w:b/>
          <w:bCs/>
          <w:i/>
          <w:iCs/>
          <w:noProof/>
          <w:color w:val="0000C0"/>
          <w:sz w:val="18"/>
          <w:szCs w:val="18"/>
        </w:rPr>
        <w:t>CENTER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.setSpacing(10);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 ODER weiter oben --&gt; new HBox(10)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.setPadding(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Insets(0, 0, 10, 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5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"_Inkrementieren"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.setDefaultButton(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Lösung Ereignisse 2.docx / Teil 2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) -&gt;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+ 1)) 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"_Reset"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resetPressed(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btnReset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3F7F5F"/>
          <w:sz w:val="18"/>
          <w:szCs w:val="18"/>
        </w:rPr>
        <w:t>// Methode 6 in "Ereignisse.docx"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Button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Button(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"_Dekrementieren"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.setMinWidth(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btnBreite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btnInkrementieren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.setMnemonicParsing(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true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.setOnAction((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-&gt; dekrementierenPressed(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.getChildren().add(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btnDekrementieren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=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Label(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"0"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.setFont(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new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Font(20));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.setCenter(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root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.setBottom(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hboxBottom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.setScene(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scene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primaryStage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.show();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dekrementierenPressed(ActionEvent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(Integer.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parseInt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.getText()) - 1));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private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resetPressed(ActionEvent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event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noProof/>
          <w:color w:val="0000C0"/>
          <w:sz w:val="18"/>
          <w:szCs w:val="18"/>
        </w:rPr>
        <w:t>lblZahl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.setText(</w:t>
      </w:r>
      <w:r w:rsidRPr="00BB04E1">
        <w:rPr>
          <w:rFonts w:ascii="Consolas" w:hAnsi="Consolas" w:cs="Consolas"/>
          <w:noProof/>
          <w:color w:val="2A00FF"/>
          <w:sz w:val="18"/>
          <w:szCs w:val="18"/>
        </w:rPr>
        <w:t>""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+ 0);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public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static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BB04E1">
        <w:rPr>
          <w:rFonts w:ascii="Consolas" w:hAnsi="Consolas" w:cs="Consolas"/>
          <w:b/>
          <w:bCs/>
          <w:noProof/>
          <w:color w:val="7F0055"/>
          <w:sz w:val="18"/>
          <w:szCs w:val="18"/>
        </w:rPr>
        <w:t>void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 xml:space="preserve"> main(String[] 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 {</w:t>
      </w:r>
    </w:p>
    <w:p w:rsidR="00BB04E1" w:rsidRP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 w:rsidRPr="00BB04E1">
        <w:rPr>
          <w:rFonts w:ascii="Consolas" w:hAnsi="Consolas" w:cs="Consolas"/>
          <w:i/>
          <w:iCs/>
          <w:noProof/>
          <w:color w:val="000000"/>
          <w:sz w:val="18"/>
          <w:szCs w:val="18"/>
        </w:rPr>
        <w:t>launch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(</w:t>
      </w:r>
      <w:r w:rsidRPr="00BB04E1">
        <w:rPr>
          <w:rFonts w:ascii="Consolas" w:hAnsi="Consolas" w:cs="Consolas"/>
          <w:noProof/>
          <w:color w:val="6A3E3E"/>
          <w:sz w:val="18"/>
          <w:szCs w:val="18"/>
        </w:rPr>
        <w:t>args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);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t xml:space="preserve">  </w:t>
      </w:r>
      <w:r w:rsidRPr="00BB04E1">
        <w:rPr>
          <w:rFonts w:ascii="Consolas" w:hAnsi="Consolas" w:cs="Consolas"/>
          <w:noProof/>
          <w:color w:val="000000"/>
          <w:sz w:val="18"/>
          <w:szCs w:val="18"/>
        </w:rPr>
        <w:t>}}</w:t>
      </w:r>
    </w:p>
    <w:p w:rsidR="00BB04E1" w:rsidRDefault="00BB04E1">
      <w:pPr>
        <w:rPr>
          <w:rFonts w:ascii="Consolas" w:hAnsi="Consolas" w:cs="Consolas"/>
          <w:noProof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>Methode 1</w:t>
      </w:r>
      <w:r>
        <w:rPr>
          <w:lang w:val="de-DE"/>
        </w:rPr>
        <w:t xml:space="preserve"> - Event Handling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085629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085629">
        <w:rPr>
          <w:rFonts w:ascii="Consolas" w:hAnsi="Consolas" w:cs="Consolas"/>
          <w:i/>
          <w:noProof/>
          <w:sz w:val="20"/>
          <w:szCs w:val="20"/>
        </w:rPr>
        <w:t>usw.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Ereignishandler()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); 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Ereignishandler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implements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85629">
        <w:rPr>
          <w:rFonts w:ascii="Consolas" w:hAnsi="Consolas" w:cs="Consolas"/>
          <w:noProof/>
          <w:color w:val="000000"/>
          <w:sz w:val="20"/>
          <w:szCs w:val="20"/>
          <w:highlight w:val="cyan"/>
        </w:rPr>
        <w:t>EventHandler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713A1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D442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 xml:space="preserve">(Event </w:t>
      </w:r>
      <w:r w:rsidRPr="00713A17">
        <w:rPr>
          <w:rFonts w:ascii="Consolas" w:hAnsi="Consolas" w:cs="Consolas"/>
          <w:noProof/>
          <w:color w:val="6A3E3E"/>
          <w:sz w:val="20"/>
          <w:szCs w:val="20"/>
        </w:rPr>
        <w:t>arg0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713A1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713A1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713A1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713A1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713A1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rPr>
          <w:lang w:val="de-DE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 xml:space="preserve">Methode </w:t>
      </w:r>
      <w:r>
        <w:rPr>
          <w:lang w:val="de-DE"/>
        </w:rPr>
        <w:t>2</w:t>
      </w:r>
      <w:r>
        <w:rPr>
          <w:lang w:val="de-DE"/>
        </w:rPr>
        <w:t xml:space="preserve">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>anonymer Klasse</w:t>
      </w:r>
    </w:p>
    <w:p w:rsidR="00BB04E1" w:rsidRPr="00D941FD" w:rsidRDefault="00BB04E1" w:rsidP="00BB04E1"/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javafx.event.ActionEvent;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javafx.event.EventHandler;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javafx.geometry.Insets;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javafx.geometry.Pos;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javafx.scene.Scene;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javafx.scene.control.Button;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javafx.scene.control.Label;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javafx.scene.layout.BorderPane;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javafx.scene.layout.HBox;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javafx.scene.text.Font;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javafx.stage.Stage;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1A0F43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EventHandler&lt;ActionEvent&gt;()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272497">
        <w:rPr>
          <w:rFonts w:ascii="Consolas" w:hAnsi="Consolas" w:cs="Consolas"/>
          <w:noProof/>
          <w:color w:val="000000"/>
          <w:sz w:val="20"/>
          <w:szCs w:val="20"/>
          <w:highlight w:val="green"/>
        </w:rPr>
        <w:t>handle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E17A87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"Hello Bassersdorf"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E17A87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E17A87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E17A87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E17A87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E17A87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E17A87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993"/>
          <w:tab w:val="left" w:pos="1418"/>
          <w:tab w:val="left" w:pos="1985"/>
        </w:tabs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E17A87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Default="00BB04E1" w:rsidP="00BB04E1">
      <w:pPr>
        <w:rPr>
          <w:lang w:val="de-DE"/>
        </w:rPr>
      </w:pPr>
      <w:r>
        <w:rPr>
          <w:lang w:val="de-DE"/>
        </w:rPr>
        <w:br w:type="page"/>
      </w:r>
    </w:p>
    <w:p w:rsidR="00BB04E1" w:rsidRDefault="00BB04E1" w:rsidP="00BB04E1">
      <w:pPr>
        <w:pStyle w:val="berschrift1"/>
        <w:rPr>
          <w:lang w:val="de-DE"/>
        </w:rPr>
      </w:pPr>
    </w:p>
    <w:p w:rsidR="00BB04E1" w:rsidRDefault="00BB04E1" w:rsidP="00BB04E1">
      <w:pPr>
        <w:pStyle w:val="berschrift1"/>
        <w:rPr>
          <w:lang w:val="de-DE"/>
        </w:rPr>
      </w:pPr>
      <w:r>
        <w:rPr>
          <w:lang w:val="de-DE"/>
        </w:rPr>
        <w:t xml:space="preserve">Methode </w:t>
      </w:r>
      <w:r>
        <w:rPr>
          <w:lang w:val="de-DE"/>
        </w:rPr>
        <w:t>3</w:t>
      </w:r>
      <w:r>
        <w:rPr>
          <w:lang w:val="de-DE"/>
        </w:rPr>
        <w:t xml:space="preserve"> - Event Handling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 xml:space="preserve">Ereignisbehandlung mit </w:t>
      </w:r>
      <w:r w:rsidRPr="00BB04E1">
        <w:rPr>
          <w:rFonts w:ascii="Arial" w:hAnsi="Arial" w:cs="Arial"/>
          <w:b/>
          <w:sz w:val="22"/>
        </w:rPr>
        <w:t xml:space="preserve">Lambda expression </w:t>
      </w:r>
      <w:r w:rsidRPr="00BB04E1">
        <w:rPr>
          <w:rFonts w:ascii="Arial" w:hAnsi="Arial" w:cs="Arial"/>
          <w:sz w:val="22"/>
        </w:rPr>
        <w:t>(ab Java 8)</w:t>
      </w:r>
    </w:p>
    <w:p w:rsidR="00BB04E1" w:rsidRPr="00BB04E1" w:rsidRDefault="00BB04E1" w:rsidP="00BB04E1">
      <w:pPr>
        <w:rPr>
          <w:rFonts w:ascii="Arial" w:hAnsi="Arial" w:cs="Arial"/>
          <w:sz w:val="22"/>
        </w:rPr>
      </w:pPr>
      <w:r w:rsidRPr="00BB04E1">
        <w:rPr>
          <w:rFonts w:ascii="Arial" w:hAnsi="Arial" w:cs="Arial"/>
          <w:sz w:val="22"/>
        </w:rPr>
        <w:t>Mit separater Methode</w:t>
      </w:r>
    </w:p>
    <w:p w:rsidR="00BB04E1" w:rsidRDefault="00BB04E1" w:rsidP="00BB04E1"/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package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ereignisse;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import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javafx.application.Application;</w:t>
      </w:r>
    </w:p>
    <w:p w:rsidR="00BB04E1" w:rsidRPr="003F4560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rPr>
          <w:rFonts w:ascii="Consolas" w:hAnsi="Consolas" w:cs="Consolas"/>
          <w:i/>
          <w:noProof/>
          <w:sz w:val="20"/>
          <w:szCs w:val="20"/>
        </w:rPr>
      </w:pPr>
      <w:r w:rsidRPr="003F4560">
        <w:rPr>
          <w:rFonts w:ascii="Consolas" w:hAnsi="Consolas" w:cs="Consolas"/>
          <w:i/>
          <w:noProof/>
          <w:color w:val="000000"/>
          <w:sz w:val="20"/>
          <w:szCs w:val="20"/>
        </w:rPr>
        <w:t>usw.</w:t>
      </w:r>
    </w:p>
    <w:p w:rsidR="00BB04E1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ereignis1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extends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Application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46464"/>
          <w:sz w:val="20"/>
          <w:szCs w:val="20"/>
        </w:rPr>
        <w:t>@Override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start(Stage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BorderPane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BorderPane();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Scene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,200,100);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HBox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HBox();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.setAlignment(Pos.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CENTER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.setPadding(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Insets(0, 0, 10, 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Button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Button(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"Inkrementieren"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.getChildren().add(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spacing w:before="120" w:after="12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btnInkrementieren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.setOnAction(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-&gt;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Label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Label(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"0"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.setFont(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Font(20));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.setCenter(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lblZahl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root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.setBottom(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hboxBottom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.setScene(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scene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primaryStage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.show();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private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D42B4">
        <w:rPr>
          <w:rFonts w:ascii="Consolas" w:hAnsi="Consolas" w:cs="Consolas"/>
          <w:noProof/>
          <w:color w:val="000000"/>
          <w:sz w:val="20"/>
          <w:szCs w:val="20"/>
          <w:highlight w:val="yellow"/>
        </w:rPr>
        <w:t>buttonPressed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(ActionEvent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event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98471B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noProof/>
          <w:color w:val="2A00FF"/>
          <w:sz w:val="20"/>
          <w:szCs w:val="20"/>
        </w:rPr>
        <w:t>Welt</w:t>
      </w:r>
      <w:r w:rsidRPr="0098471B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98471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98471B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launch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98471B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98471B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B04E1" w:rsidRPr="0098471B" w:rsidRDefault="00BB04E1" w:rsidP="00BB0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98471B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B04E1" w:rsidRDefault="00BB04E1" w:rsidP="00BB04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sectPr w:rsidR="00BB04E1" w:rsidSect="00BB04E1">
      <w:footerReference w:type="even" r:id="rId10"/>
      <w:footerReference w:type="default" r:id="rId11"/>
      <w:footerReference w:type="first" r:id="rId12"/>
      <w:pgSz w:w="11900" w:h="16840"/>
      <w:pgMar w:top="423" w:right="561" w:bottom="1134" w:left="849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8CA" w:rsidRDefault="00E738CA" w:rsidP="001B46C2">
      <w:r>
        <w:separator/>
      </w:r>
    </w:p>
  </w:endnote>
  <w:endnote w:type="continuationSeparator" w:id="0">
    <w:p w:rsidR="00E738CA" w:rsidRDefault="00E738CA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1F6FE4" w:rsidRDefault="001F6FE4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1F6FE4" w:rsidRDefault="001F6FE4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BB04E1" w:rsidRDefault="00BB04E1" w:rsidP="00BB04E1">
    <w:pPr>
      <w:pBdr>
        <w:between w:val="single" w:sz="4" w:space="1" w:color="FFFFFF" w:themeColor="background1"/>
      </w:pBdr>
      <w:tabs>
        <w:tab w:val="left" w:pos="426"/>
        <w:tab w:val="center" w:pos="5245"/>
        <w:tab w:val="right" w:pos="9923"/>
      </w:tabs>
      <w:ind w:right="360"/>
      <w:rPr>
        <w:rFonts w:ascii="Calibri" w:hAnsi="Calibri" w:cs="Arial"/>
        <w:b/>
        <w:sz w:val="22"/>
      </w:rPr>
    </w:pPr>
    <w:r w:rsidRPr="00BB04E1">
      <w:rPr>
        <w:rFonts w:ascii="Calibri" w:hAnsi="Calibri" w:cs="Arial"/>
        <w:sz w:val="22"/>
      </w:rPr>
      <w:t>Marcel Gertsch &amp; Noé Lüthold</w:t>
    </w:r>
    <w:r w:rsidRPr="00BB04E1">
      <w:rPr>
        <w:rFonts w:ascii="Calibri" w:hAnsi="Calibri" w:cs="Arial"/>
        <w:sz w:val="22"/>
      </w:rPr>
      <w:tab/>
      <w:t>11. Dezember 2018</w:t>
    </w:r>
    <w:r w:rsidRPr="00BB04E1">
      <w:rPr>
        <w:rFonts w:ascii="Calibri" w:hAnsi="Calibri" w:cs="Arial"/>
        <w:sz w:val="22"/>
      </w:rPr>
      <w:tab/>
      <w:t>Seite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PAGE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6</w:t>
    </w:r>
    <w:r w:rsidRPr="00BB04E1">
      <w:rPr>
        <w:rFonts w:ascii="Calibri" w:hAnsi="Calibri" w:cs="Arial"/>
        <w:b/>
        <w:sz w:val="22"/>
      </w:rPr>
      <w:fldChar w:fldCharType="end"/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sz w:val="22"/>
      </w:rPr>
      <w:t>/</w:t>
    </w:r>
    <w:r w:rsidRPr="00BB04E1">
      <w:rPr>
        <w:rFonts w:ascii="Calibri" w:hAnsi="Calibri" w:cs="Arial"/>
        <w:b/>
        <w:sz w:val="22"/>
      </w:rPr>
      <w:t xml:space="preserve"> </w:t>
    </w:r>
    <w:r w:rsidRPr="00BB04E1">
      <w:rPr>
        <w:rFonts w:ascii="Calibri" w:hAnsi="Calibri" w:cs="Arial"/>
        <w:b/>
        <w:sz w:val="22"/>
      </w:rPr>
      <w:fldChar w:fldCharType="begin"/>
    </w:r>
    <w:r w:rsidRPr="00BB04E1">
      <w:rPr>
        <w:rFonts w:ascii="Calibri" w:hAnsi="Calibri" w:cs="Arial"/>
        <w:b/>
        <w:sz w:val="22"/>
      </w:rPr>
      <w:instrText xml:space="preserve"> NUMPAGES  \* MERGEFORMAT </w:instrText>
    </w:r>
    <w:r w:rsidRPr="00BB04E1">
      <w:rPr>
        <w:rFonts w:ascii="Calibri" w:hAnsi="Calibri" w:cs="Arial"/>
        <w:b/>
        <w:sz w:val="22"/>
      </w:rPr>
      <w:fldChar w:fldCharType="separate"/>
    </w:r>
    <w:r w:rsidRPr="00BB04E1">
      <w:rPr>
        <w:rFonts w:ascii="Calibri" w:hAnsi="Calibri" w:cs="Arial"/>
        <w:b/>
        <w:noProof/>
        <w:sz w:val="22"/>
      </w:rPr>
      <w:t>8</w:t>
    </w:r>
    <w:r w:rsidRPr="00BB04E1">
      <w:rPr>
        <w:rFonts w:ascii="Calibri" w:hAnsi="Calibri" w:cs="Arial"/>
        <w:b/>
        <w:sz w:val="22"/>
      </w:rPr>
      <w:fldChar w:fldCharType="end"/>
    </w:r>
  </w:p>
  <w:p w:rsidR="00BB04E1" w:rsidRPr="001B46C2" w:rsidRDefault="00BB04E1" w:rsidP="00BB04E1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  <w:tab w:val="right" w:pos="9923"/>
      </w:tabs>
      <w:ind w:right="360"/>
      <w:rPr>
        <w:rFonts w:ascii="Calibri" w:hAnsi="Calibri" w:cs="Arial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E4" w:rsidRPr="00053AFA" w:rsidRDefault="001F6FE4" w:rsidP="00053AFA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1F6FE4" w:rsidRPr="00B15F8B" w:rsidRDefault="001F6FE4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8CA" w:rsidRDefault="00E738CA" w:rsidP="001B46C2">
      <w:r>
        <w:separator/>
      </w:r>
    </w:p>
  </w:footnote>
  <w:footnote w:type="continuationSeparator" w:id="0">
    <w:p w:rsidR="00E738CA" w:rsidRDefault="00E738CA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4900"/>
    <w:multiLevelType w:val="multilevel"/>
    <w:tmpl w:val="3C1436CE"/>
    <w:lvl w:ilvl="0">
      <w:start w:val="1"/>
      <w:numFmt w:val="decimal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3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2AFD"/>
    <w:multiLevelType w:val="multilevel"/>
    <w:tmpl w:val="557ABBBC"/>
    <w:numStyleLink w:val="StandardMarcel"/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10"/>
  </w:num>
  <w:num w:numId="14">
    <w:abstractNumId w:val="9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14"/>
    <w:lvlOverride w:ilvl="1">
      <w:lvl w:ilvl="1">
        <w:start w:val="1"/>
        <w:numFmt w:val="bullet"/>
        <w:lvlText w:val=""/>
        <w:lvlJc w:val="left"/>
        <w:pPr>
          <w:ind w:left="1440" w:hanging="360"/>
        </w:pPr>
        <w:rPr>
          <w:rFonts w:ascii="Symbol" w:hAnsi="Symbol" w:cs="Courier New" w:hint="default"/>
          <w:color w:val="FF000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3212"/>
    <w:rsid w:val="000B36CB"/>
    <w:rsid w:val="000B56B5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7393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6187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41E9"/>
    <w:rsid w:val="004B63D9"/>
    <w:rsid w:val="004B72F5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2856"/>
    <w:rsid w:val="004F4BBF"/>
    <w:rsid w:val="004F4DD0"/>
    <w:rsid w:val="004F59EF"/>
    <w:rsid w:val="004F6FD1"/>
    <w:rsid w:val="00501CCD"/>
    <w:rsid w:val="00503757"/>
    <w:rsid w:val="005126B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A0C14"/>
    <w:rsid w:val="006A5040"/>
    <w:rsid w:val="006B0FB1"/>
    <w:rsid w:val="006B191D"/>
    <w:rsid w:val="006B3CF3"/>
    <w:rsid w:val="006B446A"/>
    <w:rsid w:val="006C23E5"/>
    <w:rsid w:val="006C31A2"/>
    <w:rsid w:val="006C3A2A"/>
    <w:rsid w:val="006D172A"/>
    <w:rsid w:val="006D33B7"/>
    <w:rsid w:val="006D4767"/>
    <w:rsid w:val="006D504C"/>
    <w:rsid w:val="006E0217"/>
    <w:rsid w:val="006E0239"/>
    <w:rsid w:val="006E0AC6"/>
    <w:rsid w:val="006E12F0"/>
    <w:rsid w:val="006E1925"/>
    <w:rsid w:val="006E31A1"/>
    <w:rsid w:val="006E3E89"/>
    <w:rsid w:val="006E7071"/>
    <w:rsid w:val="006F5734"/>
    <w:rsid w:val="006F62DA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7783"/>
    <w:rsid w:val="0074662E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F36"/>
    <w:rsid w:val="007B778C"/>
    <w:rsid w:val="007C0FCE"/>
    <w:rsid w:val="007C3757"/>
    <w:rsid w:val="007C458A"/>
    <w:rsid w:val="007C4C39"/>
    <w:rsid w:val="007C56AA"/>
    <w:rsid w:val="007D3A4B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69B3"/>
    <w:rsid w:val="00821328"/>
    <w:rsid w:val="00821CC6"/>
    <w:rsid w:val="00821F5D"/>
    <w:rsid w:val="00822B39"/>
    <w:rsid w:val="008232CC"/>
    <w:rsid w:val="008251C6"/>
    <w:rsid w:val="00826AF6"/>
    <w:rsid w:val="0083110C"/>
    <w:rsid w:val="00833D6C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347A"/>
    <w:rsid w:val="008C3B43"/>
    <w:rsid w:val="008D16F0"/>
    <w:rsid w:val="008E15C7"/>
    <w:rsid w:val="008E32B1"/>
    <w:rsid w:val="008E44A0"/>
    <w:rsid w:val="008E6094"/>
    <w:rsid w:val="008F6B88"/>
    <w:rsid w:val="0090084F"/>
    <w:rsid w:val="00902D32"/>
    <w:rsid w:val="00902ECD"/>
    <w:rsid w:val="009031B7"/>
    <w:rsid w:val="00903A27"/>
    <w:rsid w:val="00904049"/>
    <w:rsid w:val="00913FCD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6227"/>
    <w:rsid w:val="00957859"/>
    <w:rsid w:val="00966A41"/>
    <w:rsid w:val="00970375"/>
    <w:rsid w:val="00972D3D"/>
    <w:rsid w:val="00975EA1"/>
    <w:rsid w:val="00977480"/>
    <w:rsid w:val="0097772C"/>
    <w:rsid w:val="009840C9"/>
    <w:rsid w:val="00990713"/>
    <w:rsid w:val="00990FA3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101A9"/>
    <w:rsid w:val="00A11F94"/>
    <w:rsid w:val="00A14149"/>
    <w:rsid w:val="00A14AF5"/>
    <w:rsid w:val="00A15D4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04E1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8CA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26715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BB04E1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ind w:left="375" w:hanging="375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BB04E1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4366B8E-5021-F741-8D8D-80A40DC3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1557</cp:revision>
  <cp:lastPrinted>2018-06-26T04:23:00Z</cp:lastPrinted>
  <dcterms:created xsi:type="dcterms:W3CDTF">2018-06-24T22:54:00Z</dcterms:created>
  <dcterms:modified xsi:type="dcterms:W3CDTF">2018-12-11T04:55:00Z</dcterms:modified>
</cp:coreProperties>
</file>