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115"/>
          <w:sz w:val="52"/>
        </w:rPr>
        <w:t>Review tecnico · ERP MMHIGHMETRIK Engineers</w:t>
      </w:r>
    </w:p>
    <w:p>
      <w:r>
        <w:rPr>
          <w:rFonts w:ascii="Calibri" w:hAnsi="Calibri"/>
          <w:i/>
          <w:color w:val="6B7280"/>
          <w:sz w:val="26"/>
        </w:rPr>
        <w:t>Documento de handoff para revisor externo</w:t>
      </w:r>
    </w:p>
    <w:p>
      <w:pPr>
        <w:spacing w:after="480"/>
      </w:pPr>
      <w:r>
        <w:rPr>
          <w:rFonts w:ascii="Calibri" w:hAnsi="Calibri"/>
          <w:color w:val="3B3F46"/>
          <w:sz w:val="20"/>
        </w:rPr>
        <w:t>Proyecto · ERP empresarial construccion peruana</w:t>
        <w:br/>
        <w:t>Autor original · Samuel Gabriel Calderon (MMHIGHMETRIK Engineers)</w:t>
        <w:br/>
        <w:t>RUC · 20610639764</w:t>
        <w:br/>
        <w:t>Fecha del review · Abril 2026</w:t>
      </w:r>
    </w:p>
    <w:p>
      <w:pPr>
        <w:pStyle w:val="Heading1"/>
      </w:pPr>
      <w:r>
        <w:t>TL;DR</w:t>
      </w:r>
    </w:p>
    <w:p>
      <w:pPr>
        <w:spacing w:after="120"/>
      </w:pPr>
      <w:r>
        <w:rPr>
          <w:rFonts w:ascii="Calibri" w:hAnsi="Calibri"/>
          <w:b w:val="0"/>
          <w:i w:val="0"/>
          <w:color w:val="0F1115"/>
          <w:sz w:val="21"/>
        </w:rPr>
        <w:t>ERP full-stack para una empresa peruana de ingenieria y construccion. 13 modulos funcionales, todo mock pero con intencion de volverse real. Corre sin bundler — React via Babel-standalone en &lt;script&gt; tags sueltos. Ambicioso en alcance, inconsistente en arquitectura, sorprendentemente pulido en UI.</w:t>
      </w:r>
    </w:p>
    <w:tbl>
      <w:tblPr>
        <w:tblW w:type="auto" w:w="0"/>
        <w:tblLook w:firstColumn="1" w:firstRow="1" w:lastColumn="0" w:lastRow="0" w:noHBand="0" w:noVBand="1" w:val="04A0"/>
      </w:tblPr>
      <w:tblGrid>
        <w:gridCol w:w="9518"/>
      </w:tblGrid>
      <w:tr>
        <w:tc>
          <w:tcPr>
            <w:tcW w:type="dxa" w:w="9518"/>
            <w:shd w:val="clear" w:color="auto" w:fill="E6EBFA"/>
          </w:tcPr>
          <w:p>
            <w:r/>
            <w:r>
              <w:rPr>
                <w:rFonts w:ascii="Calibri" w:hAnsi="Calibri"/>
                <w:b/>
                <w:color w:val="3B5BDB"/>
                <w:sz w:val="18"/>
              </w:rPr>
              <w:t xml:space="preserve">Veredicto  </w:t>
            </w:r>
            <w:r>
              <w:rPr>
                <w:rFonts w:ascii="Calibri" w:hAnsi="Calibri"/>
                <w:color w:val="0F1115"/>
                <w:sz w:val="20"/>
              </w:rPr>
              <w:t>No apto para produccion tal cual, pero como demo a stakeholders (contadora, inversionistas) funciona bien. La deuda tecnica es solucionable con tiempo; el conocimiento del dominio peruano (que es el activo mas dificil de reemplazar) ya esta.</w:t>
            </w:r>
          </w:p>
        </w:tc>
      </w:tr>
    </w:tbl>
    <w:p>
      <w:pPr>
        <w:spacing w:after="80"/>
      </w:pPr>
    </w:p>
    <w:p>
      <w:pPr>
        <w:pStyle w:val="Heading1"/>
      </w:pPr>
      <w:r>
        <w:t>Que hace el sistema</w:t>
      </w:r>
    </w:p>
    <w:p>
      <w:pPr>
        <w:spacing w:after="120"/>
      </w:pPr>
      <w:r>
        <w:rPr>
          <w:rFonts w:ascii="Calibri" w:hAnsi="Calibri"/>
          <w:b w:val="0"/>
          <w:i w:val="0"/>
          <w:color w:val="0F1115"/>
          <w:sz w:val="21"/>
        </w:rPr>
        <w:t>ERP para empresa constructora peruana. Cubre el ciclo completo del negocio:</w:t>
      </w:r>
    </w:p>
    <w:p>
      <w:pPr>
        <w:spacing w:before="80" w:after="160"/>
        <w:ind w:left="227"/>
        <w:shd w:val="clear" w:fill="F7F7F5"/>
      </w:pPr>
      <w:r>
        <w:rPr>
          <w:rFonts w:ascii="Consolas" w:hAnsi="Consolas"/>
          <w:color w:val="3B3F46"/>
          <w:sz w:val="18"/>
        </w:rPr>
        <w:t>Licitaciones (SEACE) -&gt; Adjudicacion -&gt; Presupuesto -&gt; Proyecto</w:t>
        <w:br/>
        <w:t xml:space="preserve">  -&gt; Cronograma (Gantt MS Project)</w:t>
        <w:br/>
        <w:t xml:space="preserve">  -&gt; Compras (OC con PDF)</w:t>
        <w:br/>
        <w:t xml:space="preserve">  -&gt; Inventario (QR scanning)</w:t>
        <w:br/>
        <w:t xml:space="preserve">  -&gt; Finanzas (SUNAT CPE emision/recepcion)</w:t>
        <w:br/>
        <w:t xml:space="preserve">  -&gt; Contabilidad (PCGE 2020)</w:t>
        <w:br/>
        <w:t xml:space="preserve">  -&gt; Conciliacion bancaria (parser PDF BCP real)</w:t>
        <w:br/>
        <w:t xml:space="preserve">  -&gt; Reportes</w:t>
      </w:r>
    </w:p>
    <w:p>
      <w:pPr>
        <w:spacing w:after="120"/>
      </w:pPr>
      <w:r>
        <w:rPr>
          <w:rFonts w:ascii="Calibri" w:hAnsi="Calibri"/>
          <w:b w:val="0"/>
          <w:i w:val="0"/>
          <w:color w:val="0F1115"/>
          <w:sz w:val="21"/>
        </w:rPr>
        <w:t>Copiloto IA transversal (Anthropic API), modulo Personal (RRHH) y modulo Documentos con integracion NAS Synology planeada. Terminologia y reglas 100% peruanas: IGV 18%, detraccion SPOT 4%, Renta 3ra coeficiente vs 1.5%, PLE SUNAT, SEACE, PROVIAS, SEDAPAL, UIT, RENIEC.</w:t>
      </w:r>
    </w:p>
    <w:p>
      <w:pPr>
        <w:pStyle w:val="Heading1"/>
      </w:pPr>
      <w:r>
        <w:t>Stack tecnico</w:t>
      </w:r>
    </w:p>
    <w:tbl>
      <w:tblPr>
        <w:tblW w:type="auto" w:w="0"/>
        <w:tblLook w:firstColumn="1" w:firstRow="1" w:lastColumn="0" w:lastRow="0" w:noHBand="0" w:noVBand="1" w:val="04A0"/>
      </w:tblPr>
      <w:tblGrid>
        <w:gridCol w:w="3173"/>
        <w:gridCol w:w="3173"/>
        <w:gridCol w:w="3173"/>
      </w:tblGrid>
      <w:tr>
        <w:tc>
          <w:tcPr>
            <w:tcW w:type="dxa" w:w="1417"/>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Layer</w:t>
            </w:r>
          </w:p>
        </w:tc>
        <w:tc>
          <w:tcPr>
            <w:tcW w:type="dxa" w:w="3118"/>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Eleccion</w:t>
            </w:r>
          </w:p>
        </w:tc>
        <w:tc>
          <w:tcPr>
            <w:tcW w:type="dxa" w:w="4252"/>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Comentario</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UI</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React 18 UMD + Babel-standalone 7.29</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Sin bundler. Decision controversial</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Charts</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ECharts 5.5</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Sankey, heatmap, scatter, combo, Monte Carlo</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Mapas</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Leaflet 1.9 + OpenStreetMap</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Inventario con pines GPS</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QR</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qrcodejs (gen) + jsQR (read)</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Hosteados locales por ad-blockers</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PDF parse</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pdf.js 3.11 via unpkg</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Estados de cuenta BCP con password</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PDF gen</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iframe + window.print()</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OC compras, vector no raster</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XML parse</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DOMParser nativo</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MS Project XML para Gantt</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Estilos</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CSS variables + styles.css</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Tema claro/oscuro, sin framework</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AI</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Anthropic Messages API (Haiku 4.5)</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Copiloto contextual</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Data</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src/data/data.js -&gt; window.ERP_DATA</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Single source of truth mock</w:t>
            </w:r>
          </w:p>
        </w:tc>
      </w:tr>
      <w:tr>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Deploy</w:t>
            </w:r>
          </w:p>
        </w:tc>
        <w:tc>
          <w:tcPr>
            <w:tcW w:type="dxa" w:w="3118"/>
            <w:tcBorders>
              <w:top w:val="single" w:sz="4" w:color="D0D3D9"/>
              <w:left w:val="single" w:sz="4" w:color="D0D3D9"/>
              <w:bottom w:val="single" w:sz="4" w:color="D0D3D9"/>
              <w:right w:val="single" w:sz="4" w:color="D0D3D9"/>
            </w:tcBorders>
            <w:vAlign w:val="center"/>
          </w:tcPr>
          <w:p>
            <w:r/>
            <w:r>
              <w:rPr>
                <w:rFonts w:ascii="Calibri" w:hAnsi="Calibri"/>
                <w:color w:val="3B3F46"/>
                <w:sz w:val="19"/>
              </w:rPr>
              <w:t>vercel.json</w:t>
            </w:r>
          </w:p>
        </w:tc>
        <w:tc>
          <w:tcPr>
            <w:tcW w:type="dxa" w:w="4252"/>
            <w:tcBorders>
              <w:top w:val="single" w:sz="4" w:color="D0D3D9"/>
              <w:left w:val="single" w:sz="4" w:color="D0D3D9"/>
              <w:bottom w:val="single" w:sz="4" w:color="D0D3D9"/>
              <w:right w:val="single" w:sz="4" w:color="D0D3D9"/>
            </w:tcBorders>
            <w:vAlign w:val="center"/>
          </w:tcPr>
          <w:p>
            <w:r/>
            <w:r>
              <w:rPr>
                <w:rFonts w:ascii="Calibri" w:hAnsi="Calibri"/>
                <w:color w:val="3B3F46"/>
                <w:sz w:val="19"/>
              </w:rPr>
              <w:t>Probablemente static</w:t>
            </w:r>
          </w:p>
        </w:tc>
      </w:tr>
    </w:tbl>
    <w:p>
      <w:pPr>
        <w:spacing w:after="120"/>
      </w:pPr>
    </w:p>
    <w:tbl>
      <w:tblPr>
        <w:tblW w:type="auto" w:w="0"/>
        <w:tblLook w:firstColumn="1" w:firstRow="1" w:lastColumn="0" w:lastRow="0" w:noHBand="0" w:noVBand="1" w:val="04A0"/>
      </w:tblPr>
      <w:tblGrid>
        <w:gridCol w:w="9518"/>
      </w:tblGrid>
      <w:tr>
        <w:tc>
          <w:tcPr>
            <w:tcW w:type="dxa" w:w="9518"/>
            <w:shd w:val="clear" w:color="auto" w:fill="FEF3C7"/>
          </w:tcPr>
          <w:p>
            <w:r/>
            <w:r>
              <w:rPr>
                <w:rFonts w:ascii="Calibri" w:hAnsi="Calibri"/>
                <w:b/>
                <w:color w:val="B45309"/>
                <w:sz w:val="18"/>
              </w:rPr>
              <w:t xml:space="preserve">Lo que NO hay  </w:t>
            </w:r>
            <w:r>
              <w:rPr>
                <w:rFonts w:ascii="Calibri" w:hAnsi="Calibri"/>
                <w:color w:val="0F1115"/>
                <w:sz w:val="20"/>
              </w:rPr>
              <w:t>Bundler, npm, TypeScript, tests, linter, CI, backend real, auth real, base de datos.</w:t>
            </w:r>
          </w:p>
        </w:tc>
      </w:tr>
    </w:tbl>
    <w:p>
      <w:pPr>
        <w:spacing w:after="80"/>
      </w:pPr>
    </w:p>
    <w:p>
      <w:pPr>
        <w:pStyle w:val="Heading1"/>
      </w:pPr>
      <w:r>
        <w:t>Estructura del proyecto</w:t>
      </w:r>
    </w:p>
    <w:p>
      <w:pPr>
        <w:spacing w:before="80" w:after="160"/>
        <w:ind w:left="227"/>
        <w:shd w:val="clear" w:fill="F7F7F5"/>
      </w:pPr>
      <w:r>
        <w:rPr>
          <w:rFonts w:ascii="Consolas" w:hAnsi="Consolas"/>
          <w:color w:val="3B3F46"/>
          <w:sz w:val="18"/>
        </w:rPr>
        <w:t>ERP/</w:t>
        <w:br/>
        <w:t xml:space="preserve">  index.html                 &lt;- entry point, monta &lt;App/&gt;</w:t>
        <w:br/>
        <w:t xml:space="preserve">  Login.template.html        &lt;- referencia del diseno original</w:t>
        <w:br/>
        <w:t xml:space="preserve">  vercel.json</w:t>
        <w:br/>
        <w:t xml:space="preserve">  assets/</w:t>
        <w:br/>
        <w:t xml:space="preserve">      qrcode.min.js · jsQR.min.js</w:t>
        <w:br/>
        <w:t xml:space="preserve">      gantt-crematorio-rev03.xml  &lt;- MS Project real parseado</w:t>
        <w:br/>
        <w:t xml:space="preserve">  src/</w:t>
        <w:br/>
        <w:t xml:space="preserve">      App.jsx                &lt;- router in-memory + auth gate</w:t>
        <w:br/>
        <w:t xml:space="preserve">      data/data.js           &lt;- ~1400 lineas, TODO el mock data</w:t>
        <w:br/>
        <w:t xml:space="preserve">      styles/styles.css      &lt;- design system completo</w:t>
        <w:br/>
        <w:t xml:space="preserve">      components/</w:t>
        <w:br/>
        <w:t xml:space="preserve">          layout/ (Sidebar, Topbar, Tweaks, Copilot, NotifPanel)</w:t>
        <w:br/>
        <w:t xml:space="preserve">          ui/Icon.jsx</w:t>
        <w:br/>
        <w:t xml:space="preserve">      modules/</w:t>
        <w:br/>
        <w:t xml:space="preserve">          login/LoginPage.jsx</w:t>
        <w:br/>
        <w:t xml:space="preserve">          dashboard/ (DashboardPage, KpiOperativosModal, ProjectDetail)</w:t>
        <w:br/>
        <w:t xml:space="preserve">          licitaciones/ · seace/ · proyectos/</w:t>
        <w:br/>
        <w:t xml:space="preserve">          presupuesto/ (Presupuesto, Comparador, Gantt, ganttParser.js)</w:t>
        <w:br/>
        <w:t xml:space="preserve">          finanzas/ (Finanzas, Sunat)</w:t>
        <w:br/>
        <w:t xml:space="preserve">          compras/ · inventario/ · contabilidad/ · rrhh/ · docs/</w:t>
        <w:br/>
        <w:t xml:space="preserve">          shared/StubPage.jsx</w:t>
      </w:r>
    </w:p>
    <w:p>
      <w:pPr>
        <w:spacing w:after="120"/>
      </w:pPr>
      <w:r>
        <w:rPr>
          <w:rFonts w:ascii="Calibri" w:hAnsi="Calibri"/>
          <w:b w:val="0"/>
          <w:i w:val="0"/>
          <w:color w:val="0F1115"/>
          <w:sz w:val="21"/>
        </w:rPr>
        <w:t>Total aproximado: ~20k lineas JSX + ~1400 data.js. InventarioPage.jsx solo pesa ~1300 lineas.</w:t>
      </w:r>
    </w:p>
    <w:p>
      <w:pPr>
        <w:pStyle w:val="Heading1"/>
      </w:pPr>
      <w:r>
        <w:t>Modulos · recorrido rapido</w:t>
      </w:r>
    </w:p>
    <w:tbl>
      <w:tblPr>
        <w:tblW w:type="auto" w:w="0"/>
        <w:tblLook w:firstColumn="1" w:firstRow="1" w:lastColumn="0" w:lastRow="0" w:noHBand="0" w:noVBand="1" w:val="04A0"/>
      </w:tblPr>
      <w:tblGrid>
        <w:gridCol w:w="3173"/>
        <w:gridCol w:w="3173"/>
        <w:gridCol w:w="3173"/>
      </w:tblGrid>
      <w:tr>
        <w:tc>
          <w:tcPr>
            <w:tcW w:type="dxa" w:w="1984"/>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Modulo</w:t>
            </w:r>
          </w:p>
        </w:tc>
        <w:tc>
          <w:tcPr>
            <w:tcW w:type="dxa" w:w="1417"/>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Madurez</w:t>
            </w:r>
          </w:p>
        </w:tc>
        <w:tc>
          <w:tcPr>
            <w:tcW w:type="dxa" w:w="5386"/>
            <w:shd w:val="clear" w:color="auto" w:fill="EEF0FF"/>
            <w:tcBorders>
              <w:top w:val="single" w:sz="4" w:color="D0D3D9"/>
              <w:left w:val="single" w:sz="4" w:color="D0D3D9"/>
              <w:bottom w:val="single" w:sz="4" w:color="D0D3D9"/>
              <w:right w:val="single" w:sz="4" w:color="D0D3D9"/>
            </w:tcBorders>
            <w:vAlign w:val="center"/>
          </w:tcPr>
          <w:p>
            <w:r/>
            <w:r>
              <w:rPr>
                <w:rFonts w:ascii="Calibri" w:hAnsi="Calibri"/>
                <w:b/>
                <w:color w:val="0F1115"/>
                <w:sz w:val="19"/>
              </w:rPr>
              <w:t>Destaca</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Dashboard</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KPIs clickeables con drill-down inline, cashflow chart con filtros dia/mes/ano</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Licitaciones</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Medio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Pipeline kanban, probabilidad ponderada</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SEACE</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Medio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Importador desde scraper externo (Vercel API), cola de convocatorias</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Proyectos</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Drill a detalle con avance fisico/financiero, desviacion</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Presupuesto</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Partidas jerarquicas 3 niveles, comparador v1..v4 con diff visual</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Cronograma (Gantt)</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Excelente</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Parser MS Project XML real, 556 tareas, dependencias, critica</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Finanzas</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5 tabs, Sankey Clientes-&gt;Proyectos-&gt;Categorias, 7 KPIs + Tesoreria + Valorizaciones + Aging</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SUNAT (CPE)</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Medio-solido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Emision/recepcion, correlativos localStorage, viewer A4</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Compras</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OC con PDF vectorial multi-pagina, tests integrados</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Inventario</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Excelente</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QR URL-based, depreciacion SUNAT, mapa Leaflet, scanner camara jsQR</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Contabilidad</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Excelente</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PCGE 2020, Libro Diario, conciliacion bancaria con parser BCP real, dual Renta</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Personal</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Medio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Planilla mock</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Documentos</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Stub</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NAS Synology planeado, no implementado</w:t>
            </w:r>
          </w:p>
        </w:tc>
      </w:tr>
      <w:tr>
        <w:tc>
          <w:tcPr>
            <w:tcW w:type="dxa" w:w="1984"/>
            <w:tcBorders>
              <w:top w:val="single" w:sz="4" w:color="D0D3D9"/>
              <w:left w:val="single" w:sz="4" w:color="D0D3D9"/>
              <w:bottom w:val="single" w:sz="4" w:color="D0D3D9"/>
              <w:right w:val="single" w:sz="4" w:color="D0D3D9"/>
            </w:tcBorders>
            <w:vAlign w:val="center"/>
          </w:tcPr>
          <w:p>
            <w:r/>
            <w:r>
              <w:rPr>
                <w:rFonts w:ascii="Calibri" w:hAnsi="Calibri"/>
                <w:color w:val="3B3F46"/>
                <w:sz w:val="19"/>
              </w:rPr>
              <w:t>Login</w:t>
            </w:r>
          </w:p>
        </w:tc>
        <w:tc>
          <w:tcPr>
            <w:tcW w:type="dxa" w:w="1417"/>
            <w:tcBorders>
              <w:top w:val="single" w:sz="4" w:color="D0D3D9"/>
              <w:left w:val="single" w:sz="4" w:color="D0D3D9"/>
              <w:bottom w:val="single" w:sz="4" w:color="D0D3D9"/>
              <w:right w:val="single" w:sz="4" w:color="D0D3D9"/>
            </w:tcBorders>
            <w:vAlign w:val="center"/>
          </w:tcPr>
          <w:p>
            <w:r/>
            <w:r>
              <w:rPr>
                <w:rFonts w:ascii="Calibri" w:hAnsi="Calibri"/>
                <w:color w:val="3B3F46"/>
                <w:sz w:val="19"/>
              </w:rPr>
              <w:t>Solido</w:t>
            </w:r>
          </w:p>
        </w:tc>
        <w:tc>
          <w:tcPr>
            <w:tcW w:type="dxa" w:w="5386"/>
            <w:tcBorders>
              <w:top w:val="single" w:sz="4" w:color="D0D3D9"/>
              <w:left w:val="single" w:sz="4" w:color="D0D3D9"/>
              <w:bottom w:val="single" w:sz="4" w:color="D0D3D9"/>
              <w:right w:val="single" w:sz="4" w:color="D0D3D9"/>
            </w:tcBorders>
            <w:vAlign w:val="center"/>
          </w:tcPr>
          <w:p>
            <w:r/>
            <w:r>
              <w:rPr>
                <w:rFonts w:ascii="Calibri" w:hAnsi="Calibri"/>
                <w:color w:val="3B3F46"/>
                <w:sz w:val="19"/>
              </w:rPr>
              <w:t>JSX module con side art animado (topo + seal), sin KPIs sensibles</w:t>
            </w:r>
          </w:p>
        </w:tc>
      </w:tr>
    </w:tbl>
    <w:p>
      <w:pPr>
        <w:spacing w:after="120"/>
      </w:pPr>
    </w:p>
    <w:p>
      <w:pPr>
        <w:pStyle w:val="Heading1"/>
      </w:pPr>
      <w:r>
        <w:t>Que esta bien</w:t>
      </w:r>
    </w:p>
    <w:p>
      <w:pPr>
        <w:spacing w:after="40"/>
      </w:pPr>
      <w:r>
        <w:rPr>
          <w:rFonts w:ascii="Calibri" w:hAnsi="Calibri"/>
          <w:b/>
          <w:i w:val="0"/>
          <w:color w:val="0F1115"/>
          <w:sz w:val="21"/>
        </w:rPr>
        <w:t>Scope delivery.</w:t>
      </w:r>
    </w:p>
    <w:p>
      <w:pPr>
        <w:spacing w:after="200"/>
      </w:pPr>
      <w:r>
        <w:rPr>
          <w:rFonts w:ascii="Calibri" w:hAnsi="Calibri"/>
          <w:b w:val="0"/>
          <w:i w:val="0"/>
          <w:color w:val="0F1115"/>
          <w:sz w:val="21"/>
        </w:rPr>
        <w:t>Es un proyecto solo y tiene 13 modulos que se comunican. Muchos abandonan al modulo 4.</w:t>
      </w:r>
    </w:p>
    <w:p>
      <w:pPr>
        <w:spacing w:after="40"/>
      </w:pPr>
      <w:r>
        <w:rPr>
          <w:rFonts w:ascii="Calibri" w:hAnsi="Calibri"/>
          <w:b/>
          <w:i w:val="0"/>
          <w:color w:val="0F1115"/>
          <w:sz w:val="21"/>
        </w:rPr>
        <w:t>Parser BCP real.</w:t>
      </w:r>
    </w:p>
    <w:p>
      <w:pPr>
        <w:spacing w:after="200"/>
      </w:pPr>
      <w:r>
        <w:rPr>
          <w:rFonts w:ascii="Calibri" w:hAnsi="Calibri"/>
          <w:b w:val="0"/>
          <w:i w:val="0"/>
          <w:color w:val="0F1115"/>
          <w:sz w:val="21"/>
        </w:rPr>
        <w:t>No es mock. Strip del marker propietario $BOP$ + pdf.js con password DNI + extraccion posicional de columnas cargo/abono via x-threshold. Funcional, probado con PDF real.</w:t>
      </w:r>
    </w:p>
    <w:p>
      <w:pPr>
        <w:spacing w:after="40"/>
      </w:pPr>
      <w:r>
        <w:rPr>
          <w:rFonts w:ascii="Calibri" w:hAnsi="Calibri"/>
          <w:b/>
          <w:i w:val="0"/>
          <w:color w:val="0F1115"/>
          <w:sz w:val="21"/>
        </w:rPr>
        <w:t>Matcher de conciliacion bancaria.</w:t>
      </w:r>
    </w:p>
    <w:p>
      <w:pPr>
        <w:spacing w:after="200"/>
      </w:pPr>
      <w:r>
        <w:rPr>
          <w:rFonts w:ascii="Calibri" w:hAnsi="Calibri"/>
          <w:b w:val="0"/>
          <w:i w:val="0"/>
          <w:color w:val="0F1115"/>
          <w:sz w:val="21"/>
        </w:rPr>
        <w:t>Tres pases (fecha exacta -&gt; +-1d -&gt; +-2d) con set de asientos consumidos. Es como un contador real hace la conciliacion manual.</w:t>
      </w:r>
    </w:p>
    <w:p>
      <w:pPr>
        <w:spacing w:after="40"/>
      </w:pPr>
      <w:r>
        <w:rPr>
          <w:rFonts w:ascii="Calibri" w:hAnsi="Calibri"/>
          <w:b/>
          <w:i w:val="0"/>
          <w:color w:val="0F1115"/>
          <w:sz w:val="21"/>
        </w:rPr>
        <w:t>Gantt parser.</w:t>
      </w:r>
    </w:p>
    <w:p>
      <w:pPr>
        <w:spacing w:after="200"/>
      </w:pPr>
      <w:r>
        <w:rPr>
          <w:rFonts w:ascii="Calibri" w:hAnsi="Calibri"/>
          <w:b w:val="0"/>
          <w:i w:val="0"/>
          <w:color w:val="0F1115"/>
          <w:sz w:val="21"/>
        </w:rPr>
        <w:t>MS Project XML con namespaces + 556 tareas + dependencias + ruta critica. No es facil, lo hizo bien.</w:t>
      </w:r>
    </w:p>
    <w:p>
      <w:pPr>
        <w:spacing w:after="40"/>
      </w:pPr>
      <w:r>
        <w:rPr>
          <w:rFonts w:ascii="Calibri" w:hAnsi="Calibri"/>
          <w:b/>
          <w:i w:val="0"/>
          <w:color w:val="0F1115"/>
          <w:sz w:val="21"/>
        </w:rPr>
        <w:t>UI consistency.</w:t>
      </w:r>
    </w:p>
    <w:p>
      <w:pPr>
        <w:spacing w:after="200"/>
      </w:pPr>
      <w:r>
        <w:rPr>
          <w:rFonts w:ascii="Calibri" w:hAnsi="Calibri"/>
          <w:b w:val="0"/>
          <w:i w:val="0"/>
          <w:color w:val="0F1115"/>
          <w:sz w:val="21"/>
        </w:rPr>
        <w:t>Design system en CSS vars (--accent, --ink, --bg-sunken, etc.), Inter + JetBrains Mono, radios, elevaciones, chips. Se nota cuidado visual.</w:t>
      </w:r>
    </w:p>
    <w:p>
      <w:pPr>
        <w:spacing w:after="40"/>
      </w:pPr>
      <w:r>
        <w:rPr>
          <w:rFonts w:ascii="Calibri" w:hAnsi="Calibri"/>
          <w:b/>
          <w:i w:val="0"/>
          <w:color w:val="0F1115"/>
          <w:sz w:val="21"/>
        </w:rPr>
        <w:t>Dual method impuesto Renta.</w:t>
      </w:r>
    </w:p>
    <w:p>
      <w:pPr>
        <w:spacing w:after="200"/>
      </w:pPr>
      <w:r>
        <w:rPr>
          <w:rFonts w:ascii="Calibri" w:hAnsi="Calibri"/>
          <w:b w:val="0"/>
          <w:i w:val="0"/>
          <w:color w:val="0F1115"/>
          <w:sz w:val="21"/>
        </w:rPr>
        <w:t>Toggle coeficiente vs 1.5% con badge RECOMENDADO al mas bajo. Es un detalle contable real que muchos ERPs peruanos no modelan bien.</w:t>
      </w:r>
    </w:p>
    <w:p>
      <w:pPr>
        <w:spacing w:after="40"/>
      </w:pPr>
      <w:r>
        <w:rPr>
          <w:rFonts w:ascii="Calibri" w:hAnsi="Calibri"/>
          <w:b/>
          <w:i w:val="0"/>
          <w:color w:val="0F1115"/>
          <w:sz w:val="21"/>
        </w:rPr>
        <w:t>Login profesional.</w:t>
      </w:r>
    </w:p>
    <w:p>
      <w:pPr>
        <w:spacing w:after="200"/>
      </w:pPr>
      <w:r>
        <w:rPr>
          <w:rFonts w:ascii="Calibri" w:hAnsi="Calibri"/>
          <w:b w:val="0"/>
          <w:i w:val="0"/>
          <w:color w:val="0F1115"/>
          <w:sz w:val="21"/>
        </w:rPr>
        <w:t>Sin filtrar KPIs sensibles a externos. Escena abstracta animada (topo + sello). Rare en dashboards — la mayoria filtra metrics en el login.</w:t>
      </w:r>
    </w:p>
    <w:p>
      <w:pPr>
        <w:spacing w:after="40"/>
      </w:pPr>
      <w:r>
        <w:rPr>
          <w:rFonts w:ascii="Calibri" w:hAnsi="Calibri"/>
          <w:b/>
          <w:i w:val="0"/>
          <w:color w:val="0F1115"/>
          <w:sz w:val="21"/>
        </w:rPr>
        <w:t>Copiloto IA contextual.</w:t>
      </w:r>
    </w:p>
    <w:p>
      <w:pPr>
        <w:spacing w:after="200"/>
      </w:pPr>
      <w:r>
        <w:rPr>
          <w:rFonts w:ascii="Calibri" w:hAnsi="Calibri"/>
          <w:b w:val="0"/>
          <w:i w:val="0"/>
          <w:color w:val="0F1115"/>
          <w:sz w:val="21"/>
        </w:rPr>
        <w:t>Envia el route actual como contexto al system prompt. Respuestas relevantes por modulo.</w:t>
      </w:r>
    </w:p>
    <w:p>
      <w:pPr>
        <w:pStyle w:val="Heading1"/>
      </w:pPr>
      <w:r>
        <w:t>Deuda tecnica · lo que duele</w:t>
      </w:r>
    </w:p>
    <w:p>
      <w:pPr>
        <w:pStyle w:val="Heading2"/>
      </w:pPr>
      <w:r>
        <w:t>Arquitectura (lo mas grande)</w:t>
      </w:r>
    </w:p>
    <w:p>
      <w:pPr>
        <w:spacing w:after="40"/>
      </w:pPr>
      <w:r>
        <w:rPr>
          <w:rFonts w:ascii="Calibri" w:hAnsi="Calibri"/>
          <w:b/>
          <w:i w:val="0"/>
          <w:color w:val="0F1115"/>
          <w:sz w:val="21"/>
        </w:rPr>
        <w:t>Babel-standalone sin bundler.</w:t>
      </w:r>
    </w:p>
    <w:p>
      <w:pPr>
        <w:pStyle w:val="ListBullet"/>
        <w:spacing w:after="40"/>
      </w:pPr>
      <w:r>
        <w:rPr>
          <w:rFonts w:ascii="Calibri" w:hAnsi="Calibri"/>
          <w:color w:val="0F1115"/>
          <w:sz w:val="21"/>
        </w:rPr>
        <w:t>Carga y compila ~20k lineas JSX en el browser en cada refresh -&gt; 2-4 seg de pantalla blanca</w:t>
      </w:r>
    </w:p>
    <w:p>
      <w:pPr>
        <w:pStyle w:val="ListBullet"/>
        <w:spacing w:after="40"/>
      </w:pPr>
      <w:r>
        <w:rPr>
          <w:rFonts w:ascii="Calibri" w:hAnsi="Calibri"/>
          <w:color w:val="0F1115"/>
          <w:sz w:val="21"/>
        </w:rPr>
        <w:t>Cero tree-shaking, cero code-splitting, cero minificacion prod</w:t>
      </w:r>
    </w:p>
    <w:p>
      <w:pPr>
        <w:pStyle w:val="ListBullet"/>
        <w:spacing w:after="40"/>
      </w:pPr>
      <w:r>
        <w:rPr>
          <w:rFonts w:ascii="Calibri" w:hAnsi="Calibri"/>
          <w:color w:val="0F1115"/>
          <w:sz w:val="21"/>
        </w:rPr>
        <w:t>Global scope compartido entre todos los .jsx — cualquier function Field() en un modulo pisa Field de otro</w:t>
      </w:r>
    </w:p>
    <w:p>
      <w:pPr>
        <w:spacing w:after="40"/>
      </w:pPr>
      <w:r>
        <w:rPr>
          <w:rFonts w:ascii="Calibri" w:hAnsi="Calibri"/>
          <w:b/>
          <w:i w:val="0"/>
          <w:color w:val="0F1115"/>
          <w:sz w:val="21"/>
        </w:rPr>
        <w:t>Colisiones historicas:</w:t>
      </w:r>
    </w:p>
    <w:p>
      <w:pPr>
        <w:pStyle w:val="ListBullet"/>
        <w:spacing w:after="40"/>
      </w:pPr>
      <w:r>
        <w:rPr>
          <w:rFonts w:ascii="Calibri" w:hAnsi="Calibri"/>
          <w:color w:val="0F1115"/>
          <w:sz w:val="21"/>
        </w:rPr>
        <w:t>MovimientosView colisiono entre Finanzas e Inventario -&gt; pantalla blanca silenciosa</w:t>
      </w:r>
    </w:p>
    <w:p>
      <w:pPr>
        <w:pStyle w:val="ListBullet"/>
        <w:spacing w:after="40"/>
      </w:pPr>
      <w:r>
        <w:rPr>
          <w:rFonts w:ascii="Calibri" w:hAnsi="Calibri"/>
          <w:color w:val="0F1115"/>
          <w:sz w:val="21"/>
        </w:rPr>
        <w:t>KPI colisiono entre Dashboard y Gantt -&gt; perdio onClick</w:t>
      </w:r>
    </w:p>
    <w:p>
      <w:pPr>
        <w:pStyle w:val="ListBullet"/>
        <w:spacing w:after="40"/>
      </w:pPr>
      <w:r>
        <w:rPr>
          <w:rFonts w:ascii="Calibri" w:hAnsi="Calibri"/>
          <w:color w:val="0F1115"/>
          <w:sz w:val="21"/>
        </w:rPr>
        <w:t>Field, MiniStat, FinStat2 en multiples modulos</w:t>
      </w:r>
    </w:p>
    <w:tbl>
      <w:tblPr>
        <w:tblW w:type="auto" w:w="0"/>
        <w:tblLook w:firstColumn="1" w:firstRow="1" w:lastColumn="0" w:lastRow="0" w:noHBand="0" w:noVBand="1" w:val="04A0"/>
      </w:tblPr>
      <w:tblGrid>
        <w:gridCol w:w="9518"/>
      </w:tblGrid>
      <w:tr>
        <w:tc>
          <w:tcPr>
            <w:tcW w:type="dxa" w:w="9518"/>
            <w:shd w:val="clear" w:color="auto" w:fill="FDECE9"/>
          </w:tcPr>
          <w:p>
            <w:r/>
            <w:r>
              <w:rPr>
                <w:rFonts w:ascii="Calibri" w:hAnsi="Calibri"/>
                <w:b/>
                <w:color w:val="D2483F"/>
                <w:sz w:val="18"/>
              </w:rPr>
              <w:t xml:space="preserve">Mitigacion actual  </w:t>
            </w:r>
            <w:r>
              <w:rPr>
                <w:rFonts w:ascii="Calibri" w:hAnsi="Calibri"/>
                <w:color w:val="0F1115"/>
                <w:sz w:val="20"/>
              </w:rPr>
              <w:t>Prefijos (Inv*, Ctb*, Lg*, Gantt*) en algunos modulos pero no en todos. Es una bomba de tiempo — el proximo modulo grande puede romper Finanzas o Inventario sin warning.</w:t>
            </w:r>
          </w:p>
        </w:tc>
      </w:tr>
    </w:tbl>
    <w:p>
      <w:pPr>
        <w:spacing w:after="80"/>
      </w:pPr>
    </w:p>
    <w:p>
      <w:pPr>
        <w:spacing w:after="40"/>
      </w:pPr>
      <w:r>
        <w:rPr>
          <w:rFonts w:ascii="Calibri" w:hAnsi="Calibri"/>
          <w:b/>
          <w:i w:val="0"/>
          <w:color w:val="0F1115"/>
          <w:sz w:val="21"/>
        </w:rPr>
        <w:t>Rules of Hooks violations recurrentes.</w:t>
      </w:r>
    </w:p>
    <w:p>
      <w:pPr>
        <w:spacing w:after="200"/>
      </w:pPr>
      <w:r>
        <w:rPr>
          <w:rFonts w:ascii="Calibri" w:hAnsi="Calibri"/>
          <w:b w:val="0"/>
          <w:i w:val="0"/>
          <w:color w:val="0F1115"/>
          <w:sz w:val="21"/>
        </w:rPr>
        <w:t>Ya ocurrieron dos: el login gate con useMemo despues del early return, y Gantt con useMemo despues del return condicional. Sin linter no se detectan hasta crash en prod (pantalla blanca).</w:t>
      </w:r>
    </w:p>
    <w:p>
      <w:pPr>
        <w:spacing w:after="40"/>
      </w:pPr>
      <w:r>
        <w:rPr>
          <w:rFonts w:ascii="Calibri" w:hAnsi="Calibri"/>
          <w:b/>
          <w:i w:val="0"/>
          <w:color w:val="0F1115"/>
          <w:sz w:val="21"/>
        </w:rPr>
        <w:t>Data todo en un solo data.js de ~1400 lineas.</w:t>
      </w:r>
    </w:p>
    <w:p>
      <w:pPr>
        <w:spacing w:after="200"/>
      </w:pPr>
      <w:r>
        <w:rPr>
          <w:rFonts w:ascii="Calibri" w:hAnsi="Calibri"/>
          <w:b w:val="0"/>
          <w:i w:val="0"/>
          <w:color w:val="0F1115"/>
          <w:sz w:val="21"/>
        </w:rPr>
        <w:t>Empieza como IIFE + return object. Tocar algo arriesga a romper otras partes.</w:t>
      </w:r>
    </w:p>
    <w:p>
      <w:pPr>
        <w:pStyle w:val="Heading2"/>
      </w:pPr>
      <w:r>
        <w:t>Seguridad</w:t>
      </w:r>
    </w:p>
    <w:tbl>
      <w:tblPr>
        <w:tblW w:type="auto" w:w="0"/>
        <w:tblLook w:firstColumn="1" w:firstRow="1" w:lastColumn="0" w:lastRow="0" w:noHBand="0" w:noVBand="1" w:val="04A0"/>
      </w:tblPr>
      <w:tblGrid>
        <w:gridCol w:w="9518"/>
      </w:tblGrid>
      <w:tr>
        <w:tc>
          <w:tcPr>
            <w:tcW w:type="dxa" w:w="9518"/>
            <w:shd w:val="clear" w:color="auto" w:fill="FDECE9"/>
          </w:tcPr>
          <w:p>
            <w:r/>
            <w:r>
              <w:rPr>
                <w:rFonts w:ascii="Calibri" w:hAnsi="Calibri"/>
                <w:b/>
                <w:color w:val="D2483F"/>
                <w:sz w:val="18"/>
              </w:rPr>
              <w:t xml:space="preserve">CRITICO  </w:t>
            </w:r>
            <w:r>
              <w:rPr>
                <w:rFonts w:ascii="Calibri" w:hAnsi="Calibri"/>
                <w:color w:val="0F1115"/>
                <w:sz w:val="20"/>
              </w:rPr>
              <w:t>API key de Anthropic expuesta en index.html (actualmente vacia, pero el patron quedo en codigo). En worktrees antiguos hay una key real filtrada. Deberia estar en backend, no en el browser.</w:t>
            </w:r>
          </w:p>
        </w:tc>
      </w:tr>
    </w:tbl>
    <w:p>
      <w:pPr>
        <w:spacing w:after="80"/>
      </w:pPr>
    </w:p>
    <w:p>
      <w:pPr>
        <w:pStyle w:val="ListBullet"/>
        <w:spacing w:after="40"/>
      </w:pPr>
      <w:r>
        <w:rPr>
          <w:rFonts w:ascii="Calibri" w:hAnsi="Calibri"/>
          <w:color w:val="0F1115"/>
          <w:sz w:val="21"/>
        </w:rPr>
        <w:t>Header anthropic-dangerous-direct-browser-access activo. El nombre lo dice todo.</w:t>
      </w:r>
    </w:p>
    <w:p>
      <w:pPr>
        <w:pStyle w:val="ListBullet"/>
        <w:spacing w:after="40"/>
      </w:pPr>
      <w:r>
        <w:rPr>
          <w:rFonts w:ascii="Calibri" w:hAnsi="Calibri"/>
          <w:color w:val="0F1115"/>
          <w:sz w:val="21"/>
        </w:rPr>
        <w:t>Auth mock: cualquier click pasa. localStorage manipulable cliente. Sin JWT, sin refresh, sin signing.</w:t>
      </w:r>
    </w:p>
    <w:p>
      <w:pPr>
        <w:pStyle w:val="ListBullet"/>
        <w:spacing w:after="40"/>
      </w:pPr>
      <w:r>
        <w:rPr>
          <w:rFonts w:ascii="Calibri" w:hAnsi="Calibri"/>
          <w:color w:val="0F1115"/>
          <w:sz w:val="21"/>
        </w:rPr>
        <w:t>SEACE scraper API sin auth — cualquiera hace requests ilimitados.</w:t>
      </w:r>
    </w:p>
    <w:p>
      <w:pPr>
        <w:pStyle w:val="Heading2"/>
      </w:pPr>
      <w:r>
        <w:t>Testing</w:t>
      </w:r>
    </w:p>
    <w:p>
      <w:pPr>
        <w:spacing w:after="200"/>
      </w:pPr>
      <w:r>
        <w:rPr>
          <w:rFonts w:ascii="Calibri" w:hAnsi="Calibri"/>
          <w:b w:val="0"/>
          <w:i w:val="0"/>
          <w:color w:val="0F1115"/>
          <w:sz w:val="21"/>
        </w:rPr>
        <w:t>Cero tests. Ni unit, ni integration, ni e2e. Toda verificacion es manual en el browser. Cuando un modulo crece, debugging por screenshots de pantallas blancas es la norma.</w:t>
      </w:r>
    </w:p>
    <w:p>
      <w:pPr>
        <w:pStyle w:val="Heading2"/>
      </w:pPr>
      <w:r>
        <w:t>Otros</w:t>
      </w:r>
    </w:p>
    <w:p>
      <w:pPr>
        <w:pStyle w:val="ListBullet"/>
        <w:spacing w:after="40"/>
      </w:pPr>
      <w:r>
        <w:rPr>
          <w:rFonts w:ascii="Calibri" w:hAnsi="Calibri"/>
          <w:color w:val="0F1115"/>
          <w:sz w:val="21"/>
        </w:rPr>
        <w:t>LocalStorage como DB para correlativos OC, series SUNAT, auth. Se pierde al limpiar browser.</w:t>
      </w:r>
    </w:p>
    <w:p>
      <w:pPr>
        <w:pStyle w:val="ListBullet"/>
        <w:spacing w:after="40"/>
      </w:pPr>
      <w:r>
        <w:rPr>
          <w:rFonts w:ascii="Calibri" w:hAnsi="Calibri"/>
          <w:color w:val="0F1115"/>
          <w:sz w:val="21"/>
        </w:rPr>
        <w:t>No hay backend. El parser BCP procesa PDFs en el browser — quedan en memoria cliente.</w:t>
      </w:r>
    </w:p>
    <w:p>
      <w:pPr>
        <w:pStyle w:val="ListBullet"/>
        <w:spacing w:after="40"/>
      </w:pPr>
      <w:r>
        <w:rPr>
          <w:rFonts w:ascii="Calibri" w:hAnsi="Calibri"/>
          <w:color w:val="0F1115"/>
          <w:sz w:val="21"/>
        </w:rPr>
        <w:t>Terminologia mixta: cartolasBancarias en data.js, estado de cuenta en UI. Rename pendiente.</w:t>
      </w:r>
    </w:p>
    <w:p>
      <w:pPr>
        <w:pStyle w:val="ListBullet"/>
        <w:spacing w:after="40"/>
      </w:pPr>
      <w:r>
        <w:rPr>
          <w:rFonts w:ascii="Calibri" w:hAnsi="Calibri"/>
          <w:color w:val="0F1115"/>
          <w:sz w:val="21"/>
        </w:rPr>
        <w:t>Comentarios escasos en modulos grandes (InventarioPage 1300 lineas sin un solo comentario).</w:t>
      </w:r>
    </w:p>
    <w:p>
      <w:pPr>
        <w:pStyle w:val="ListBullet"/>
        <w:spacing w:after="40"/>
      </w:pPr>
      <w:r>
        <w:rPr>
          <w:rFonts w:ascii="Calibri" w:hAnsi="Calibri"/>
          <w:color w:val="0F1115"/>
          <w:sz w:val="21"/>
        </w:rPr>
        <w:t>Sin i18n — todo hardcoded en espanol.</w:t>
      </w:r>
    </w:p>
    <w:p>
      <w:pPr>
        <w:pStyle w:val="ListBullet"/>
        <w:spacing w:after="40"/>
      </w:pPr>
      <w:r>
        <w:rPr>
          <w:rFonts w:ascii="Calibri" w:hAnsi="Calibri"/>
          <w:color w:val="0F1115"/>
          <w:sz w:val="21"/>
        </w:rPr>
        <w:t>Sin accesibilidad auditada. No ARIA, no keyboard nav probado.</w:t>
      </w:r>
    </w:p>
    <w:p>
      <w:pPr>
        <w:pStyle w:val="ListBullet"/>
        <w:spacing w:after="40"/>
      </w:pPr>
      <w:r>
        <w:rPr>
          <w:rFonts w:ascii="Calibri" w:hAnsi="Calibri"/>
          <w:color w:val="0F1115"/>
          <w:sz w:val="21"/>
        </w:rPr>
        <w:t>Responsive roto en &lt;1000px — varios modulos asumen viewport desktop.</w:t>
      </w:r>
    </w:p>
    <w:p>
      <w:pPr>
        <w:pStyle w:val="Heading1"/>
      </w:pPr>
      <w:r>
        <w:t>Recomendaciones priorizadas</w:t>
      </w:r>
    </w:p>
    <w:p>
      <w:pPr>
        <w:pStyle w:val="Heading2"/>
      </w:pPr>
      <w:r>
        <w:t>P0 · Antes de cualquier otra cosa</w:t>
      </w:r>
    </w:p>
    <w:p>
      <w:pPr>
        <w:pStyle w:val="ListBullet"/>
        <w:spacing w:after="40"/>
      </w:pPr>
      <w:r>
        <w:rPr>
          <w:rFonts w:ascii="Calibri" w:hAnsi="Calibri"/>
          <w:color w:val="0F1115"/>
          <w:sz w:val="21"/>
        </w:rPr>
        <w:t>Bundler. Vite + npm. Elimina global scope collisions, da tree-shaking, code-splitting, HMR. ~1-2 dias.</w:t>
      </w:r>
    </w:p>
    <w:p>
      <w:pPr>
        <w:pStyle w:val="ListBullet"/>
        <w:spacing w:after="40"/>
      </w:pPr>
      <w:r>
        <w:rPr>
          <w:rFonts w:ascii="Calibri" w:hAnsi="Calibri"/>
          <w:color w:val="0F1115"/>
          <w:sz w:val="21"/>
        </w:rPr>
        <w:t>TypeScript. Pillaria las violaciones de hooks, nombres inconsistentes, props mal tipados.</w:t>
      </w:r>
    </w:p>
    <w:p>
      <w:pPr>
        <w:pStyle w:val="ListBullet"/>
        <w:spacing w:after="40"/>
      </w:pPr>
      <w:r>
        <w:rPr>
          <w:rFonts w:ascii="Calibri" w:hAnsi="Calibri"/>
          <w:color w:val="0F1115"/>
          <w:sz w:val="21"/>
        </w:rPr>
        <w:t>Backend minimo. Node + Express o Supabase. Mover ahi auth, API key Anthropic, parser BCP, correlativos.</w:t>
      </w:r>
    </w:p>
    <w:p>
      <w:pPr>
        <w:pStyle w:val="Heading2"/>
      </w:pPr>
      <w:r>
        <w:t>P1 · Estructura</w:t>
      </w:r>
    </w:p>
    <w:p>
      <w:pPr>
        <w:pStyle w:val="ListBullet"/>
        <w:spacing w:after="40"/>
      </w:pPr>
      <w:r>
        <w:rPr>
          <w:rFonts w:ascii="Calibri" w:hAnsi="Calibri"/>
          <w:color w:val="0F1115"/>
          <w:sz w:val="21"/>
        </w:rPr>
        <w:t>Partir data.js por dominio: data/contabilidad.js, data/inventario.js, etc.</w:t>
      </w:r>
    </w:p>
    <w:p>
      <w:pPr>
        <w:pStyle w:val="ListBullet"/>
        <w:spacing w:after="40"/>
      </w:pPr>
      <w:r>
        <w:rPr>
          <w:rFonts w:ascii="Calibri" w:hAnsi="Calibri"/>
          <w:color w:val="0F1115"/>
          <w:sz w:val="21"/>
        </w:rPr>
        <w:t>Linter + Prettier + husky. Bloquea commits con hooks violations.</w:t>
      </w:r>
    </w:p>
    <w:p>
      <w:pPr>
        <w:pStyle w:val="ListBullet"/>
        <w:spacing w:after="40"/>
      </w:pPr>
      <w:r>
        <w:rPr>
          <w:rFonts w:ascii="Calibri" w:hAnsi="Calibri"/>
          <w:color w:val="0F1115"/>
          <w:sz w:val="21"/>
        </w:rPr>
        <w:t>Tests unitarios para: parser BCP, ganttParser, matcher conciliacion, saldoCuenta, generarAsientos.</w:t>
      </w:r>
    </w:p>
    <w:p>
      <w:pPr>
        <w:pStyle w:val="Heading2"/>
      </w:pPr>
      <w:r>
        <w:t>P2 · UX / feature</w:t>
      </w:r>
    </w:p>
    <w:p>
      <w:pPr>
        <w:pStyle w:val="ListBullet"/>
        <w:spacing w:after="40"/>
      </w:pPr>
      <w:r>
        <w:rPr>
          <w:rFonts w:ascii="Calibri" w:hAnsi="Calibri"/>
          <w:color w:val="0F1115"/>
          <w:sz w:val="21"/>
        </w:rPr>
        <w:t>Auth real via Supabase Auth o Auth0. Invalidacion de sesion server-side.</w:t>
      </w:r>
    </w:p>
    <w:p>
      <w:pPr>
        <w:pStyle w:val="ListBullet"/>
        <w:spacing w:after="40"/>
      </w:pPr>
      <w:r>
        <w:rPr>
          <w:rFonts w:ascii="Calibri" w:hAnsi="Calibri"/>
          <w:color w:val="0F1115"/>
          <w:sz w:val="21"/>
        </w:rPr>
        <w:t>Roles y permisos. Contador != ingeniero residente != admin.</w:t>
      </w:r>
    </w:p>
    <w:p>
      <w:pPr>
        <w:pStyle w:val="ListBullet"/>
        <w:spacing w:after="40"/>
      </w:pPr>
      <w:r>
        <w:rPr>
          <w:rFonts w:ascii="Calibri" w:hAnsi="Calibri"/>
          <w:color w:val="0F1115"/>
          <w:sz w:val="21"/>
        </w:rPr>
        <w:t>Auditoria — quien cambio que y cuando en asientos contables, OC, inventario.</w:t>
      </w:r>
    </w:p>
    <w:p>
      <w:pPr>
        <w:pStyle w:val="ListBullet"/>
        <w:spacing w:after="40"/>
      </w:pPr>
      <w:r>
        <w:rPr>
          <w:rFonts w:ascii="Calibri" w:hAnsi="Calibri"/>
          <w:color w:val="0F1115"/>
          <w:sz w:val="21"/>
        </w:rPr>
        <w:t>Export PLE SUNAT real (TXT formatos 5.1 / 6.1 / 8.1 / 14.1). Hoy son stubs.</w:t>
      </w:r>
    </w:p>
    <w:p>
      <w:pPr>
        <w:pStyle w:val="ListBullet"/>
        <w:spacing w:after="40"/>
      </w:pPr>
      <w:r>
        <w:rPr>
          <w:rFonts w:ascii="Calibri" w:hAnsi="Calibri"/>
          <w:color w:val="0F1115"/>
          <w:sz w:val="21"/>
        </w:rPr>
        <w:t>NAS Synology DSM API integration para modulo Documentos.</w:t>
      </w:r>
    </w:p>
    <w:p>
      <w:pPr>
        <w:pStyle w:val="Heading2"/>
      </w:pPr>
      <w:r>
        <w:t>P3 · Deuda conocida</w:t>
      </w:r>
    </w:p>
    <w:p>
      <w:pPr>
        <w:pStyle w:val="ListBullet"/>
        <w:spacing w:after="40"/>
      </w:pPr>
      <w:r>
        <w:rPr>
          <w:rFonts w:ascii="Calibri" w:hAnsi="Calibri"/>
          <w:color w:val="0F1115"/>
          <w:sz w:val="21"/>
        </w:rPr>
        <w:t>Rename cartolasBancarias -&gt; estadosCuenta (variables internas).</w:t>
      </w:r>
    </w:p>
    <w:p>
      <w:pPr>
        <w:pStyle w:val="ListBullet"/>
        <w:spacing w:after="40"/>
      </w:pPr>
      <w:r>
        <w:rPr>
          <w:rFonts w:ascii="Calibri" w:hAnsi="Calibri"/>
          <w:color w:val="0F1115"/>
          <w:sz w:val="21"/>
        </w:rPr>
        <w:t>Quitar botones TEST de prod (los de compras y estado cuenta son demo-only).</w:t>
      </w:r>
    </w:p>
    <w:p>
      <w:pPr>
        <w:pStyle w:val="ListBullet"/>
        <w:spacing w:after="40"/>
      </w:pPr>
      <w:r>
        <w:rPr>
          <w:rFonts w:ascii="Calibri" w:hAnsi="Calibri"/>
          <w:color w:val="0F1115"/>
          <w:sz w:val="21"/>
        </w:rPr>
        <w:t>Marcar asientos auto-generados con revisado: false hasta validacion del contador.</w:t>
      </w:r>
    </w:p>
    <w:p>
      <w:pPr>
        <w:pStyle w:val="Heading1"/>
      </w:pPr>
      <w:r>
        <w:t>Riesgos al seguir como esta</w:t>
      </w:r>
    </w:p>
    <w:p>
      <w:pPr>
        <w:pStyle w:val="ListBullet"/>
        <w:spacing w:after="40"/>
      </w:pPr>
      <w:r>
        <w:rPr>
          <w:rFonts w:ascii="Calibri" w:hAnsi="Calibri"/>
          <w:color w:val="0F1115"/>
          <w:sz w:val="21"/>
        </w:rPr>
        <w:t>Global scope collision silenciosa tumba features sin que el autor se entere. Bomba de tiempo.</w:t>
      </w:r>
    </w:p>
    <w:p>
      <w:pPr>
        <w:pStyle w:val="ListBullet"/>
        <w:spacing w:after="40"/>
      </w:pPr>
      <w:r>
        <w:rPr>
          <w:rFonts w:ascii="Calibri" w:hAnsi="Calibri"/>
          <w:color w:val="0F1115"/>
          <w:sz w:val="21"/>
        </w:rPr>
        <w:t>Pantallas blancas por Rules of Hooks seguiran apareciendo. Sin linter, se detectan tras deploy.</w:t>
      </w:r>
    </w:p>
    <w:p>
      <w:pPr>
        <w:pStyle w:val="ListBullet"/>
        <w:spacing w:after="40"/>
      </w:pPr>
      <w:r>
        <w:rPr>
          <w:rFonts w:ascii="Calibri" w:hAnsi="Calibri"/>
          <w:color w:val="0F1115"/>
          <w:sz w:val="21"/>
        </w:rPr>
        <w:t>API key leak en historia de git. Hay que rotar la key y limpiar historia (git filter-branch).</w:t>
      </w:r>
    </w:p>
    <w:p>
      <w:pPr>
        <w:pStyle w:val="ListBullet"/>
        <w:spacing w:after="40"/>
      </w:pPr>
      <w:r>
        <w:rPr>
          <w:rFonts w:ascii="Calibri" w:hAnsi="Calibri"/>
          <w:color w:val="0F1115"/>
          <w:sz w:val="21"/>
        </w:rPr>
        <w:t>Escalar a N usuarios es imposible sin backend. LocalStorage no sincroniza.</w:t>
      </w:r>
    </w:p>
    <w:p>
      <w:pPr>
        <w:pStyle w:val="Heading1"/>
      </w:pPr>
      <w:r>
        <w:t>Que respeto del proyecto</w:t>
      </w:r>
    </w:p>
    <w:p>
      <w:pPr>
        <w:spacing w:after="120"/>
      </w:pPr>
      <w:r>
        <w:rPr>
          <w:rFonts w:ascii="Calibri" w:hAnsi="Calibri"/>
          <w:b w:val="0"/>
          <w:i w:val="0"/>
          <w:color w:val="0F1115"/>
          <w:sz w:val="21"/>
        </w:rPr>
        <w:t>El autor entendio el dominio. Los detalles peruanos (PCGE 2020, detraccion 4%, Renta 3ra dual method, SEACE, PLE) estan bien modelados. Un dev sin background contable no los habria acertado. Las UIs son correctas, no genericas — se nota que el autor penso en el contador y en el ingeniero residente como usuarios reales.</w:t>
      </w:r>
    </w:p>
    <w:p>
      <w:pPr>
        <w:spacing w:after="120"/>
      </w:pPr>
      <w:r>
        <w:rPr>
          <w:rFonts w:ascii="Calibri" w:hAnsi="Calibri"/>
          <w:b w:val="0"/>
          <w:i w:val="0"/>
          <w:color w:val="0F1115"/>
          <w:sz w:val="21"/>
        </w:rPr>
        <w:t>Lo que falta es ingenieria de plataforma (bundler, types, tests, backend, auth). Eso es solucionable con tiempo. El dominio no es solucionable sin conocimiento — y ese ya lo tienen.</w:t>
      </w:r>
    </w:p>
    <w:p>
      <w:pPr>
        <w:pStyle w:val="Heading1"/>
      </w:pPr>
      <w:r>
        <w:t>Para el proximo dev que toque esto</w:t>
      </w:r>
    </w:p>
    <w:p>
      <w:pPr>
        <w:pStyle w:val="ListBullet"/>
        <w:spacing w:after="40"/>
      </w:pPr>
      <w:r>
        <w:rPr>
          <w:rFonts w:ascii="Calibri" w:hAnsi="Calibri"/>
          <w:color w:val="0F1115"/>
          <w:sz w:val="21"/>
        </w:rPr>
        <w:t>Arranca leyendo src/App.jsx para entender el router in-memory y el auth gate</w:t>
      </w:r>
    </w:p>
    <w:p>
      <w:pPr>
        <w:pStyle w:val="ListBullet"/>
        <w:spacing w:after="40"/>
      </w:pPr>
      <w:r>
        <w:rPr>
          <w:rFonts w:ascii="Calibri" w:hAnsi="Calibri"/>
          <w:color w:val="0F1115"/>
          <w:sz w:val="21"/>
        </w:rPr>
        <w:t>Despues src/data/data.js para el schema mock</w:t>
      </w:r>
    </w:p>
    <w:p>
      <w:pPr>
        <w:pStyle w:val="ListBullet"/>
        <w:spacing w:after="40"/>
      </w:pPr>
      <w:r>
        <w:rPr>
          <w:rFonts w:ascii="Calibri" w:hAnsi="Calibri"/>
          <w:color w:val="0F1115"/>
          <w:sz w:val="21"/>
        </w:rPr>
        <w:t>Luego cualquier modulo grande (ContabilidadPage, GanttPage, InventarioPage) para agarrar el estilo</w:t>
      </w:r>
    </w:p>
    <w:p>
      <w:pPr>
        <w:pStyle w:val="ListBullet"/>
        <w:spacing w:after="40"/>
      </w:pPr>
      <w:r>
        <w:rPr>
          <w:rFonts w:ascii="Calibri" w:hAnsi="Calibri"/>
          <w:color w:val="0F1115"/>
          <w:sz w:val="21"/>
        </w:rPr>
        <w:t>Las colisiones de nombres te van a morder si agregas un modulo sin prefix — ojo con eso</w:t>
      </w:r>
    </w:p>
    <w:p>
      <w:pPr>
        <w:pStyle w:val="ListBullet"/>
        <w:spacing w:after="40"/>
      </w:pPr>
      <w:r>
        <w:rPr>
          <w:rFonts w:ascii="Calibri" w:hAnsi="Calibri"/>
          <w:color w:val="0F1115"/>
          <w:sz w:val="21"/>
        </w:rPr>
        <w:t>Si ves un useMemo/useEffect despues de un if (!X) return, es bug</w:t>
      </w:r>
    </w:p>
    <w:tbl>
      <w:tblPr>
        <w:tblW w:type="auto" w:w="0"/>
        <w:tblLook w:firstColumn="1" w:firstRow="1" w:lastColumn="0" w:lastRow="0" w:noHBand="0" w:noVBand="1" w:val="04A0"/>
      </w:tblPr>
      <w:tblGrid>
        <w:gridCol w:w="9518"/>
      </w:tblGrid>
      <w:tr>
        <w:tc>
          <w:tcPr>
            <w:tcW w:type="dxa" w:w="9518"/>
            <w:shd w:val="clear" w:color="auto" w:fill="FEF3C7"/>
          </w:tcPr>
          <w:p>
            <w:r/>
            <w:r>
              <w:rPr>
                <w:rFonts w:ascii="Calibri" w:hAnsi="Calibri"/>
                <w:b/>
                <w:color w:val="B45309"/>
                <w:sz w:val="18"/>
              </w:rPr>
              <w:t xml:space="preserve">Aviso al dev  </w:t>
            </w:r>
            <w:r>
              <w:rPr>
                <w:rFonts w:ascii="Calibri" w:hAnsi="Calibri"/>
                <w:color w:val="0F1115"/>
                <w:sz w:val="20"/>
              </w:rPr>
              <w:t>No tires un npm init sin hablar con el autor. Migrar a Vite va a requerir tocar imports en todos los modulos — es un PR grande, no un side-task. Mejor planearlo como sprint dedicado.</w:t>
            </w:r>
          </w:p>
        </w:tc>
      </w:tr>
    </w:tbl>
    <w:p>
      <w:pPr>
        <w:spacing w:after="80"/>
      </w:pPr>
    </w:p>
    <w:p>
      <w:pPr>
        <w:spacing w:before="600"/>
        <w:jc w:val="center"/>
      </w:pPr>
      <w:r>
        <w:rPr>
          <w:rFonts w:ascii="Calibri" w:hAnsi="Calibri"/>
          <w:i/>
          <w:color w:val="6B7280"/>
          <w:sz w:val="20"/>
        </w:rPr>
        <w:t>— Fin del review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1115"/>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11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B5B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