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Medio ambiente comprensión lectora educaplay: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https://es.educaplay.com/recursos-educativos/5798453-comprension_lectora.html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educaplay.com/recursos-educativos/5798453-comprension_lecto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