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37F5" w:rsidRPr="007A19FE" w:rsidRDefault="00D737F5" w:rsidP="00D07D5D">
      <w:pPr>
        <w:jc w:val="center"/>
        <w:rPr>
          <w:b/>
          <w:sz w:val="28"/>
          <w:szCs w:val="28"/>
          <w:u w:val="single"/>
          <w:lang w:val="en-US"/>
        </w:rPr>
      </w:pPr>
      <w:r w:rsidRPr="007A19FE">
        <w:rPr>
          <w:b/>
          <w:sz w:val="28"/>
          <w:szCs w:val="28"/>
          <w:u w:val="single"/>
          <w:lang w:val="en-US"/>
        </w:rPr>
        <w:t>Aim</w:t>
      </w:r>
    </w:p>
    <w:p w:rsidR="00D72306" w:rsidRDefault="00D72306" w:rsidP="00D72306">
      <w:pPr>
        <w:spacing w:line="360" w:lineRule="auto"/>
        <w:jc w:val="both"/>
        <w:rPr>
          <w:b/>
          <w:u w:val="single"/>
          <w:lang w:val="en-US"/>
        </w:rPr>
      </w:pPr>
      <w:r>
        <w:rPr>
          <w:sz w:val="28"/>
          <w:szCs w:val="28"/>
          <w:lang w:val="en-US"/>
        </w:rPr>
        <w:t xml:space="preserve">To mitigate key challenges of learning crisis in school education and its likely cascading effect on low graduate employment in </w:t>
      </w:r>
      <w:r w:rsidR="00D960FF">
        <w:rPr>
          <w:sz w:val="28"/>
          <w:szCs w:val="28"/>
          <w:lang w:val="en-US"/>
        </w:rPr>
        <w:t>higher education by</w:t>
      </w:r>
      <w:r w:rsidR="0031738B" w:rsidRPr="0031738B">
        <w:rPr>
          <w:sz w:val="28"/>
          <w:szCs w:val="28"/>
          <w:lang w:val="en-US"/>
        </w:rPr>
        <w:t xml:space="preserve"> </w:t>
      </w:r>
      <w:r w:rsidR="0031049D">
        <w:rPr>
          <w:sz w:val="28"/>
          <w:szCs w:val="28"/>
          <w:lang w:val="en-US"/>
        </w:rPr>
        <w:t>Fundamental &amp; Applied Research</w:t>
      </w:r>
      <w:r w:rsidR="00B54AFB">
        <w:rPr>
          <w:sz w:val="28"/>
          <w:szCs w:val="28"/>
          <w:lang w:val="en-US"/>
        </w:rPr>
        <w:t>,</w:t>
      </w:r>
      <w:r w:rsidR="0031049D">
        <w:rPr>
          <w:sz w:val="28"/>
          <w:szCs w:val="28"/>
          <w:lang w:val="en-US"/>
        </w:rPr>
        <w:t xml:space="preserve"> </w:t>
      </w:r>
      <w:r w:rsidR="0031738B">
        <w:rPr>
          <w:sz w:val="28"/>
          <w:szCs w:val="28"/>
          <w:lang w:val="en-US"/>
        </w:rPr>
        <w:t xml:space="preserve">strengthening the inter-connection of </w:t>
      </w:r>
      <w:r w:rsidR="0031049D">
        <w:rPr>
          <w:sz w:val="28"/>
          <w:szCs w:val="28"/>
          <w:lang w:val="en-US"/>
        </w:rPr>
        <w:t>principles, practices &amp; policy</w:t>
      </w:r>
      <w:r w:rsidR="00B54AFB">
        <w:rPr>
          <w:sz w:val="28"/>
          <w:szCs w:val="28"/>
          <w:lang w:val="en-US"/>
        </w:rPr>
        <w:t>,</w:t>
      </w:r>
      <w:r w:rsidR="0031049D">
        <w:rPr>
          <w:sz w:val="28"/>
          <w:szCs w:val="28"/>
          <w:lang w:val="en-US"/>
        </w:rPr>
        <w:t xml:space="preserve"> based </w:t>
      </w:r>
      <w:r w:rsidR="00870B60">
        <w:rPr>
          <w:sz w:val="28"/>
          <w:szCs w:val="28"/>
          <w:lang w:val="en-US"/>
        </w:rPr>
        <w:t xml:space="preserve">on </w:t>
      </w:r>
      <w:r w:rsidR="0031049D">
        <w:rPr>
          <w:sz w:val="28"/>
          <w:szCs w:val="28"/>
          <w:lang w:val="en-US"/>
        </w:rPr>
        <w:t xml:space="preserve">evidence-based </w:t>
      </w:r>
      <w:r w:rsidR="00870B60">
        <w:rPr>
          <w:sz w:val="28"/>
          <w:szCs w:val="28"/>
          <w:lang w:val="en-US"/>
        </w:rPr>
        <w:t>pedagogical practices</w:t>
      </w:r>
      <w:r w:rsidR="0031738B">
        <w:rPr>
          <w:sz w:val="28"/>
          <w:szCs w:val="28"/>
          <w:lang w:val="en-US"/>
        </w:rPr>
        <w:t>,</w:t>
      </w:r>
      <w:r w:rsidR="00870B60">
        <w:rPr>
          <w:sz w:val="28"/>
          <w:szCs w:val="28"/>
          <w:lang w:val="en-US"/>
        </w:rPr>
        <w:t xml:space="preserve"> instructional strategies and methods-</w:t>
      </w:r>
      <w:r w:rsidR="0031049D">
        <w:rPr>
          <w:sz w:val="28"/>
          <w:szCs w:val="28"/>
          <w:lang w:val="en-US"/>
        </w:rPr>
        <w:t xml:space="preserve"> their recognition,</w:t>
      </w:r>
      <w:r w:rsidR="00D960FF">
        <w:rPr>
          <w:sz w:val="28"/>
          <w:szCs w:val="28"/>
          <w:lang w:val="en-US"/>
        </w:rPr>
        <w:t xml:space="preserve"> development,</w:t>
      </w:r>
      <w:r w:rsidR="00870B60">
        <w:rPr>
          <w:sz w:val="28"/>
          <w:szCs w:val="28"/>
          <w:lang w:val="en-US"/>
        </w:rPr>
        <w:t xml:space="preserve"> </w:t>
      </w:r>
      <w:r w:rsidR="0031049D">
        <w:rPr>
          <w:sz w:val="28"/>
          <w:szCs w:val="28"/>
          <w:lang w:val="en-US"/>
        </w:rPr>
        <w:t xml:space="preserve">and </w:t>
      </w:r>
      <w:r w:rsidR="00870B60">
        <w:rPr>
          <w:sz w:val="28"/>
          <w:szCs w:val="28"/>
          <w:lang w:val="en-US"/>
        </w:rPr>
        <w:t>promotion</w:t>
      </w:r>
      <w:r w:rsidR="00D960FF">
        <w:rPr>
          <w:sz w:val="28"/>
          <w:szCs w:val="28"/>
          <w:lang w:val="en-US"/>
        </w:rPr>
        <w:t xml:space="preserve"> thus contribute to</w:t>
      </w:r>
      <w:r w:rsidR="00EA22B1">
        <w:rPr>
          <w:sz w:val="28"/>
          <w:szCs w:val="28"/>
          <w:lang w:val="en-US"/>
        </w:rPr>
        <w:t xml:space="preserve"> </w:t>
      </w:r>
      <w:r w:rsidR="00D960FF">
        <w:rPr>
          <w:sz w:val="28"/>
          <w:szCs w:val="28"/>
          <w:lang w:val="en-US"/>
        </w:rPr>
        <w:t>public education system.</w:t>
      </w:r>
      <w:r w:rsidR="0031049D">
        <w:rPr>
          <w:sz w:val="28"/>
          <w:szCs w:val="28"/>
          <w:lang w:val="en-US"/>
        </w:rPr>
        <w:t xml:space="preserve"> </w:t>
      </w:r>
      <w:r w:rsidR="008B23CA">
        <w:rPr>
          <w:sz w:val="28"/>
          <w:szCs w:val="28"/>
          <w:lang w:val="en-US"/>
        </w:rPr>
        <w:t xml:space="preserve"> </w:t>
      </w:r>
      <w:r w:rsidR="00D960FF">
        <w:rPr>
          <w:sz w:val="28"/>
          <w:szCs w:val="28"/>
          <w:lang w:val="en-US"/>
        </w:rPr>
        <w:t xml:space="preserve">  </w:t>
      </w:r>
    </w:p>
    <w:p w:rsidR="00962A23" w:rsidRDefault="00D07D5D" w:rsidP="00D07D5D">
      <w:pPr>
        <w:jc w:val="center"/>
        <w:rPr>
          <w:b/>
          <w:sz w:val="28"/>
          <w:szCs w:val="28"/>
          <w:u w:val="single"/>
          <w:lang w:val="en-US"/>
        </w:rPr>
      </w:pPr>
      <w:r w:rsidRPr="007A19FE">
        <w:rPr>
          <w:b/>
          <w:sz w:val="28"/>
          <w:szCs w:val="28"/>
          <w:u w:val="single"/>
          <w:lang w:val="en-US"/>
        </w:rPr>
        <w:t>OBJECTIVES</w:t>
      </w:r>
      <w:r w:rsidR="001D47EF">
        <w:rPr>
          <w:b/>
          <w:sz w:val="28"/>
          <w:szCs w:val="28"/>
          <w:u w:val="single"/>
          <w:lang w:val="en-US"/>
        </w:rPr>
        <w:t xml:space="preserve"> </w:t>
      </w:r>
    </w:p>
    <w:p w:rsidR="007A19FE" w:rsidRDefault="007A19FE" w:rsidP="00554DA5">
      <w:pPr>
        <w:jc w:val="both"/>
        <w:rPr>
          <w:sz w:val="28"/>
          <w:szCs w:val="28"/>
          <w:lang w:val="en-US"/>
        </w:rPr>
      </w:pPr>
      <w:r w:rsidRPr="007A19FE">
        <w:rPr>
          <w:sz w:val="28"/>
          <w:szCs w:val="28"/>
          <w:lang w:val="en-US"/>
        </w:rPr>
        <w:t xml:space="preserve">To </w:t>
      </w:r>
      <w:r w:rsidR="005253DA">
        <w:rPr>
          <w:sz w:val="28"/>
          <w:szCs w:val="28"/>
          <w:lang w:val="en-US"/>
        </w:rPr>
        <w:t xml:space="preserve">identify </w:t>
      </w:r>
      <w:r>
        <w:rPr>
          <w:sz w:val="28"/>
          <w:szCs w:val="28"/>
          <w:lang w:val="en-US"/>
        </w:rPr>
        <w:t>effective pedagogical practices</w:t>
      </w:r>
      <w:r w:rsidR="00CE5252">
        <w:rPr>
          <w:sz w:val="28"/>
          <w:szCs w:val="28"/>
          <w:lang w:val="en-US"/>
        </w:rPr>
        <w:t>, instructional strategies and methods</w:t>
      </w:r>
      <w:r>
        <w:rPr>
          <w:sz w:val="28"/>
          <w:szCs w:val="28"/>
          <w:lang w:val="en-US"/>
        </w:rPr>
        <w:t xml:space="preserve"> </w:t>
      </w:r>
      <w:r w:rsidR="005253DA">
        <w:rPr>
          <w:sz w:val="28"/>
          <w:szCs w:val="28"/>
          <w:lang w:val="en-US"/>
        </w:rPr>
        <w:t>across</w:t>
      </w:r>
      <w:r w:rsidR="001D47EF">
        <w:rPr>
          <w:sz w:val="28"/>
          <w:szCs w:val="28"/>
          <w:lang w:val="en-US"/>
        </w:rPr>
        <w:t xml:space="preserve"> school</w:t>
      </w:r>
      <w:r w:rsidR="005253DA">
        <w:rPr>
          <w:sz w:val="28"/>
          <w:szCs w:val="28"/>
          <w:lang w:val="en-US"/>
        </w:rPr>
        <w:t>s</w:t>
      </w:r>
      <w:r w:rsidR="001D47EF">
        <w:rPr>
          <w:sz w:val="28"/>
          <w:szCs w:val="28"/>
          <w:lang w:val="en-US"/>
        </w:rPr>
        <w:t xml:space="preserve"> and higher ed</w:t>
      </w:r>
      <w:r w:rsidR="005253DA">
        <w:rPr>
          <w:sz w:val="28"/>
          <w:szCs w:val="28"/>
          <w:lang w:val="en-US"/>
        </w:rPr>
        <w:t>ucatio</w:t>
      </w:r>
      <w:r w:rsidR="001D47EF">
        <w:rPr>
          <w:sz w:val="28"/>
          <w:szCs w:val="28"/>
          <w:lang w:val="en-US"/>
        </w:rPr>
        <w:t>n</w:t>
      </w:r>
    </w:p>
    <w:p w:rsidR="007A19FE" w:rsidRDefault="007A19FE" w:rsidP="00554DA5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To </w:t>
      </w:r>
      <w:r w:rsidR="005253DA">
        <w:rPr>
          <w:sz w:val="28"/>
          <w:szCs w:val="28"/>
          <w:lang w:val="en-US"/>
        </w:rPr>
        <w:t>a</w:t>
      </w:r>
      <w:r w:rsidR="001D47EF">
        <w:rPr>
          <w:sz w:val="28"/>
          <w:szCs w:val="28"/>
          <w:lang w:val="en-US"/>
        </w:rPr>
        <w:t>nalyze</w:t>
      </w:r>
      <w:r>
        <w:rPr>
          <w:sz w:val="28"/>
          <w:szCs w:val="28"/>
          <w:lang w:val="en-US"/>
        </w:rPr>
        <w:t xml:space="preserve"> and recognize</w:t>
      </w:r>
      <w:r w:rsidR="005C7D35">
        <w:rPr>
          <w:sz w:val="28"/>
          <w:szCs w:val="28"/>
          <w:lang w:val="en-US"/>
        </w:rPr>
        <w:t xml:space="preserve"> existing </w:t>
      </w:r>
      <w:r>
        <w:rPr>
          <w:sz w:val="28"/>
          <w:szCs w:val="28"/>
          <w:lang w:val="en-US"/>
        </w:rPr>
        <w:t>result-oriented pedagogi</w:t>
      </w:r>
      <w:r w:rsidR="00B10709">
        <w:rPr>
          <w:sz w:val="28"/>
          <w:szCs w:val="28"/>
          <w:lang w:val="en-US"/>
        </w:rPr>
        <w:t>cal practices</w:t>
      </w:r>
      <w:r w:rsidR="00CE5252">
        <w:rPr>
          <w:sz w:val="28"/>
          <w:szCs w:val="28"/>
          <w:lang w:val="en-US"/>
        </w:rPr>
        <w:t>, instructional strategies and methods</w:t>
      </w:r>
      <w:r w:rsidR="00B10709">
        <w:rPr>
          <w:sz w:val="28"/>
          <w:szCs w:val="28"/>
          <w:lang w:val="en-US"/>
        </w:rPr>
        <w:t xml:space="preserve"> </w:t>
      </w:r>
    </w:p>
    <w:p w:rsidR="00B10709" w:rsidRDefault="00B10709" w:rsidP="00554DA5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To </w:t>
      </w:r>
      <w:r w:rsidR="00CE5252">
        <w:rPr>
          <w:sz w:val="28"/>
          <w:szCs w:val="28"/>
          <w:lang w:val="en-US"/>
        </w:rPr>
        <w:t>include, develop, innovat</w:t>
      </w:r>
      <w:r w:rsidR="005253DA">
        <w:rPr>
          <w:sz w:val="28"/>
          <w:szCs w:val="28"/>
          <w:lang w:val="en-US"/>
        </w:rPr>
        <w:t>e</w:t>
      </w:r>
      <w:r w:rsidR="00CE5252">
        <w:rPr>
          <w:sz w:val="28"/>
          <w:szCs w:val="28"/>
          <w:lang w:val="en-US"/>
        </w:rPr>
        <w:t xml:space="preserve"> and introduce new and more</w:t>
      </w:r>
      <w:r w:rsidR="001D47EF">
        <w:rPr>
          <w:sz w:val="28"/>
          <w:szCs w:val="28"/>
          <w:lang w:val="en-US"/>
        </w:rPr>
        <w:t xml:space="preserve"> pedagogical practices</w:t>
      </w:r>
      <w:r w:rsidR="00CE5252">
        <w:rPr>
          <w:sz w:val="28"/>
          <w:szCs w:val="28"/>
          <w:lang w:val="en-US"/>
        </w:rPr>
        <w:t>, instructional strategies and methods</w:t>
      </w:r>
    </w:p>
    <w:p w:rsidR="001D47EF" w:rsidRDefault="005253DA" w:rsidP="00554DA5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To p</w:t>
      </w:r>
      <w:r w:rsidR="00C96D9B">
        <w:rPr>
          <w:sz w:val="28"/>
          <w:szCs w:val="28"/>
          <w:lang w:val="en-US"/>
        </w:rPr>
        <w:t>ilot</w:t>
      </w:r>
      <w:r w:rsidR="005C7D35">
        <w:rPr>
          <w:sz w:val="28"/>
          <w:szCs w:val="28"/>
          <w:lang w:val="en-US"/>
        </w:rPr>
        <w:t xml:space="preserve"> </w:t>
      </w:r>
      <w:r w:rsidR="00CE5252">
        <w:rPr>
          <w:sz w:val="28"/>
          <w:szCs w:val="28"/>
          <w:lang w:val="en-US"/>
        </w:rPr>
        <w:t xml:space="preserve">such </w:t>
      </w:r>
      <w:r w:rsidR="005C7D35">
        <w:rPr>
          <w:sz w:val="28"/>
          <w:szCs w:val="28"/>
          <w:lang w:val="en-US"/>
        </w:rPr>
        <w:t>pedagogical practices</w:t>
      </w:r>
      <w:r w:rsidR="00CE5252">
        <w:rPr>
          <w:sz w:val="28"/>
          <w:szCs w:val="28"/>
          <w:lang w:val="en-US"/>
        </w:rPr>
        <w:t>, instructional strategies and methods</w:t>
      </w:r>
      <w:r w:rsidR="005C7D35">
        <w:rPr>
          <w:sz w:val="28"/>
          <w:szCs w:val="28"/>
          <w:lang w:val="en-US"/>
        </w:rPr>
        <w:t xml:space="preserve"> in selec</w:t>
      </w:r>
      <w:r>
        <w:rPr>
          <w:sz w:val="28"/>
          <w:szCs w:val="28"/>
          <w:lang w:val="en-US"/>
        </w:rPr>
        <w:t xml:space="preserve">ted institutions to evaluate their efficacy in enhancing </w:t>
      </w:r>
      <w:r w:rsidR="005C7D35">
        <w:rPr>
          <w:sz w:val="28"/>
          <w:szCs w:val="28"/>
          <w:lang w:val="en-US"/>
        </w:rPr>
        <w:t xml:space="preserve">learning outcomes </w:t>
      </w:r>
      <w:r w:rsidR="00C96D9B">
        <w:rPr>
          <w:sz w:val="28"/>
          <w:szCs w:val="28"/>
          <w:lang w:val="en-US"/>
        </w:rPr>
        <w:t>and graduate employment</w:t>
      </w:r>
    </w:p>
    <w:p w:rsidR="005C7D35" w:rsidRDefault="005253DA" w:rsidP="00554DA5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To g</w:t>
      </w:r>
      <w:r w:rsidR="00A256CE">
        <w:rPr>
          <w:sz w:val="28"/>
          <w:szCs w:val="28"/>
          <w:lang w:val="en-US"/>
        </w:rPr>
        <w:t xml:space="preserve">enerate </w:t>
      </w:r>
      <w:r w:rsidR="00C96D9B">
        <w:rPr>
          <w:sz w:val="28"/>
          <w:szCs w:val="28"/>
          <w:lang w:val="en-US"/>
        </w:rPr>
        <w:t>evidence</w:t>
      </w:r>
      <w:r w:rsidR="000E0280">
        <w:rPr>
          <w:sz w:val="28"/>
          <w:szCs w:val="28"/>
          <w:lang w:val="en-US"/>
        </w:rPr>
        <w:t xml:space="preserve"> and outcome</w:t>
      </w:r>
      <w:r w:rsidR="00C96D9B">
        <w:rPr>
          <w:sz w:val="28"/>
          <w:szCs w:val="28"/>
          <w:lang w:val="en-US"/>
        </w:rPr>
        <w:t xml:space="preserve"> of successful</w:t>
      </w:r>
      <w:r w:rsidR="005C7D35">
        <w:rPr>
          <w:sz w:val="28"/>
          <w:szCs w:val="28"/>
          <w:lang w:val="en-US"/>
        </w:rPr>
        <w:t xml:space="preserve"> pedagogical </w:t>
      </w:r>
      <w:r w:rsidR="00C96D9B">
        <w:rPr>
          <w:sz w:val="28"/>
          <w:szCs w:val="28"/>
          <w:lang w:val="en-US"/>
        </w:rPr>
        <w:t>practices</w:t>
      </w:r>
      <w:r w:rsidR="00CE5252">
        <w:rPr>
          <w:sz w:val="28"/>
          <w:szCs w:val="28"/>
          <w:lang w:val="en-US"/>
        </w:rPr>
        <w:t xml:space="preserve">, instructional strategies and methods </w:t>
      </w:r>
      <w:r w:rsidR="00B54AFB">
        <w:rPr>
          <w:sz w:val="28"/>
          <w:szCs w:val="28"/>
          <w:lang w:val="en-US"/>
        </w:rPr>
        <w:t xml:space="preserve">as </w:t>
      </w:r>
      <w:r w:rsidR="00CE5252">
        <w:rPr>
          <w:sz w:val="28"/>
          <w:szCs w:val="28"/>
          <w:lang w:val="en-US"/>
        </w:rPr>
        <w:t xml:space="preserve">learning </w:t>
      </w:r>
      <w:r w:rsidR="00C96D9B">
        <w:rPr>
          <w:sz w:val="28"/>
          <w:szCs w:val="28"/>
          <w:lang w:val="en-US"/>
        </w:rPr>
        <w:t>models</w:t>
      </w:r>
    </w:p>
    <w:p w:rsidR="00A256CE" w:rsidRDefault="005253DA" w:rsidP="00554DA5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To u</w:t>
      </w:r>
      <w:r w:rsidR="00A256CE">
        <w:rPr>
          <w:sz w:val="28"/>
          <w:szCs w:val="28"/>
          <w:lang w:val="en-US"/>
        </w:rPr>
        <w:t>tilize</w:t>
      </w:r>
      <w:r w:rsidR="000E0280">
        <w:rPr>
          <w:sz w:val="28"/>
          <w:szCs w:val="28"/>
          <w:lang w:val="en-US"/>
        </w:rPr>
        <w:t xml:space="preserve"> </w:t>
      </w:r>
      <w:r w:rsidR="00B54AFB">
        <w:rPr>
          <w:sz w:val="28"/>
          <w:szCs w:val="28"/>
          <w:lang w:val="en-US"/>
        </w:rPr>
        <w:t xml:space="preserve">effective learning models </w:t>
      </w:r>
      <w:r>
        <w:rPr>
          <w:sz w:val="28"/>
          <w:szCs w:val="28"/>
          <w:lang w:val="en-US"/>
        </w:rPr>
        <w:t>for</w:t>
      </w:r>
      <w:r w:rsidR="00A256CE">
        <w:rPr>
          <w:sz w:val="28"/>
          <w:szCs w:val="28"/>
          <w:lang w:val="en-US"/>
        </w:rPr>
        <w:t xml:space="preserve"> capacity-building </w:t>
      </w:r>
      <w:r>
        <w:rPr>
          <w:sz w:val="28"/>
          <w:szCs w:val="28"/>
          <w:lang w:val="en-US"/>
        </w:rPr>
        <w:t xml:space="preserve">of educators and institutions  </w:t>
      </w:r>
    </w:p>
    <w:p w:rsidR="005253DA" w:rsidRDefault="005253DA" w:rsidP="00554DA5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To diss</w:t>
      </w:r>
      <w:r w:rsidR="000E0280">
        <w:rPr>
          <w:sz w:val="28"/>
          <w:szCs w:val="28"/>
          <w:lang w:val="en-US"/>
        </w:rPr>
        <w:t xml:space="preserve">eminate and showcase </w:t>
      </w:r>
      <w:r w:rsidR="00B54AFB">
        <w:rPr>
          <w:sz w:val="28"/>
          <w:szCs w:val="28"/>
          <w:lang w:val="en-US"/>
        </w:rPr>
        <w:t xml:space="preserve">learning models </w:t>
      </w:r>
      <w:r w:rsidR="00842E5C">
        <w:rPr>
          <w:sz w:val="28"/>
          <w:szCs w:val="28"/>
          <w:lang w:val="en-US"/>
        </w:rPr>
        <w:t>to stakeholders and communities f</w:t>
      </w:r>
      <w:r w:rsidR="00402A21">
        <w:rPr>
          <w:sz w:val="28"/>
          <w:szCs w:val="28"/>
          <w:lang w:val="en-US"/>
        </w:rPr>
        <w:t xml:space="preserve">or </w:t>
      </w:r>
      <w:r w:rsidR="00CB6FBF">
        <w:rPr>
          <w:sz w:val="28"/>
          <w:szCs w:val="28"/>
          <w:lang w:val="en-US"/>
        </w:rPr>
        <w:t xml:space="preserve">purposeful </w:t>
      </w:r>
      <w:proofErr w:type="spellStart"/>
      <w:r w:rsidR="00402A21">
        <w:rPr>
          <w:sz w:val="28"/>
          <w:szCs w:val="28"/>
          <w:lang w:val="en-US"/>
        </w:rPr>
        <w:t>engazement</w:t>
      </w:r>
      <w:proofErr w:type="spellEnd"/>
      <w:r w:rsidR="00402A21">
        <w:rPr>
          <w:sz w:val="28"/>
          <w:szCs w:val="28"/>
          <w:lang w:val="en-US"/>
        </w:rPr>
        <w:t xml:space="preserve"> </w:t>
      </w:r>
      <w:r w:rsidR="00CB6FBF">
        <w:rPr>
          <w:sz w:val="28"/>
          <w:szCs w:val="28"/>
          <w:lang w:val="en-US"/>
        </w:rPr>
        <w:t xml:space="preserve"> </w:t>
      </w:r>
      <w:r w:rsidR="00C96D9B">
        <w:rPr>
          <w:sz w:val="28"/>
          <w:szCs w:val="28"/>
          <w:lang w:val="en-US"/>
        </w:rPr>
        <w:t xml:space="preserve"> </w:t>
      </w:r>
      <w:r w:rsidR="00B54AFB">
        <w:rPr>
          <w:sz w:val="28"/>
          <w:szCs w:val="28"/>
          <w:lang w:val="en-US"/>
        </w:rPr>
        <w:t xml:space="preserve"> </w:t>
      </w:r>
      <w:bookmarkStart w:id="0" w:name="_GoBack"/>
      <w:bookmarkEnd w:id="0"/>
    </w:p>
    <w:p w:rsidR="005253DA" w:rsidRDefault="005253DA" w:rsidP="00554DA5">
      <w:pPr>
        <w:jc w:val="both"/>
        <w:rPr>
          <w:sz w:val="28"/>
          <w:szCs w:val="28"/>
          <w:lang w:val="en-US"/>
        </w:rPr>
      </w:pPr>
    </w:p>
    <w:p w:rsidR="00A256CE" w:rsidRDefault="00A256CE" w:rsidP="007A19FE">
      <w:pPr>
        <w:rPr>
          <w:sz w:val="28"/>
          <w:szCs w:val="28"/>
          <w:lang w:val="en-US"/>
        </w:rPr>
      </w:pPr>
    </w:p>
    <w:p w:rsidR="007A19FE" w:rsidRPr="007A19FE" w:rsidRDefault="007A19FE" w:rsidP="00D07D5D">
      <w:pPr>
        <w:jc w:val="center"/>
        <w:rPr>
          <w:sz w:val="28"/>
          <w:szCs w:val="28"/>
          <w:lang w:val="en-US"/>
        </w:rPr>
      </w:pPr>
    </w:p>
    <w:sectPr w:rsidR="007A19FE" w:rsidRPr="007A19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F54DDF"/>
    <w:multiLevelType w:val="multilevel"/>
    <w:tmpl w:val="5358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863A98"/>
    <w:multiLevelType w:val="multilevel"/>
    <w:tmpl w:val="2EEC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DD74DC3"/>
    <w:multiLevelType w:val="multilevel"/>
    <w:tmpl w:val="F6C81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F074A5E"/>
    <w:multiLevelType w:val="multilevel"/>
    <w:tmpl w:val="843A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3A87DE9"/>
    <w:multiLevelType w:val="multilevel"/>
    <w:tmpl w:val="736A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B2F3DDF"/>
    <w:multiLevelType w:val="multilevel"/>
    <w:tmpl w:val="893E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8231E6A"/>
    <w:multiLevelType w:val="multilevel"/>
    <w:tmpl w:val="2572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842354D"/>
    <w:multiLevelType w:val="multilevel"/>
    <w:tmpl w:val="21A62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59F488E"/>
    <w:multiLevelType w:val="multilevel"/>
    <w:tmpl w:val="7F94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56F048E"/>
    <w:multiLevelType w:val="multilevel"/>
    <w:tmpl w:val="E8801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5"/>
  </w:num>
  <w:num w:numId="4">
    <w:abstractNumId w:val="2"/>
  </w:num>
  <w:num w:numId="5">
    <w:abstractNumId w:val="8"/>
  </w:num>
  <w:num w:numId="6">
    <w:abstractNumId w:val="1"/>
  </w:num>
  <w:num w:numId="7">
    <w:abstractNumId w:val="6"/>
  </w:num>
  <w:num w:numId="8">
    <w:abstractNumId w:val="9"/>
  </w:num>
  <w:num w:numId="9">
    <w:abstractNumId w:val="4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4BE4"/>
    <w:rsid w:val="0006137A"/>
    <w:rsid w:val="000C3C8C"/>
    <w:rsid w:val="000E0280"/>
    <w:rsid w:val="001150CA"/>
    <w:rsid w:val="001704A3"/>
    <w:rsid w:val="001D47EF"/>
    <w:rsid w:val="0022014A"/>
    <w:rsid w:val="00292D74"/>
    <w:rsid w:val="002F4BE4"/>
    <w:rsid w:val="0031049D"/>
    <w:rsid w:val="0031738B"/>
    <w:rsid w:val="003735F3"/>
    <w:rsid w:val="00402A21"/>
    <w:rsid w:val="004F338E"/>
    <w:rsid w:val="005253DA"/>
    <w:rsid w:val="00554DA5"/>
    <w:rsid w:val="005C7D35"/>
    <w:rsid w:val="005E0637"/>
    <w:rsid w:val="00703F4F"/>
    <w:rsid w:val="00732726"/>
    <w:rsid w:val="007A19FE"/>
    <w:rsid w:val="007D18CE"/>
    <w:rsid w:val="007F765D"/>
    <w:rsid w:val="00842E5C"/>
    <w:rsid w:val="0085255E"/>
    <w:rsid w:val="0085739F"/>
    <w:rsid w:val="00870B60"/>
    <w:rsid w:val="008B23CA"/>
    <w:rsid w:val="008D346E"/>
    <w:rsid w:val="00924258"/>
    <w:rsid w:val="00962A23"/>
    <w:rsid w:val="00A256CE"/>
    <w:rsid w:val="00A27983"/>
    <w:rsid w:val="00AF42F9"/>
    <w:rsid w:val="00B10709"/>
    <w:rsid w:val="00B54AFB"/>
    <w:rsid w:val="00C96D9B"/>
    <w:rsid w:val="00CB6FBF"/>
    <w:rsid w:val="00CE5252"/>
    <w:rsid w:val="00D07D5D"/>
    <w:rsid w:val="00D24059"/>
    <w:rsid w:val="00D72306"/>
    <w:rsid w:val="00D737F5"/>
    <w:rsid w:val="00D960FF"/>
    <w:rsid w:val="00DC270A"/>
    <w:rsid w:val="00DC730F"/>
    <w:rsid w:val="00E0658C"/>
    <w:rsid w:val="00EA22B1"/>
    <w:rsid w:val="00EC3245"/>
    <w:rsid w:val="00F20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9677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3689</TotalTime>
  <Pages>1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dc:description/>
  <cp:lastModifiedBy>INTEL</cp:lastModifiedBy>
  <cp:revision>37</cp:revision>
  <dcterms:created xsi:type="dcterms:W3CDTF">2025-11-14T16:51:00Z</dcterms:created>
  <dcterms:modified xsi:type="dcterms:W3CDTF">2025-12-26T05:34:00Z</dcterms:modified>
</cp:coreProperties>
</file>