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d48e24c8a24bd5" /><Relationship Type="http://schemas.openxmlformats.org/package/2006/relationships/metadata/core-properties" Target="/package/services/metadata/core-properties/47eb24a7a6094eb6b1f694a7f39d5d6f.psmdcp" Id="R66693e670ef44b8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6:17:27.1728534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6:17:27.1728534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6:17:27.1728534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6:17:27.1728534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40acb0d74b2248b2"/>
      <w:footerReference xmlns:r="http://schemas.openxmlformats.org/officeDocument/2006/relationships" w:type="default" r:id="R75d94d7a07bb4a7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aa1849d6849407d" /><Relationship Type="http://schemas.openxmlformats.org/officeDocument/2006/relationships/styles" Target="/word/styles.xml" Id="Raa0109d354f84aa5" /><Relationship Type="http://schemas.openxmlformats.org/officeDocument/2006/relationships/settings" Target="/word/settings.xml" Id="R59b5c08ac6ba4d3b" /><Relationship Type="http://schemas.openxmlformats.org/officeDocument/2006/relationships/header" Target="/word/header1.xml" Id="R40acb0d74b2248b2" /><Relationship Type="http://schemas.openxmlformats.org/officeDocument/2006/relationships/footer" Target="/word/footer1.xml" Id="R75d94d7a07bb4a74" /></Relationships>
</file>