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1f4b6d7788e4e66" /><Relationship Type="http://schemas.openxmlformats.org/package/2006/relationships/metadata/core-properties" Target="/package/services/metadata/core-properties/893293c544bc4f95bd0ed022161095a5.psmdcp" Id="Rd2e7b19321464f3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6T16:04:59.8553999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6T16:04:59.8553999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6T16:04:59.8553999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6T16:04:59.8553999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42bb6a59f7e444b2"/>
      <w:footerReference xmlns:r="http://schemas.openxmlformats.org/officeDocument/2006/relationships" w:type="default" r:id="R8af1f0f39c954fa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0e74dc9c89646ce" /><Relationship Type="http://schemas.openxmlformats.org/officeDocument/2006/relationships/styles" Target="/word/styles.xml" Id="Rd8219776c844474c" /><Relationship Type="http://schemas.openxmlformats.org/officeDocument/2006/relationships/settings" Target="/word/settings.xml" Id="Rd01c766aa9eb485d" /><Relationship Type="http://schemas.openxmlformats.org/officeDocument/2006/relationships/header" Target="/word/header1.xml" Id="R42bb6a59f7e444b2" /><Relationship Type="http://schemas.openxmlformats.org/officeDocument/2006/relationships/footer" Target="/word/footer1.xml" Id="R8af1f0f39c954fa5" /></Relationships>
</file>