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11d8a21f68d4041" /><Relationship Type="http://schemas.openxmlformats.org/package/2006/relationships/metadata/core-properties" Target="/package/services/metadata/core-properties/dfaee68a088542ca8fe294eb1cde3714.psmdcp" Id="R6de24d2db84940c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marksmith_native_collapsible_togg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Native Collapsible Toggle Feature Demo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document demonstrates native Word accordion toggle containers.</w:t>
      </w:r>
    </w:p>
    <w:p>
      <w:pPr>
        <w:outlineLvl w:val="8"/>
        <w15:collapsed w:val="true"/>
      </w:pPr>
      <w:r>
        <w:rPr>
          <w:b/>
          <w:color w:val="1B1F2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Database Connection Settings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primary database connection string is configured via environment variables.</w:t>
      </w:r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Property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Value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Host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db.internal.net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Port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5432</w:t>
            </w:r>
          </w:p>
        </w:tc>
      </w:tr>
    </w:tbl>
    <w:p>
      <w:pPr>
        <w:spacing w:before="0" w:after="0"/>
        <w:rPr>
          <w:sz w:val="8"/>
        </w:rPr>
      </w:pPr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D8E7F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Ensure SSL mode is set to Require in production environments.</w:t>
            </w:r>
          </w:p>
        </w:tc>
      </w:tr>
    </w:tbl>
    <w:p>
      <w:pPr>
        <w:outlineLvl w:val="8"/>
        <w15:collapsed w:val="true"/>
      </w:pPr>
      <w:r>
        <w:rPr>
          <w:b/>
          <w:color w:val="1B1F2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Troubleshooting Guide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If connection timeouts occur: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Verify security group rules.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Check network latency.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24292F"/>
        </w:rPr>
        <w:t xml:space="preserve">ping db.internal.net</w:t>
      </w:r>
    </w:p>
    <w:p>
      <w:pPr>
        <w:outlineLvl w:val="8"/>
        <w15:collapsed w:val="true"/>
      </w:pPr>
      <w:r>
        <w:rPr>
          <w:b/>
          <w:color w:val="1B1F23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Legacy HTML Details Section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collapsible section was created using standard HTML details/summary syntax.</w:t>
      </w:r>
    </w:p>
    <w:sectPr>
      <w:headerReference xmlns:r="http://schemas.openxmlformats.org/officeDocument/2006/relationships" w:type="default" r:id="R14385cd3903b4ae3"/>
      <w:footerReference xmlns:r="http://schemas.openxmlformats.org/officeDocument/2006/relationships" w:type="default" r:id="R765d266648714f3c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Marksmith Native Collapsible Toggle Feature Demo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e23c65605514276" /><Relationship Type="http://schemas.openxmlformats.org/officeDocument/2006/relationships/styles" Target="/word/styles.xml" Id="R503e461c1e544e7c" /><Relationship Type="http://schemas.openxmlformats.org/officeDocument/2006/relationships/settings" Target="/word/settings.xml" Id="R6fac1f170bed4ed0" /><Relationship Type="http://schemas.openxmlformats.org/officeDocument/2006/relationships/header" Target="/word/header1.xml" Id="R14385cd3903b4ae3" /><Relationship Type="http://schemas.openxmlformats.org/officeDocument/2006/relationships/footer" Target="/word/footer1.xml" Id="R765d266648714f3c" /></Relationships>
</file>