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
          Ministère de l'économie et des finances publiques Direction générales des Finances publiques
          <w:br/>
          Service Stratégie, Pilotage, Budget Sous direction du budget de l'achat et de l'immobilier
        </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70, Allée de Bercy -Teledoc 866</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75572 Paris Cedex</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Marchés de travaux pour la restructuration du bâtiment A du centre des finances publiques à Alkirch (68130)</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ICD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rsidR="002A5FE4">
              <w:fldChar w:fldCharType="separate"/>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rsidR="002A5FE4">
              <w:fldChar w:fldCharType="separate"/>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rsidR="002A5FE4">
              <w:fldChar w:fldCharType="separate"/>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L.5132-4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rsidR="002A5FE4">
              <w:fldChar w:fldCharType="separate"/>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article 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20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846EE3" w:rsidRDefault="00846EE3" w:rsidP="00846EE3">
      <w:pPr>
        <w:numPr>
          <w:ilvl w:val="0"/>
          <w:numId w:val="3"/>
        </w:numPr>
        <w:tabs>
          <w:tab w:val="left" w:pos="426"/>
        </w:tabs>
        <w:jc w:val="both"/>
        <w:rPr>
          <w:rFonts w:ascii="Arial" w:eastAsia="Arial" w:hAnsi="Arial" w:cs="Arial"/>
          <w:spacing w:val="-10"/>
        </w:rPr>
      </w:pPr>
      <w:r w:rsidRPr="00DE3CF9">
        <w:rPr>
          <w:sz w:val="24"/>
          <w:szCs w:val="24"/>
        </w:rPr>
        <w:t> DC1 ;  DC2 ;  KBIS ; ${RIB}</w:t>
      </w:r>
    </w:p>
    <w:p w:rsidR="00846EE3" w:rsidRDefault="00846EE3" w:rsidP="00846EE3">
      <w:pPr>
        <w:numPr>
          <w:ilvl w:val="0"/>
          <w:numId w:val="3"/>
        </w:numPr>
        <w:tabs>
          <w:tab w:val="left" w:pos="426"/>
        </w:tabs>
        <w:jc w:val="both"/>
        <w:rPr>
          <w:rFonts w:ascii="Arial" w:eastAsia="Arial" w:hAnsi="Arial" w:cs="Arial"/>
          <w:spacing w:val="-10"/>
        </w:rPr>
      </w:pPr>
      <w:r w:rsidRPr="00DE3CF9">
        <w:rPr>
          <w:sz w:val="24"/>
          <w:szCs w:val="24"/>
        </w:rPr>
        <w:t> </w:t>
      </w:r>
      <w:r w:rsidRPr="00DE3CF9">
        <w:rPr>
          <w:sz w:val="24"/>
          <w:szCs w:val="24"/>
        </w:rPr>
        <w:t> </w:t>
      </w:r>
    </w:p>
    <w:p w:rsidR="00D21AD8" w:rsidRDefault="00846EE3" w:rsidP="00D21AD8">
      <w:pPr>
        <w:numPr>
          <w:ilvl w:val="0"/>
          <w:numId w:val="3"/>
        </w:numPr>
        <w:tabs>
          <w:tab w:val="left" w:pos="426"/>
        </w:tabs>
        <w:jc w:val="both"/>
        <w:rPr>
          <w:rFonts w:ascii="Arial" w:eastAsia="Arial" w:hAnsi="Arial" w:cs="Arial"/>
          <w:spacing w:val="-10"/>
        </w:rPr>
      </w:pPr>
      <w:r>
        <w:rPr>
          <w:sz w:val="24"/>
          <w:szCs w:val="24"/>
        </w:rPr>
        <w:t> Liste des références ; </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614607" w:rsidRPr="00846EE3" w:rsidRDefault="00846EE3" w:rsidP="00C56C9E">
      <w:pPr>
        <w:numPr>
          <w:ilvl w:val="0"/>
          <w:numId w:val="3"/>
        </w:numPr>
        <w:tabs>
          <w:tab w:val="left" w:pos="426"/>
        </w:tabs>
        <w:jc w:val="both"/>
        <w:rPr>
          <w:rFonts w:ascii="Arial" w:eastAsia="Arial" w:hAnsi="Arial" w:cs="Arial"/>
          <w:spacing w:val="-10"/>
        </w:rPr>
      </w:pPr>
      <w:r w:rsidRPr="00DE3CF9">
        <w:rPr>
          <w:sz w:val="24"/>
          <w:szCs w:val="24"/>
        </w:rPr>
        <w:t> Assurance de la Société à jour et en règle ; </w:t>
      </w:r>
    </w:p>
    <w:p w:rsidR="00846EE3" w:rsidRDefault="00846EE3" w:rsidP="00C56C9E">
      <w:pPr>
        <w:numPr>
          <w:ilvl w:val="0"/>
          <w:numId w:val="3"/>
        </w:numPr>
        <w:tabs>
          <w:tab w:val="left" w:pos="426"/>
        </w:tabs>
        <w:jc w:val="both"/>
        <w:rPr>
          <w:rFonts w:ascii="Arial" w:eastAsia="Arial" w:hAnsi="Arial" w:cs="Arial"/>
          <w:spacing w:val="-10"/>
        </w:rPr>
      </w:pPr>
      <w:r>
        <w:rPr>
          <w:sz w:val="24"/>
          <w:szCs w:val="24"/>
        </w:rPr>
        <w:t> Attestation sur l'honneur du respect des obligations fiscales ; </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792DAC" w:rsidP="00614607">
      <w:pPr>
        <w:numPr>
          <w:ilvl w:val="0"/>
          <w:numId w:val="3"/>
        </w:numPr>
        <w:tabs>
          <w:tab w:val="left" w:pos="426"/>
        </w:tabs>
        <w:jc w:val="both"/>
        <w:rPr>
          <w:rFonts w:ascii="Arial" w:eastAsia="Arial" w:hAnsi="Arial" w:cs="Arial"/>
          <w:spacing w:val="-10"/>
        </w:rPr>
      </w:pPr>
      <w:r>
        <w:rPr>
          <w:sz w:val="24"/>
          <w:szCs w:val="24"/>
        </w:rPr>
        <w:t xml:space="preserve"> Acte d'engagement ;  </w:t>
      </w:r>
      <w:r w:rsidR="00614607">
        <w:rPr>
          <w:rFonts w:ascii="Arial" w:eastAsia="Arial" w:hAnsi="Arial" w:cs="Arial"/>
          <w:spacing w:val="-10"/>
        </w:rPr>
        <w:t>……………………………………………………………………………………</w:t>
      </w:r>
    </w:p>
    <w:p w:rsidR="00614607" w:rsidRDefault="00792DAC" w:rsidP="00614607">
      <w:pPr>
        <w:numPr>
          <w:ilvl w:val="0"/>
          <w:numId w:val="3"/>
        </w:numPr>
        <w:tabs>
          <w:tab w:val="left" w:pos="426"/>
        </w:tabs>
        <w:jc w:val="both"/>
        <w:rPr>
          <w:rFonts w:ascii="Arial" w:eastAsia="Arial" w:hAnsi="Arial" w:cs="Arial"/>
          <w:spacing w:val="-10"/>
        </w:rPr>
      </w:pPr>
      <w:r>
        <w:rPr>
          <w:sz w:val="24"/>
          <w:szCs w:val="24"/>
        </w:rPr>
        <w:t>  DPGF ;  </w:t>
      </w:r>
    </w:p>
    <w:p w:rsidR="00A840BB" w:rsidRDefault="00792DAC" w:rsidP="00A840BB">
      <w:pPr>
        <w:numPr>
          <w:ilvl w:val="0"/>
          <w:numId w:val="3"/>
        </w:numPr>
        <w:tabs>
          <w:tab w:val="left" w:pos="426"/>
        </w:tabs>
        <w:jc w:val="both"/>
        <w:rPr>
          <w:rFonts w:ascii="Arial" w:eastAsia="Arial" w:hAnsi="Arial" w:cs="Arial"/>
          <w:spacing w:val="-10"/>
        </w:rPr>
      </w:pPr>
      <w:r>
        <w:rPr>
          <w:sz w:val="24"/>
          <w:szCs w:val="24"/>
        </w:rPr>
        <w:t> Mémoire technique ; </w:t>
      </w:r>
    </w:p>
    <w:p w:rsidR="00A840BB" w:rsidRDefault="00792DAC" w:rsidP="00A840BB">
      <w:pPr>
        <w:numPr>
          <w:ilvl w:val="0"/>
          <w:numId w:val="3"/>
        </w:numPr>
        <w:tabs>
          <w:tab w:val="left" w:pos="426"/>
        </w:tabs>
        <w:jc w:val="both"/>
        <w:rPr>
          <w:rFonts w:ascii="Arial" w:eastAsia="Arial" w:hAnsi="Arial" w:cs="Arial"/>
          <w:spacing w:val="-10"/>
        </w:rPr>
      </w:pPr>
      <w:bookmarkStart w:id="0" w:name="_GoBack"/>
      <w:bookmarkEnd w:id="0"/>
      <w:r>
        <w:rPr>
          <w:sz w:val="24"/>
          <w:szCs w:val="24"/>
        </w:rPr>
        <w:t>     ; </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FE4" w:rsidRDefault="002A5FE4">
      <w:r>
        <w:separator/>
      </w:r>
    </w:p>
  </w:endnote>
  <w:endnote w:type="continuationSeparator" w:id="0">
    <w:p w:rsidR="002A5FE4" w:rsidRDefault="002A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792DAC">
            <w:rPr>
              <w:rStyle w:val="Numrodepage"/>
              <w:rFonts w:cs="Arial"/>
              <w:b/>
              <w:noProof/>
            </w:rPr>
            <w:t>2</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792DAC">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FE4" w:rsidRDefault="002A5FE4">
      <w:r>
        <w:separator/>
      </w:r>
    </w:p>
  </w:footnote>
  <w:footnote w:type="continuationSeparator" w:id="0">
    <w:p w:rsidR="002A5FE4" w:rsidRDefault="002A5FE4">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0" w:firstLine="0"/>
      </w:pPr>
      <w:rPr>
        <w:rFonts w:cs="Times New Roman"/>
      </w:rPr>
    </w:lvl>
    <w:lvl w:ilvl="1">
      <w:start w:val="1"/>
      <w:numFmt w:val="none"/>
      <w:pStyle w:val="Titre2"/>
      <w:suff w:val="nothing"/>
      <w:lvlText w:val=""/>
      <w:lvlJc w:val="left"/>
      <w:pPr>
        <w:tabs>
          <w:tab w:val="num" w:pos="0"/>
        </w:tabs>
        <w:ind w:left="0" w:firstLine="0"/>
      </w:pPr>
      <w:rPr>
        <w:rFonts w:cs="Times New Roman"/>
      </w:rPr>
    </w:lvl>
    <w:lvl w:ilvl="2">
      <w:start w:val="1"/>
      <w:numFmt w:val="none"/>
      <w:pStyle w:val="Titre3"/>
      <w:suff w:val="nothing"/>
      <w:lvlText w:val=""/>
      <w:lvlJc w:val="left"/>
      <w:pPr>
        <w:tabs>
          <w:tab w:val="num" w:pos="0"/>
        </w:tabs>
        <w:ind w:left="0" w:firstLine="0"/>
      </w:pPr>
      <w:rPr>
        <w:rFonts w:cs="Times New Roman"/>
      </w:rPr>
    </w:lvl>
    <w:lvl w:ilvl="3">
      <w:start w:val="1"/>
      <w:numFmt w:val="none"/>
      <w:pStyle w:val="Titre4"/>
      <w:suff w:val="nothing"/>
      <w:lvlText w:val=""/>
      <w:lvlJc w:val="left"/>
      <w:pPr>
        <w:tabs>
          <w:tab w:val="num" w:pos="0"/>
        </w:tabs>
        <w:ind w:left="0" w:firstLine="0"/>
      </w:pPr>
      <w:rPr>
        <w:rFonts w:cs="Times New Roman"/>
      </w:rPr>
    </w:lvl>
    <w:lvl w:ilvl="4">
      <w:start w:val="1"/>
      <w:numFmt w:val="none"/>
      <w:pStyle w:val="Titre5"/>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pStyle w:val="Titre8"/>
      <w:suff w:val="nothing"/>
      <w:lvlText w:val=""/>
      <w:lvlJc w:val="left"/>
      <w:pPr>
        <w:tabs>
          <w:tab w:val="num" w:pos="0"/>
        </w:tabs>
        <w:ind w:left="0" w:firstLine="0"/>
      </w:pPr>
      <w:rPr>
        <w:rFonts w:cs="Times New Roman"/>
      </w:rPr>
    </w:lvl>
    <w:lvl w:ilvl="8">
      <w:start w:val="1"/>
      <w:numFmt w:val="none"/>
      <w:pStyle w:val="Titre9"/>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A5FE4"/>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92DAC"/>
    <w:rsid w:val="007A7713"/>
    <w:rsid w:val="007C0A0D"/>
    <w:rsid w:val="00815797"/>
    <w:rsid w:val="00846EE3"/>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53490-DC09-4D90-BD02-F6553EE2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1268</Words>
  <Characters>6977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8229</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4</cp:revision>
  <cp:lastPrinted>2016-03-31T08:52:00Z</cp:lastPrinted>
  <dcterms:created xsi:type="dcterms:W3CDTF">2016-10-15T17:31:00Z</dcterms:created>
  <dcterms:modified xsi:type="dcterms:W3CDTF">2016-11-01T10:42:00Z</dcterms:modified>
</cp:coreProperties>
</file>