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6"/>
        </w:rPr>
        <w:t>5. Học liệu</w:t>
      </w:r>
    </w:p>
    <w:p>
      <w:r>
        <w:rPr>
          <w:rFonts w:ascii="Times New Roman" w:hAnsi="Times New Roman"/>
          <w:i/>
          <w:sz w:val="26"/>
        </w:rPr>
        <w:t>a.</w:t>
        <w:tab/>
        <w:t>Sách giáo trình</w:t>
      </w:r>
    </w:p>
    <w:p>
      <w:r>
        <w:rPr>
          <w:rFonts w:ascii="Times New Roman" w:hAnsi="Times New Roman"/>
          <w:sz w:val="26"/>
        </w:rPr>
        <w:t>- Data Structures and Algorithms in Java - Robert Lafore</w:t>
      </w:r>
    </w:p>
    <w:p>
      <w:r>
        <w:rPr>
          <w:rFonts w:ascii="Times New Roman" w:hAnsi="Times New Roman"/>
          <w:i/>
          <w:sz w:val="26"/>
        </w:rPr>
        <w:t>b.</w:t>
        <w:tab/>
        <w:t>Sách tham khảo</w:t>
      </w:r>
    </w:p>
    <w:p>
      <w:r>
        <w:rPr>
          <w:rFonts w:ascii="Times New Roman" w:hAnsi="Times New Roman"/>
          <w:sz w:val="26"/>
        </w:rPr>
        <w:t>- Introduction to Algorithms - CLRS</w:t>
      </w:r>
    </w:p>
    <w:p>
      <w:r>
        <w:rPr>
          <w:rFonts w:ascii="Times New Roman" w:hAnsi="Times New Roman"/>
          <w:sz w:val="26"/>
        </w:rPr>
        <w:t>- Algorithms (4th Edition) - Robert Sedgewick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