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8F166" w14:textId="20083682" w:rsidR="00AE6330" w:rsidRPr="00AE6330" w:rsidRDefault="00AE6330" w:rsidP="00AE6330">
      <w:pPr>
        <w:jc w:val="center"/>
        <w:rPr>
          <w:b/>
          <w:bCs/>
          <w:sz w:val="32"/>
          <w:szCs w:val="32"/>
        </w:rPr>
      </w:pPr>
      <w:r w:rsidRPr="00AE6330">
        <w:rPr>
          <w:b/>
          <w:bCs/>
          <w:sz w:val="32"/>
          <w:szCs w:val="32"/>
        </w:rPr>
        <w:t>Informe de Laboratorio</w:t>
      </w:r>
      <w:r w:rsidRPr="00AE6330">
        <w:rPr>
          <w:b/>
          <w:bCs/>
          <w:sz w:val="32"/>
          <w:szCs w:val="32"/>
        </w:rPr>
        <w:t xml:space="preserve"> 5</w:t>
      </w:r>
    </w:p>
    <w:p w14:paraId="27C1D07D" w14:textId="77777777" w:rsidR="00AE6330" w:rsidRPr="00AE6330" w:rsidRDefault="00AE6330" w:rsidP="00AE6330">
      <w:pPr>
        <w:rPr>
          <w:b/>
          <w:bCs/>
        </w:rPr>
      </w:pPr>
      <w:r w:rsidRPr="00AE6330">
        <w:rPr>
          <w:b/>
          <w:bCs/>
        </w:rPr>
        <w:t xml:space="preserve">Caso Práctico: Software de Informática Forense </w:t>
      </w:r>
      <w:proofErr w:type="spellStart"/>
      <w:r w:rsidRPr="00AE6330">
        <w:rPr>
          <w:b/>
          <w:bCs/>
        </w:rPr>
        <w:t>ForensicPro</w:t>
      </w:r>
      <w:proofErr w:type="spellEnd"/>
    </w:p>
    <w:p w14:paraId="51681DC1" w14:textId="6A8E4A2A" w:rsidR="00AE6330" w:rsidRPr="00AE6330" w:rsidRDefault="00AE6330" w:rsidP="00AE6330">
      <w:pPr>
        <w:rPr>
          <w:b/>
          <w:bCs/>
        </w:rPr>
      </w:pPr>
      <w:r w:rsidRPr="00AE6330">
        <w:rPr>
          <w:b/>
          <w:bCs/>
        </w:rPr>
        <w:t>Introducción</w:t>
      </w:r>
    </w:p>
    <w:p w14:paraId="224A66DB" w14:textId="77777777" w:rsidR="00AE6330" w:rsidRDefault="00AE6330" w:rsidP="00AE6330">
      <w:r>
        <w:t xml:space="preserve">En este informe se documenta el proceso de modelado de un sistema de informática forense denominado </w:t>
      </w:r>
      <w:proofErr w:type="spellStart"/>
      <w:r>
        <w:t>ForensicPro</w:t>
      </w:r>
      <w:proofErr w:type="spellEnd"/>
      <w:r>
        <w:t>, diseñado para la investigación y análisis de evidencias digitales en casos de delitos informáticos. A través de diversos diagramas, se describe la arquitectura, comportamiento y estructura del sistema, facilitando la comprensión de su funcionamiento y sus interacciones con actores externos.</w:t>
      </w:r>
    </w:p>
    <w:p w14:paraId="1B58AF0F" w14:textId="77777777" w:rsidR="00AE6330" w:rsidRDefault="00AE6330" w:rsidP="00AE6330"/>
    <w:p w14:paraId="3440A193" w14:textId="35E58FDB" w:rsidR="00AE6330" w:rsidRPr="00AE6330" w:rsidRDefault="00AE6330" w:rsidP="00AE6330">
      <w:pPr>
        <w:rPr>
          <w:b/>
          <w:bCs/>
        </w:rPr>
      </w:pPr>
      <w:r w:rsidRPr="00AE6330">
        <w:rPr>
          <w:b/>
          <w:bCs/>
        </w:rPr>
        <w:t>Descripción del Caso</w:t>
      </w:r>
    </w:p>
    <w:p w14:paraId="38DA6F6C" w14:textId="761FEABF" w:rsidR="00AE6330" w:rsidRDefault="00AE6330" w:rsidP="00AE6330">
      <w:proofErr w:type="spellStart"/>
      <w:r>
        <w:t>ForensicPro</w:t>
      </w:r>
      <w:proofErr w:type="spellEnd"/>
      <w:r>
        <w:t xml:space="preserve"> permite la adquisición, preservación, análisis y correlación de datos provenientes de diversas fuentes como discos duros, dispositivos móviles y registros de red. La herramienta garantiza la integridad de la evidencia y asegura la cadena de custodia. Está conformado por módulos especializados y una plataforma centralizada que permite a peritos y autoridades judiciales acceder a la información de forma segura y colaborativa.</w:t>
      </w:r>
    </w:p>
    <w:p w14:paraId="2EF14DC3" w14:textId="3F86797C" w:rsidR="00AE6330" w:rsidRDefault="00AE6330" w:rsidP="00AE6330">
      <w:r>
        <w:t>Proceso de Modelado y Decisiones</w:t>
      </w:r>
    </w:p>
    <w:p w14:paraId="2CF3DDAD" w14:textId="417D9334" w:rsidR="00AE6330" w:rsidRDefault="00AE6330" w:rsidP="00AE6330">
      <w:r>
        <w:t>Se utilizó una metodología basada en cuatro modelos complementarios:</w:t>
      </w:r>
    </w:p>
    <w:p w14:paraId="71512F78" w14:textId="5CC6C2DE" w:rsidR="00AE6330" w:rsidRDefault="00AE6330" w:rsidP="00AE6330">
      <w:pPr>
        <w:pStyle w:val="Prrafodelista"/>
        <w:numPr>
          <w:ilvl w:val="0"/>
          <w:numId w:val="7"/>
        </w:numPr>
      </w:pPr>
      <w:r>
        <w:t>Modelo de Contexto</w:t>
      </w:r>
    </w:p>
    <w:p w14:paraId="3C28843C" w14:textId="2BD713E2" w:rsidR="00AE6330" w:rsidRDefault="00AE6330" w:rsidP="00AE6330">
      <w:pPr>
        <w:pStyle w:val="Prrafodelista"/>
        <w:numPr>
          <w:ilvl w:val="0"/>
          <w:numId w:val="7"/>
        </w:numPr>
      </w:pPr>
      <w:r>
        <w:t>Modelo de Interacción</w:t>
      </w:r>
    </w:p>
    <w:p w14:paraId="0830B915" w14:textId="0018CD70" w:rsidR="00AE6330" w:rsidRDefault="00AE6330" w:rsidP="00AE6330">
      <w:pPr>
        <w:pStyle w:val="Prrafodelista"/>
        <w:numPr>
          <w:ilvl w:val="0"/>
          <w:numId w:val="7"/>
        </w:numPr>
      </w:pPr>
      <w:r>
        <w:t>Modelo Estructura</w:t>
      </w:r>
      <w:r>
        <w:t>l</w:t>
      </w:r>
    </w:p>
    <w:p w14:paraId="3AE430B1" w14:textId="784527AC" w:rsidR="00AE6330" w:rsidRDefault="00AE6330" w:rsidP="00AE6330">
      <w:pPr>
        <w:pStyle w:val="Prrafodelista"/>
        <w:numPr>
          <w:ilvl w:val="0"/>
          <w:numId w:val="7"/>
        </w:numPr>
      </w:pPr>
      <w:r>
        <w:t>Modelo de Comportamiento</w:t>
      </w:r>
    </w:p>
    <w:p w14:paraId="55C0E0AC" w14:textId="77777777" w:rsidR="00AE6330" w:rsidRDefault="00AE6330" w:rsidP="00AE6330"/>
    <w:p w14:paraId="1AB91BBF" w14:textId="7B5714A9" w:rsidR="00AE6330" w:rsidRPr="00AE6330" w:rsidRDefault="00AE6330" w:rsidP="00AE6330">
      <w:pPr>
        <w:rPr>
          <w:b/>
          <w:bCs/>
          <w:sz w:val="32"/>
          <w:szCs w:val="32"/>
        </w:rPr>
      </w:pPr>
      <w:r w:rsidRPr="00AE6330">
        <w:rPr>
          <w:b/>
          <w:bCs/>
          <w:sz w:val="32"/>
          <w:szCs w:val="32"/>
        </w:rPr>
        <w:t>Modelo de Contexto</w:t>
      </w:r>
    </w:p>
    <w:p w14:paraId="4A6A3B90" w14:textId="77777777" w:rsidR="00AE6330" w:rsidRDefault="00AE6330" w:rsidP="00AE6330">
      <w:r>
        <w:t>Descripción:</w:t>
      </w:r>
    </w:p>
    <w:p w14:paraId="73642CE3" w14:textId="56C09366" w:rsidR="00AE6330" w:rsidRDefault="00AE6330" w:rsidP="00AE6330">
      <w:r>
        <w:t xml:space="preserve">Representa las interacciones entre </w:t>
      </w:r>
      <w:proofErr w:type="spellStart"/>
      <w:r>
        <w:t>ForensicPro</w:t>
      </w:r>
      <w:proofErr w:type="spellEnd"/>
      <w:r>
        <w:t xml:space="preserve"> y los actores externos:</w:t>
      </w:r>
    </w:p>
    <w:p w14:paraId="583A6EC3" w14:textId="34E3A192" w:rsidR="00AE6330" w:rsidRDefault="00AE6330" w:rsidP="00AE6330">
      <w:pPr>
        <w:pStyle w:val="Prrafodelista"/>
        <w:numPr>
          <w:ilvl w:val="0"/>
          <w:numId w:val="9"/>
        </w:numPr>
      </w:pPr>
      <w:r>
        <w:t>Autoridades Judiciales</w:t>
      </w:r>
    </w:p>
    <w:p w14:paraId="3698C5B3" w14:textId="1BBA3F00" w:rsidR="00AE6330" w:rsidRDefault="00AE6330" w:rsidP="00AE6330">
      <w:pPr>
        <w:pStyle w:val="Prrafodelista"/>
        <w:numPr>
          <w:ilvl w:val="0"/>
          <w:numId w:val="9"/>
        </w:numPr>
      </w:pPr>
      <w:r>
        <w:t>Peritos Forenses</w:t>
      </w:r>
    </w:p>
    <w:p w14:paraId="7B4A446F" w14:textId="530F9820" w:rsidR="00AE6330" w:rsidRDefault="00AE6330" w:rsidP="00AE6330">
      <w:pPr>
        <w:pStyle w:val="Prrafodelista"/>
        <w:numPr>
          <w:ilvl w:val="0"/>
          <w:numId w:val="9"/>
        </w:numPr>
      </w:pPr>
      <w:r>
        <w:t>Laboratorios Forenses Externos</w:t>
      </w:r>
    </w:p>
    <w:p w14:paraId="3768F6E5" w14:textId="184BD526" w:rsidR="00AE6330" w:rsidRDefault="00AE6330" w:rsidP="00AE6330">
      <w:pPr>
        <w:pStyle w:val="Prrafodelista"/>
        <w:numPr>
          <w:ilvl w:val="0"/>
          <w:numId w:val="9"/>
        </w:numPr>
      </w:pPr>
      <w:r>
        <w:t>Sistemas Judiciales</w:t>
      </w:r>
    </w:p>
    <w:p w14:paraId="00D3F509" w14:textId="303CDE42" w:rsidR="00AE6330" w:rsidRDefault="00AE6330" w:rsidP="00AE6330">
      <w:pPr>
        <w:pStyle w:val="Prrafodelista"/>
        <w:numPr>
          <w:ilvl w:val="0"/>
          <w:numId w:val="9"/>
        </w:numPr>
      </w:pPr>
      <w:r>
        <w:t>Dispositivos y Plataformas de almacenamiento</w:t>
      </w:r>
    </w:p>
    <w:p w14:paraId="72D0E4A0" w14:textId="2A276072" w:rsidR="00AE6330" w:rsidRDefault="00AE6330" w:rsidP="00AE6330">
      <w:r>
        <w:t>Se definieron flujos como:</w:t>
      </w:r>
    </w:p>
    <w:p w14:paraId="6DB0AD0F" w14:textId="7EFAA3A4" w:rsidR="00AE6330" w:rsidRDefault="00AE6330" w:rsidP="00AE6330">
      <w:pPr>
        <w:pStyle w:val="Prrafodelista"/>
        <w:numPr>
          <w:ilvl w:val="0"/>
          <w:numId w:val="8"/>
        </w:numPr>
      </w:pPr>
      <w:r>
        <w:lastRenderedPageBreak/>
        <w:t>Adquisición y preservación de evidencias</w:t>
      </w:r>
    </w:p>
    <w:p w14:paraId="51B1DC12" w14:textId="7ECABA28" w:rsidR="00AE6330" w:rsidRDefault="00AE6330" w:rsidP="00AE6330">
      <w:pPr>
        <w:pStyle w:val="Prrafodelista"/>
        <w:numPr>
          <w:ilvl w:val="0"/>
          <w:numId w:val="8"/>
        </w:numPr>
      </w:pPr>
      <w:r>
        <w:t>Fiscalización de informes y evidencias</w:t>
      </w:r>
    </w:p>
    <w:p w14:paraId="59C86E4F" w14:textId="74061AF9" w:rsidR="00AE6330" w:rsidRDefault="00AE6330" w:rsidP="00AE6330">
      <w:pPr>
        <w:pStyle w:val="Prrafodelista"/>
        <w:numPr>
          <w:ilvl w:val="0"/>
          <w:numId w:val="8"/>
        </w:numPr>
      </w:pPr>
      <w:r>
        <w:t>Transferencia a almacenamiento en nube o discos duros</w:t>
      </w:r>
    </w:p>
    <w:p w14:paraId="2A2F06E1" w14:textId="30A0F793" w:rsidR="00AE6330" w:rsidRDefault="00AE6330" w:rsidP="00AE6330">
      <w:pPr>
        <w:pStyle w:val="Prrafodelista"/>
        <w:numPr>
          <w:ilvl w:val="0"/>
          <w:numId w:val="8"/>
        </w:numPr>
      </w:pPr>
      <w:r>
        <w:t>Integración con sistemas judiciales</w:t>
      </w:r>
    </w:p>
    <w:p w14:paraId="6927B263" w14:textId="77777777" w:rsidR="00AE6330" w:rsidRDefault="00AE6330" w:rsidP="00AE6330">
      <w:r>
        <w:t>Decisión:</w:t>
      </w:r>
    </w:p>
    <w:p w14:paraId="32F37933" w14:textId="77777777" w:rsidR="00AE6330" w:rsidRDefault="00AE6330" w:rsidP="00AE6330">
      <w:r>
        <w:t>Se optó por este modelo para delimitar los límites del sistema y visualizar las interacciones con su entorno.</w:t>
      </w:r>
    </w:p>
    <w:p w14:paraId="417D6F52" w14:textId="77777777" w:rsidR="00AE6330" w:rsidRDefault="00AE6330" w:rsidP="00AE6330"/>
    <w:p w14:paraId="6C23017C" w14:textId="2A469919" w:rsidR="00AE6330" w:rsidRPr="00AE6330" w:rsidRDefault="00AE6330" w:rsidP="00AE6330">
      <w:pPr>
        <w:rPr>
          <w:b/>
          <w:bCs/>
          <w:sz w:val="32"/>
          <w:szCs w:val="32"/>
        </w:rPr>
      </w:pPr>
      <w:r w:rsidRPr="00AE6330">
        <w:rPr>
          <w:b/>
          <w:bCs/>
          <w:sz w:val="32"/>
          <w:szCs w:val="32"/>
        </w:rPr>
        <w:t>Modelo de Interacción</w:t>
      </w:r>
    </w:p>
    <w:p w14:paraId="15FCE284" w14:textId="77777777" w:rsidR="00AE6330" w:rsidRDefault="00AE6330" w:rsidP="00AE6330">
      <w:r>
        <w:t>Descripción:</w:t>
      </w:r>
    </w:p>
    <w:p w14:paraId="604803F4" w14:textId="716C0DA0" w:rsidR="00AE6330" w:rsidRDefault="00AE6330" w:rsidP="00AE6330">
      <w:r>
        <w:t xml:space="preserve">Identifica los casos de uso disponibles en </w:t>
      </w:r>
      <w:proofErr w:type="spellStart"/>
      <w:r>
        <w:t>ForensicPro</w:t>
      </w:r>
      <w:proofErr w:type="spellEnd"/>
      <w:r>
        <w:t xml:space="preserve"> y qué actores los ejecutan:</w:t>
      </w:r>
    </w:p>
    <w:p w14:paraId="54A979A9" w14:textId="5953A025" w:rsidR="00AE6330" w:rsidRDefault="00AE6330" w:rsidP="00AE6330">
      <w:pPr>
        <w:pStyle w:val="Prrafodelista"/>
        <w:numPr>
          <w:ilvl w:val="0"/>
          <w:numId w:val="10"/>
        </w:numPr>
      </w:pPr>
      <w:r>
        <w:t>Adquirir Evidencia</w:t>
      </w:r>
    </w:p>
    <w:p w14:paraId="02FB52F8" w14:textId="7833905E" w:rsidR="00AE6330" w:rsidRDefault="00AE6330" w:rsidP="00AE6330">
      <w:pPr>
        <w:pStyle w:val="Prrafodelista"/>
        <w:numPr>
          <w:ilvl w:val="0"/>
          <w:numId w:val="10"/>
        </w:numPr>
      </w:pPr>
      <w:r>
        <w:t>Analizar Evidencias</w:t>
      </w:r>
    </w:p>
    <w:p w14:paraId="75A04A0E" w14:textId="6D3659AF" w:rsidR="00AE6330" w:rsidRDefault="00AE6330" w:rsidP="00AE6330">
      <w:pPr>
        <w:pStyle w:val="Prrafodelista"/>
        <w:numPr>
          <w:ilvl w:val="0"/>
          <w:numId w:val="10"/>
        </w:numPr>
      </w:pPr>
      <w:r>
        <w:t>Extraer y procesar datos</w:t>
      </w:r>
    </w:p>
    <w:p w14:paraId="10878885" w14:textId="591B925F" w:rsidR="00AE6330" w:rsidRDefault="00AE6330" w:rsidP="00AE6330">
      <w:pPr>
        <w:pStyle w:val="Prrafodelista"/>
        <w:numPr>
          <w:ilvl w:val="0"/>
          <w:numId w:val="10"/>
        </w:numPr>
      </w:pPr>
      <w:r>
        <w:t>Compartir Información</w:t>
      </w:r>
    </w:p>
    <w:p w14:paraId="4E72F14A" w14:textId="3A88450B" w:rsidR="00AE6330" w:rsidRDefault="00AE6330" w:rsidP="00AE6330">
      <w:pPr>
        <w:pStyle w:val="Prrafodelista"/>
        <w:numPr>
          <w:ilvl w:val="0"/>
          <w:numId w:val="10"/>
        </w:numPr>
      </w:pPr>
      <w:r>
        <w:t>Visualizar y Generar Patrones</w:t>
      </w:r>
    </w:p>
    <w:p w14:paraId="2A9F8AD6" w14:textId="77777777" w:rsidR="00AE6330" w:rsidRDefault="00AE6330" w:rsidP="00AE6330">
      <w:r>
        <w:t>Decisión:</w:t>
      </w:r>
    </w:p>
    <w:p w14:paraId="459DFD3F" w14:textId="77777777" w:rsidR="00AE6330" w:rsidRDefault="00AE6330" w:rsidP="00AE6330">
      <w:r>
        <w:t>Permite visualizar qué funcionalidades ofrece el sistema y cómo se relacionan con los actores externos.</w:t>
      </w:r>
    </w:p>
    <w:p w14:paraId="1DD08984" w14:textId="77777777" w:rsidR="00AE6330" w:rsidRDefault="00AE6330" w:rsidP="00AE6330"/>
    <w:p w14:paraId="158EB193" w14:textId="0C5CD5E5" w:rsidR="00AE6330" w:rsidRPr="00AE6330" w:rsidRDefault="00AE6330" w:rsidP="00AE6330">
      <w:pPr>
        <w:rPr>
          <w:b/>
          <w:bCs/>
          <w:sz w:val="32"/>
          <w:szCs w:val="32"/>
        </w:rPr>
      </w:pPr>
      <w:r w:rsidRPr="00AE6330">
        <w:rPr>
          <w:b/>
          <w:bCs/>
          <w:sz w:val="32"/>
          <w:szCs w:val="32"/>
        </w:rPr>
        <w:t>Modelo Estructural</w:t>
      </w:r>
    </w:p>
    <w:p w14:paraId="034B210C" w14:textId="77777777" w:rsidR="00C54D52" w:rsidRDefault="00C54D52" w:rsidP="00C54D52">
      <w:r>
        <w:t>Descripción:</w:t>
      </w:r>
    </w:p>
    <w:p w14:paraId="43264999" w14:textId="714E06F0" w:rsidR="00C54D52" w:rsidRDefault="00C54D52" w:rsidP="00C54D52">
      <w:proofErr w:type="spellStart"/>
      <w:r>
        <w:t>ForensicPro</w:t>
      </w:r>
      <w:proofErr w:type="spellEnd"/>
      <w:r>
        <w:t xml:space="preserve"> es un sistema de informática forense que permite adquirir, analizar y visualizar evidencias digitales de forma segura y eficiente. A través de una plataforma centralizada, facilita la colaboración entre peritos y garantiza la integridad de los datos.</w:t>
      </w:r>
    </w:p>
    <w:p w14:paraId="39306D34" w14:textId="596D0817" w:rsidR="00C54D52" w:rsidRDefault="00C54D52" w:rsidP="00C54D52">
      <w:r>
        <w:t>Casos de Uso y Actores:</w:t>
      </w:r>
    </w:p>
    <w:p w14:paraId="79C1A028" w14:textId="46DC5191" w:rsidR="00C54D52" w:rsidRDefault="00C54D52" w:rsidP="00C54D52">
      <w:pPr>
        <w:pStyle w:val="Prrafodelista"/>
        <w:numPr>
          <w:ilvl w:val="0"/>
          <w:numId w:val="13"/>
        </w:numPr>
      </w:pPr>
      <w:r>
        <w:t>Adquirir Evidencia – ejecutado por Peritos Forenses.</w:t>
      </w:r>
    </w:p>
    <w:p w14:paraId="300F16DB" w14:textId="0D320125" w:rsidR="00C54D52" w:rsidRDefault="00C54D52" w:rsidP="00C54D52">
      <w:pPr>
        <w:pStyle w:val="Prrafodelista"/>
        <w:numPr>
          <w:ilvl w:val="0"/>
          <w:numId w:val="13"/>
        </w:numPr>
      </w:pPr>
      <w:r>
        <w:t>Analizar Evidencias – ejecutado por Especialistas en Análisis.</w:t>
      </w:r>
    </w:p>
    <w:p w14:paraId="06A513D9" w14:textId="52629745" w:rsidR="00C54D52" w:rsidRDefault="00C54D52" w:rsidP="00C54D52">
      <w:pPr>
        <w:pStyle w:val="Prrafodelista"/>
        <w:numPr>
          <w:ilvl w:val="0"/>
          <w:numId w:val="13"/>
        </w:numPr>
      </w:pPr>
      <w:r>
        <w:t>Extraer y Procesar Datos – ejecutado por Técnicos de Adquisición.</w:t>
      </w:r>
    </w:p>
    <w:p w14:paraId="7613F8E0" w14:textId="08A4D22B" w:rsidR="00C54D52" w:rsidRDefault="00C54D52" w:rsidP="00C54D52">
      <w:pPr>
        <w:pStyle w:val="Prrafodelista"/>
        <w:numPr>
          <w:ilvl w:val="0"/>
          <w:numId w:val="13"/>
        </w:numPr>
      </w:pPr>
      <w:r>
        <w:t>Compartir Información – ejecutado por Administradores de Caso.</w:t>
      </w:r>
    </w:p>
    <w:p w14:paraId="5E345D23" w14:textId="6AF562AC" w:rsidR="00C54D52" w:rsidRDefault="00C54D52" w:rsidP="00C54D52">
      <w:pPr>
        <w:pStyle w:val="Prrafodelista"/>
        <w:numPr>
          <w:ilvl w:val="0"/>
          <w:numId w:val="13"/>
        </w:numPr>
      </w:pPr>
      <w:r>
        <w:t>Visualizar y Generar Patrones – ejecutado por Analistas de Datos.</w:t>
      </w:r>
    </w:p>
    <w:p w14:paraId="19E5F50A" w14:textId="77777777" w:rsidR="00C54D52" w:rsidRDefault="00C54D52" w:rsidP="00C54D52">
      <w:r>
        <w:lastRenderedPageBreak/>
        <w:t>Decisión:</w:t>
      </w:r>
    </w:p>
    <w:p w14:paraId="0A08A301" w14:textId="25F634A3" w:rsidR="00AE6330" w:rsidRDefault="00C54D52" w:rsidP="00C54D52">
      <w:r>
        <w:t>El modelo permite visualizar de manera clara qué funcionalidades ofrece el sistema y cómo cada actor externo interactúa para realizar su labor forense de manera estructurada y segura.</w:t>
      </w:r>
    </w:p>
    <w:p w14:paraId="1E8B4C53" w14:textId="77777777" w:rsidR="00AE6330" w:rsidRPr="00AE6330" w:rsidRDefault="00AE6330" w:rsidP="00AE6330">
      <w:pPr>
        <w:rPr>
          <w:b/>
          <w:bCs/>
          <w:sz w:val="32"/>
          <w:szCs w:val="32"/>
        </w:rPr>
      </w:pPr>
      <w:r w:rsidRPr="00AE6330">
        <w:rPr>
          <w:b/>
          <w:bCs/>
          <w:sz w:val="32"/>
          <w:szCs w:val="32"/>
        </w:rPr>
        <w:t>Modelo de Comportamiento</w:t>
      </w:r>
    </w:p>
    <w:p w14:paraId="60FBD4C2" w14:textId="77777777" w:rsidR="00AE6330" w:rsidRDefault="00AE6330" w:rsidP="00AE6330">
      <w:r>
        <w:t>Descripción:</w:t>
      </w:r>
    </w:p>
    <w:p w14:paraId="381DF0B1" w14:textId="77777777" w:rsidR="00AE6330" w:rsidRDefault="00AE6330" w:rsidP="00AE6330">
      <w:r>
        <w:t>Describe el flujo de mensajes y actividades entre los módulos:</w:t>
      </w:r>
    </w:p>
    <w:p w14:paraId="6FA78473" w14:textId="77777777" w:rsidR="00AE6330" w:rsidRDefault="00AE6330" w:rsidP="00AE6330">
      <w:pPr>
        <w:pStyle w:val="Prrafodelista"/>
        <w:numPr>
          <w:ilvl w:val="0"/>
          <w:numId w:val="11"/>
        </w:numPr>
      </w:pPr>
      <w:r>
        <w:t>Módulo de Adquisición</w:t>
      </w:r>
    </w:p>
    <w:p w14:paraId="08911AEE" w14:textId="77777777" w:rsidR="00AE6330" w:rsidRDefault="00AE6330" w:rsidP="00AE6330">
      <w:pPr>
        <w:pStyle w:val="Prrafodelista"/>
        <w:numPr>
          <w:ilvl w:val="0"/>
          <w:numId w:val="11"/>
        </w:numPr>
      </w:pPr>
      <w:r>
        <w:t>Módulo de Análisis</w:t>
      </w:r>
    </w:p>
    <w:p w14:paraId="41C2C659" w14:textId="77777777" w:rsidR="00AE6330" w:rsidRDefault="00AE6330" w:rsidP="00AE6330">
      <w:pPr>
        <w:pStyle w:val="Prrafodelista"/>
        <w:numPr>
          <w:ilvl w:val="0"/>
          <w:numId w:val="11"/>
        </w:numPr>
      </w:pPr>
      <w:r>
        <w:t>Módulo de Correlación de Eventos</w:t>
      </w:r>
    </w:p>
    <w:p w14:paraId="68400C69" w14:textId="77777777" w:rsidR="00AE6330" w:rsidRDefault="00AE6330" w:rsidP="00AE6330">
      <w:pPr>
        <w:pStyle w:val="Prrafodelista"/>
        <w:numPr>
          <w:ilvl w:val="0"/>
          <w:numId w:val="11"/>
        </w:numPr>
      </w:pPr>
      <w:r>
        <w:t>Módulo de Reportes</w:t>
      </w:r>
    </w:p>
    <w:p w14:paraId="7C290E4E" w14:textId="77777777" w:rsidR="00AE6330" w:rsidRDefault="00AE6330" w:rsidP="00AE6330">
      <w:pPr>
        <w:pStyle w:val="Prrafodelista"/>
        <w:numPr>
          <w:ilvl w:val="0"/>
          <w:numId w:val="11"/>
        </w:numPr>
      </w:pPr>
      <w:r>
        <w:t>Plataforma Centralizada</w:t>
      </w:r>
    </w:p>
    <w:p w14:paraId="4E16B155" w14:textId="77777777" w:rsidR="00AE6330" w:rsidRDefault="00AE6330" w:rsidP="00AE6330">
      <w:r>
        <w:t>Decisión:</w:t>
      </w:r>
    </w:p>
    <w:p w14:paraId="579DF267" w14:textId="77777777" w:rsidR="00AE6330" w:rsidRDefault="00AE6330" w:rsidP="00AE6330">
      <w:r>
        <w:t>Se usó este modelo para mostrar el orden secuencial de las operaciones, desde la adquisición de datos hasta la generación de reportes.</w:t>
      </w:r>
    </w:p>
    <w:p w14:paraId="3501BBB8" w14:textId="77777777" w:rsidR="00AE6330" w:rsidRDefault="00AE6330" w:rsidP="00AE6330"/>
    <w:p w14:paraId="120E5ADF" w14:textId="77777777" w:rsidR="00AE6330" w:rsidRDefault="00AE6330" w:rsidP="00AE6330"/>
    <w:p w14:paraId="4BC0CBB1" w14:textId="16B0814B" w:rsidR="00AE6330" w:rsidRPr="00AE6330" w:rsidRDefault="00AE6330" w:rsidP="00AE6330">
      <w:pPr>
        <w:rPr>
          <w:b/>
          <w:bCs/>
          <w:sz w:val="32"/>
          <w:szCs w:val="32"/>
        </w:rPr>
      </w:pPr>
      <w:r w:rsidRPr="00AE6330">
        <w:rPr>
          <w:b/>
          <w:bCs/>
          <w:sz w:val="32"/>
          <w:szCs w:val="32"/>
        </w:rPr>
        <w:t>Conclusiones</w:t>
      </w:r>
    </w:p>
    <w:p w14:paraId="16CD0F05" w14:textId="6169422A" w:rsidR="00AE6330" w:rsidRDefault="00AE6330" w:rsidP="00AE6330">
      <w:r>
        <w:t xml:space="preserve">El proceso de modelado permitió obtener una visión clara y detallada del funcionamiento de </w:t>
      </w:r>
      <w:proofErr w:type="spellStart"/>
      <w:r>
        <w:t>ForensicPro</w:t>
      </w:r>
      <w:proofErr w:type="spellEnd"/>
      <w:r>
        <w:t>. La combinación de los distintos diagramas facilitó:</w:t>
      </w:r>
    </w:p>
    <w:p w14:paraId="53C5E910" w14:textId="4CB62008" w:rsidR="00AE6330" w:rsidRDefault="00AE6330" w:rsidP="00AE6330">
      <w:pPr>
        <w:pStyle w:val="Prrafodelista"/>
        <w:numPr>
          <w:ilvl w:val="0"/>
          <w:numId w:val="12"/>
        </w:numPr>
      </w:pPr>
      <w:r>
        <w:t>Entender las interacciones externas e internas del sistema.</w:t>
      </w:r>
    </w:p>
    <w:p w14:paraId="6A8AF821" w14:textId="7AD76C96" w:rsidR="00AE6330" w:rsidRDefault="00AE6330" w:rsidP="00AE6330">
      <w:pPr>
        <w:pStyle w:val="Prrafodelista"/>
        <w:numPr>
          <w:ilvl w:val="0"/>
          <w:numId w:val="12"/>
        </w:numPr>
      </w:pPr>
      <w:r>
        <w:t>Visualizar el flujo de datos y operaciones forenses.</w:t>
      </w:r>
    </w:p>
    <w:p w14:paraId="705E0AB6" w14:textId="37919F27" w:rsidR="00AE6330" w:rsidRDefault="00AE6330" w:rsidP="00AE6330">
      <w:pPr>
        <w:pStyle w:val="Prrafodelista"/>
        <w:numPr>
          <w:ilvl w:val="0"/>
          <w:numId w:val="12"/>
        </w:numPr>
      </w:pPr>
      <w:r>
        <w:t>Identificar los módulos y entidades principales.</w:t>
      </w:r>
    </w:p>
    <w:p w14:paraId="62CDEA91" w14:textId="1809610A" w:rsidR="00AE6330" w:rsidRDefault="00AE6330" w:rsidP="00AE6330">
      <w:pPr>
        <w:pStyle w:val="Prrafodelista"/>
        <w:numPr>
          <w:ilvl w:val="0"/>
          <w:numId w:val="12"/>
        </w:numPr>
      </w:pPr>
      <w:r>
        <w:t>Documentar las funcionalidades clave de manera estructurada.</w:t>
      </w:r>
    </w:p>
    <w:p w14:paraId="206114BF" w14:textId="5D5DCEB4" w:rsidR="00AE6330" w:rsidRDefault="00AE6330" w:rsidP="00AE6330"/>
    <w:sectPr w:rsidR="00AE63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04681"/>
    <w:multiLevelType w:val="multilevel"/>
    <w:tmpl w:val="2026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613EF"/>
    <w:multiLevelType w:val="hybridMultilevel"/>
    <w:tmpl w:val="3CA4A8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F2E4D"/>
    <w:multiLevelType w:val="multilevel"/>
    <w:tmpl w:val="FC32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A4DBD"/>
    <w:multiLevelType w:val="hybridMultilevel"/>
    <w:tmpl w:val="4EC06B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B5584"/>
    <w:multiLevelType w:val="hybridMultilevel"/>
    <w:tmpl w:val="CCB27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5738A"/>
    <w:multiLevelType w:val="hybridMultilevel"/>
    <w:tmpl w:val="AE14D5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B28EF"/>
    <w:multiLevelType w:val="hybridMultilevel"/>
    <w:tmpl w:val="10E20F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F714A"/>
    <w:multiLevelType w:val="multilevel"/>
    <w:tmpl w:val="0D70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551305"/>
    <w:multiLevelType w:val="multilevel"/>
    <w:tmpl w:val="C1B2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F760DA"/>
    <w:multiLevelType w:val="multilevel"/>
    <w:tmpl w:val="B016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D91B06"/>
    <w:multiLevelType w:val="multilevel"/>
    <w:tmpl w:val="DCA4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DD2DC5"/>
    <w:multiLevelType w:val="hybridMultilevel"/>
    <w:tmpl w:val="4E0EFB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C6CED"/>
    <w:multiLevelType w:val="hybridMultilevel"/>
    <w:tmpl w:val="6AC0B1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509054">
    <w:abstractNumId w:val="9"/>
  </w:num>
  <w:num w:numId="2" w16cid:durableId="1204099032">
    <w:abstractNumId w:val="0"/>
  </w:num>
  <w:num w:numId="3" w16cid:durableId="1372729942">
    <w:abstractNumId w:val="10"/>
  </w:num>
  <w:num w:numId="4" w16cid:durableId="1830099753">
    <w:abstractNumId w:val="7"/>
  </w:num>
  <w:num w:numId="5" w16cid:durableId="1131560202">
    <w:abstractNumId w:val="2"/>
  </w:num>
  <w:num w:numId="6" w16cid:durableId="1521578594">
    <w:abstractNumId w:val="8"/>
  </w:num>
  <w:num w:numId="7" w16cid:durableId="810369726">
    <w:abstractNumId w:val="3"/>
  </w:num>
  <w:num w:numId="8" w16cid:durableId="438453569">
    <w:abstractNumId w:val="1"/>
  </w:num>
  <w:num w:numId="9" w16cid:durableId="25103285">
    <w:abstractNumId w:val="5"/>
  </w:num>
  <w:num w:numId="10" w16cid:durableId="359823604">
    <w:abstractNumId w:val="12"/>
  </w:num>
  <w:num w:numId="11" w16cid:durableId="1959945038">
    <w:abstractNumId w:val="11"/>
  </w:num>
  <w:num w:numId="12" w16cid:durableId="967051045">
    <w:abstractNumId w:val="6"/>
  </w:num>
  <w:num w:numId="13" w16cid:durableId="19039093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30"/>
    <w:rsid w:val="00AE6330"/>
    <w:rsid w:val="00B24DBB"/>
    <w:rsid w:val="00C5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690F2"/>
  <w15:chartTrackingRefBased/>
  <w15:docId w15:val="{9C64E2AF-EDB0-405D-809A-E123347B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6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6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63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6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63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6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6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6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6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63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63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63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63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63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63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63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63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63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6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6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6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6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6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63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63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63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63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63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63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8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560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DARIO MENENDEZ ACOSTA</dc:creator>
  <cp:keywords/>
  <dc:description/>
  <cp:lastModifiedBy>JOSE DARIO MENENDEZ ACOSTA</cp:lastModifiedBy>
  <cp:revision>1</cp:revision>
  <dcterms:created xsi:type="dcterms:W3CDTF">2025-04-26T22:15:00Z</dcterms:created>
  <dcterms:modified xsi:type="dcterms:W3CDTF">2025-04-26T22:27:00Z</dcterms:modified>
</cp:coreProperties>
</file>