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F6573" w14:textId="3759B022" w:rsidR="00CE31D9" w:rsidRPr="002E6FC1" w:rsidRDefault="004E520C" w:rsidP="004E520C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6F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E6FC1">
        <w:rPr>
          <w:rFonts w:ascii="Times New Roman" w:hAnsi="Times New Roman" w:cs="Times New Roman"/>
          <w:i/>
          <w:sz w:val="24"/>
          <w:szCs w:val="24"/>
        </w:rPr>
        <w:t>Ol</w:t>
      </w:r>
      <w:proofErr w:type="spellEnd"/>
      <w:r w:rsidR="00FA649C">
        <w:rPr>
          <w:rFonts w:ascii="Times New Roman" w:hAnsi="Times New Roman" w:cs="Times New Roman"/>
          <w:i/>
          <w:sz w:val="24"/>
          <w:szCs w:val="24"/>
        </w:rPr>
        <w:t>’</w:t>
      </w:r>
      <w:r w:rsidRPr="002E6FC1">
        <w:rPr>
          <w:rFonts w:ascii="Times New Roman" w:hAnsi="Times New Roman" w:cs="Times New Roman"/>
          <w:i/>
          <w:sz w:val="24"/>
          <w:szCs w:val="24"/>
        </w:rPr>
        <w:t xml:space="preserve"> School</w:t>
      </w:r>
      <w:r w:rsidR="00FA649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596C">
        <w:rPr>
          <w:rFonts w:ascii="Times New Roman" w:hAnsi="Times New Roman" w:cs="Times New Roman"/>
          <w:i/>
          <w:sz w:val="24"/>
          <w:szCs w:val="24"/>
        </w:rPr>
        <w:t>Girl</w:t>
      </w:r>
      <w:r w:rsidRPr="002E6FC1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6E01C0" w:rsidRPr="002E6F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E01C0" w:rsidRPr="002E6FC1">
        <w:rPr>
          <w:rFonts w:ascii="Times New Roman" w:hAnsi="Times New Roman" w:cs="Times New Roman"/>
          <w:i/>
          <w:sz w:val="24"/>
          <w:szCs w:val="24"/>
        </w:rPr>
        <w:t>Perdidos</w:t>
      </w:r>
      <w:proofErr w:type="spellEnd"/>
      <w:r w:rsidR="0005404B" w:rsidRPr="002E6F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05404B" w:rsidRPr="002E6FC1">
        <w:rPr>
          <w:rFonts w:ascii="Times New Roman" w:hAnsi="Times New Roman" w:cs="Times New Roman"/>
          <w:i/>
          <w:sz w:val="24"/>
          <w:szCs w:val="24"/>
        </w:rPr>
        <w:t xml:space="preserve">y  </w:t>
      </w:r>
      <w:proofErr w:type="spellStart"/>
      <w:r w:rsidR="0005404B" w:rsidRPr="002E6FC1">
        <w:rPr>
          <w:rFonts w:ascii="Times New Roman" w:hAnsi="Times New Roman" w:cs="Times New Roman"/>
          <w:i/>
          <w:sz w:val="24"/>
          <w:szCs w:val="24"/>
        </w:rPr>
        <w:t>Olvidados</w:t>
      </w:r>
      <w:proofErr w:type="spellEnd"/>
      <w:proofErr w:type="gramEnd"/>
      <w:r w:rsidR="0005404B" w:rsidRPr="002E6FC1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1B4217" w:rsidRPr="002E6FC1">
        <w:rPr>
          <w:rFonts w:ascii="Times New Roman" w:hAnsi="Times New Roman" w:cs="Times New Roman"/>
          <w:sz w:val="24"/>
          <w:szCs w:val="24"/>
        </w:rPr>
        <w:t>(</w:t>
      </w:r>
      <w:r w:rsidRPr="002E6FC1">
        <w:rPr>
          <w:rFonts w:ascii="Times New Roman" w:hAnsi="Times New Roman" w:cs="Times New Roman"/>
          <w:sz w:val="24"/>
          <w:szCs w:val="24"/>
        </w:rPr>
        <w:t xml:space="preserve">The </w:t>
      </w:r>
      <w:r w:rsidR="001B4217" w:rsidRPr="002E6FC1">
        <w:rPr>
          <w:rFonts w:ascii="Times New Roman" w:hAnsi="Times New Roman" w:cs="Times New Roman"/>
          <w:sz w:val="24"/>
          <w:szCs w:val="24"/>
        </w:rPr>
        <w:t>Lost and Forgotten.)</w:t>
      </w:r>
      <w:r w:rsidR="00262C8D" w:rsidRPr="002E6FC1">
        <w:rPr>
          <w:rFonts w:ascii="Times New Roman" w:hAnsi="Times New Roman" w:cs="Times New Roman"/>
          <w:sz w:val="24"/>
          <w:szCs w:val="24"/>
        </w:rPr>
        <w:tab/>
      </w:r>
    </w:p>
    <w:p w14:paraId="7773E196" w14:textId="77777777" w:rsidR="00265880" w:rsidRDefault="00265880" w:rsidP="00B33285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“You know who </w:t>
      </w:r>
      <w:r w:rsidRPr="00265880">
        <w:rPr>
          <w:rFonts w:ascii="Times New Roman" w:hAnsi="Times New Roman" w:cs="Times New Roman"/>
          <w:i/>
          <w:sz w:val="24"/>
          <w:szCs w:val="24"/>
          <w:lang w:val="en"/>
        </w:rPr>
        <w:t>Madonna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is, yes?” I asked while </w:t>
      </w:r>
      <w:r w:rsidRPr="00265880">
        <w:rPr>
          <w:rFonts w:ascii="Times New Roman" w:hAnsi="Times New Roman" w:cs="Times New Roman"/>
          <w:sz w:val="24"/>
          <w:szCs w:val="24"/>
          <w:u w:val="single"/>
          <w:lang w:val="en"/>
        </w:rPr>
        <w:t>Vogue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played on my tape deck.</w:t>
      </w:r>
    </w:p>
    <w:p w14:paraId="33A23E84" w14:textId="34A95AEE" w:rsidR="00265880" w:rsidRDefault="00265880" w:rsidP="00B33285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“Who?</w:t>
      </w:r>
      <w:r w:rsidR="00B33285">
        <w:rPr>
          <w:rFonts w:ascii="Times New Roman" w:hAnsi="Times New Roman" w:cs="Times New Roman"/>
          <w:sz w:val="24"/>
          <w:szCs w:val="24"/>
          <w:lang w:val="en"/>
        </w:rPr>
        <w:t>?</w:t>
      </w:r>
      <w:r>
        <w:rPr>
          <w:rFonts w:ascii="Times New Roman" w:hAnsi="Times New Roman" w:cs="Times New Roman"/>
          <w:sz w:val="24"/>
          <w:szCs w:val="24"/>
          <w:lang w:val="en"/>
        </w:rPr>
        <w:t>”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my 12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y.o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. granddaughter replied.</w:t>
      </w:r>
    </w:p>
    <w:p w14:paraId="72450DB7" w14:textId="4720154A" w:rsidR="00EC3A20" w:rsidRPr="002E6FC1" w:rsidRDefault="00B33285" w:rsidP="00EC3A20">
      <w:pPr>
        <w:shd w:val="clear" w:color="auto" w:fill="FFFFFF"/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Celebrities become</w:t>
      </w:r>
      <w:r w:rsidRPr="002E6F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E6FC1">
        <w:rPr>
          <w:rFonts w:ascii="Times New Roman" w:hAnsi="Times New Roman" w:cs="Times New Roman"/>
          <w:i/>
          <w:sz w:val="24"/>
          <w:szCs w:val="24"/>
        </w:rPr>
        <w:t>perdidos</w:t>
      </w:r>
      <w:proofErr w:type="spellEnd"/>
      <w:r w:rsidRPr="002E6FC1">
        <w:rPr>
          <w:rFonts w:ascii="Times New Roman" w:hAnsi="Times New Roman" w:cs="Times New Roman"/>
          <w:i/>
          <w:sz w:val="24"/>
          <w:szCs w:val="24"/>
        </w:rPr>
        <w:t xml:space="preserve"> y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2E6FC1">
        <w:rPr>
          <w:rFonts w:ascii="Times New Roman" w:hAnsi="Times New Roman" w:cs="Times New Roman"/>
          <w:sz w:val="24"/>
          <w:szCs w:val="24"/>
        </w:rPr>
        <w:t>o</w:t>
      </w:r>
      <w:r w:rsidRPr="002E6FC1">
        <w:rPr>
          <w:rFonts w:ascii="Times New Roman" w:hAnsi="Times New Roman" w:cs="Times New Roman"/>
          <w:i/>
          <w:sz w:val="24"/>
          <w:szCs w:val="24"/>
        </w:rPr>
        <w:t>lvidados</w:t>
      </w:r>
      <w:proofErr w:type="spellEnd"/>
      <w:r w:rsidRPr="002E6FC1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lost and forgotten</w:t>
      </w:r>
      <w:r w:rsidRPr="002E6FC1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2E6FC1">
        <w:rPr>
          <w:rFonts w:ascii="Times New Roman" w:hAnsi="Times New Roman" w:cs="Times New Roman"/>
          <w:sz w:val="24"/>
          <w:szCs w:val="24"/>
        </w:rPr>
        <w:t xml:space="preserve">as 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obscure as a slip of paper floating down the sidewalk or the scribble on the back of an envelope in the recycling bin.  </w:t>
      </w:r>
      <w:r w:rsidR="00EC3A20" w:rsidRPr="002E6FC1">
        <w:rPr>
          <w:rFonts w:ascii="Times New Roman" w:hAnsi="Times New Roman" w:cs="Times New Roman"/>
          <w:sz w:val="24"/>
          <w:szCs w:val="24"/>
          <w:lang w:val="en"/>
        </w:rPr>
        <w:t>T</w:t>
      </w:r>
      <w:r w:rsidR="00EC3A20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here are poets, authors, performers, musicians whose work perhaps you haven’t heard of.  </w:t>
      </w:r>
      <w:proofErr w:type="gramStart"/>
      <w:r w:rsidR="004E520C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Relegated to the junk drawer of pop culture.</w:t>
      </w:r>
      <w:proofErr w:type="gramEnd"/>
      <w:r w:rsidR="004E520C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EC3A20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The recycling truck came yesterday.  Memory is the mind’s junk drawer.</w:t>
      </w:r>
    </w:p>
    <w:p w14:paraId="5E2C156C" w14:textId="77777777" w:rsidR="00DB4843" w:rsidRPr="002E6FC1" w:rsidRDefault="00DB4843" w:rsidP="00687E6C">
      <w:pPr>
        <w:shd w:val="clear" w:color="auto" w:fill="FFFFFF"/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Limited to what I had been exposed to I hadn’t read Robert Hayden’s (1913-1980) poems until I immersed myself in Black American literature. I met a man who told me Black Life in America was not the same as white life in America.  Reading Hayden’s </w:t>
      </w:r>
      <w:r w:rsidR="00EC3A20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poem 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“The Whipping” I could see the boy running to his room, see him crying on his bed, feel his fear. </w:t>
      </w:r>
    </w:p>
    <w:p w14:paraId="6D3753BE" w14:textId="235B8F91" w:rsidR="00EF2EF4" w:rsidRPr="002E6FC1" w:rsidRDefault="00EC3A20" w:rsidP="00687E6C">
      <w:pPr>
        <w:shd w:val="clear" w:color="auto" w:fill="FFFFFF"/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2E6FC1">
        <w:rPr>
          <w:rFonts w:ascii="Times New Roman" w:hAnsi="Times New Roman" w:cs="Times New Roman"/>
          <w:sz w:val="24"/>
          <w:szCs w:val="24"/>
        </w:rPr>
        <w:t>Limited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vision, restraint, or constraint blot out other lives, their lives, their work.</w:t>
      </w:r>
      <w:r w:rsidRPr="002E6FC1">
        <w:rPr>
          <w:rFonts w:ascii="Times New Roman" w:hAnsi="Times New Roman" w:cs="Times New Roman"/>
          <w:sz w:val="24"/>
          <w:szCs w:val="24"/>
          <w:lang w:val="en"/>
        </w:rPr>
        <w:t xml:space="preserve"> Majority rule points to the 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harbingers of pop culture. We don’t trust what we’ve never heard of, but it’s also been proven that if I heard it </w:t>
      </w:r>
      <w:proofErr w:type="spellStart"/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it</w:t>
      </w:r>
      <w:proofErr w:type="spellEnd"/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must be true. </w:t>
      </w:r>
      <w:r w:rsidRPr="002E6FC1">
        <w:rPr>
          <w:rFonts w:ascii="Times New Roman" w:hAnsi="Times New Roman" w:cs="Times New Roman"/>
          <w:sz w:val="24"/>
          <w:szCs w:val="24"/>
        </w:rPr>
        <w:t>Ergo what else exists beyond my sphere?</w:t>
      </w:r>
      <w:r w:rsidR="00DB4843" w:rsidRPr="002E6FC1">
        <w:rPr>
          <w:rFonts w:ascii="Times New Roman" w:hAnsi="Times New Roman" w:cs="Times New Roman"/>
          <w:sz w:val="24"/>
          <w:szCs w:val="24"/>
        </w:rPr>
        <w:t xml:space="preserve"> </w:t>
      </w:r>
      <w:r w:rsidR="00EF2EF4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ab/>
      </w:r>
      <w:r w:rsidR="00F0688A">
        <w:rPr>
          <w:rFonts w:ascii="Times New Roman" w:hAnsi="Times New Roman" w:cs="Times New Roman"/>
          <w:color w:val="000000"/>
          <w:sz w:val="24"/>
          <w:szCs w:val="24"/>
          <w:lang w:val="en"/>
        </w:rPr>
        <w:tab/>
      </w:r>
      <w:r w:rsidR="00EF2EF4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ab/>
      </w:r>
      <w:r w:rsidR="00EF2EF4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ab/>
      </w:r>
      <w:proofErr w:type="gramStart"/>
      <w:r w:rsidR="00EF2EF4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II.</w:t>
      </w:r>
      <w:proofErr w:type="gramEnd"/>
    </w:p>
    <w:p w14:paraId="7E9487CC" w14:textId="77777777" w:rsidR="00EC3A20" w:rsidRPr="002E6FC1" w:rsidRDefault="00126F88" w:rsidP="00EC3A20">
      <w:pPr>
        <w:shd w:val="clear" w:color="auto" w:fill="FFFFFF"/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2E6FC1">
        <w:rPr>
          <w:rFonts w:ascii="Times New Roman" w:hAnsi="Times New Roman" w:cs="Times New Roman"/>
          <w:sz w:val="24"/>
          <w:szCs w:val="24"/>
        </w:rPr>
        <w:t xml:space="preserve">The </w:t>
      </w:r>
      <w:r w:rsidR="00EC3A20" w:rsidRPr="002E6FC1">
        <w:rPr>
          <w:rFonts w:ascii="Times New Roman" w:hAnsi="Times New Roman" w:cs="Times New Roman"/>
          <w:sz w:val="24"/>
          <w:szCs w:val="24"/>
        </w:rPr>
        <w:t>Best seller list</w:t>
      </w:r>
      <w:r w:rsidRPr="002E6FC1">
        <w:rPr>
          <w:rFonts w:ascii="Times New Roman" w:hAnsi="Times New Roman" w:cs="Times New Roman"/>
          <w:sz w:val="24"/>
          <w:szCs w:val="24"/>
        </w:rPr>
        <w:t xml:space="preserve"> i</w:t>
      </w:r>
      <w:r w:rsidR="00EC3A20" w:rsidRPr="002E6FC1">
        <w:rPr>
          <w:rFonts w:ascii="Times New Roman" w:hAnsi="Times New Roman" w:cs="Times New Roman"/>
          <w:sz w:val="24"/>
          <w:szCs w:val="24"/>
        </w:rPr>
        <w:t>s to a writer what statistics are to a professional athlete: proof. A best seller is promoted, becomes popular</w:t>
      </w:r>
      <w:r w:rsidRPr="002E6FC1">
        <w:rPr>
          <w:rFonts w:ascii="Times New Roman" w:hAnsi="Times New Roman" w:cs="Times New Roman"/>
          <w:sz w:val="24"/>
          <w:szCs w:val="24"/>
        </w:rPr>
        <w:t>.</w:t>
      </w:r>
      <w:r w:rsidR="00EC3A20" w:rsidRPr="002E6FC1">
        <w:rPr>
          <w:rFonts w:ascii="Times New Roman" w:hAnsi="Times New Roman" w:cs="Times New Roman"/>
          <w:sz w:val="24"/>
          <w:szCs w:val="24"/>
        </w:rPr>
        <w:t xml:space="preserve"> I don’t always like what’s hot and I wonder, “Is it me?”</w:t>
      </w:r>
    </w:p>
    <w:p w14:paraId="232A8CFB" w14:textId="67437E92" w:rsidR="00EF2EF4" w:rsidRPr="002E6FC1" w:rsidRDefault="00EF2EF4" w:rsidP="00687E6C">
      <w:pPr>
        <w:shd w:val="clear" w:color="auto" w:fill="FFFFFF"/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Barry Lopez’ non-fiction essay</w:t>
      </w:r>
      <w:r w:rsidR="00B33285"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“My Horse,” is </w:t>
      </w:r>
      <w:proofErr w:type="gramStart"/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pitch</w:t>
      </w:r>
      <w:proofErr w:type="gramEnd"/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perfect.  Every time I read it, any time I read it, I want </w:t>
      </w:r>
      <w:r w:rsidR="00F0688A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to 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write as well as Barry Lopez does and I want both his mechanical acumen and his never-say-die truck he wrote about.</w:t>
      </w:r>
    </w:p>
    <w:p w14:paraId="326F3401" w14:textId="77777777" w:rsidR="00EF2EF4" w:rsidRPr="002E6FC1" w:rsidRDefault="00EF2EF4" w:rsidP="00687E6C">
      <w:pPr>
        <w:shd w:val="clear" w:color="auto" w:fill="FFFFFF"/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lastRenderedPageBreak/>
        <w:t xml:space="preserve">I’ve analyzed Monica Wood's short story, “Disappearing” line by line, word by word taking it apart like a toaster to see how it works, dissecting it like that tapeworm in biology class or the Medical Examiner performing an autopsy to determine cause and effect.  </w:t>
      </w:r>
    </w:p>
    <w:p w14:paraId="6F2AD464" w14:textId="7C0D6C47" w:rsidR="004F7FFC" w:rsidRPr="002E6FC1" w:rsidRDefault="00EF2EF4" w:rsidP="00687E6C">
      <w:pPr>
        <w:shd w:val="clear" w:color="auto" w:fill="FFFFFF"/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John Grisham and Tom Cruise were household words to one generation of Americans,  George Orwell and Albert Camus to another, but w</w:t>
      </w:r>
      <w:r w:rsidR="00360FC3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hen I ask, “Have you ever read Orwell’s </w:t>
      </w:r>
      <w:r w:rsidR="00360FC3" w:rsidRPr="002E6FC1">
        <w:rPr>
          <w:rFonts w:ascii="Times New Roman" w:hAnsi="Times New Roman" w:cs="Times New Roman"/>
          <w:color w:val="000000"/>
          <w:sz w:val="24"/>
          <w:szCs w:val="24"/>
          <w:u w:val="single"/>
          <w:lang w:val="en"/>
        </w:rPr>
        <w:t>The Hanging</w:t>
      </w:r>
      <w:r w:rsidR="00360FC3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 or Camus’ </w:t>
      </w:r>
      <w:r w:rsidR="00360FC3" w:rsidRPr="002E6FC1">
        <w:rPr>
          <w:rFonts w:ascii="Times New Roman" w:hAnsi="Times New Roman" w:cs="Times New Roman"/>
          <w:color w:val="000000"/>
          <w:sz w:val="24"/>
          <w:szCs w:val="24"/>
          <w:u w:val="single"/>
          <w:lang w:val="en"/>
        </w:rPr>
        <w:t>The Guest</w:t>
      </w:r>
      <w:r w:rsidR="00360FC3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?” </w:t>
      </w:r>
      <w:r w:rsidR="00B7630B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p</w:t>
      </w:r>
      <w:r w:rsidR="00360FC3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e</w:t>
      </w:r>
      <w:r w:rsidR="00B7630B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ople</w:t>
      </w:r>
      <w:r w:rsidR="00360FC3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say, “No.” The</w:t>
      </w:r>
      <w:r w:rsidR="00B7630B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ir</w:t>
      </w:r>
      <w:r w:rsidR="00360FC3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best </w:t>
      </w:r>
      <w:r w:rsidR="00F0688A">
        <w:rPr>
          <w:rFonts w:ascii="Times New Roman" w:hAnsi="Times New Roman" w:cs="Times New Roman"/>
          <w:color w:val="000000"/>
          <w:sz w:val="24"/>
          <w:szCs w:val="24"/>
          <w:lang w:val="en"/>
        </w:rPr>
        <w:t>selle</w:t>
      </w:r>
      <w:r w:rsidR="00360FC3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rs a</w:t>
      </w:r>
      <w:r w:rsidR="00F0688A">
        <w:rPr>
          <w:rFonts w:ascii="Times New Roman" w:hAnsi="Times New Roman" w:cs="Times New Roman"/>
          <w:color w:val="000000"/>
          <w:sz w:val="24"/>
          <w:szCs w:val="24"/>
          <w:lang w:val="en"/>
        </w:rPr>
        <w:t>re</w:t>
      </w:r>
      <w:r w:rsidR="00360FC3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the known works.  </w:t>
      </w:r>
    </w:p>
    <w:p w14:paraId="5922EBD9" w14:textId="37746306" w:rsidR="003D5CEE" w:rsidRDefault="00B33285" w:rsidP="00687E6C">
      <w:pPr>
        <w:shd w:val="clear" w:color="auto" w:fill="FFFFFF"/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I read </w:t>
      </w:r>
      <w:r w:rsidRPr="003D5CEE">
        <w:rPr>
          <w:rFonts w:ascii="Times New Roman" w:hAnsi="Times New Roman" w:cs="Times New Roman"/>
          <w:color w:val="000000"/>
          <w:sz w:val="24"/>
          <w:szCs w:val="24"/>
          <w:u w:val="single"/>
          <w:lang w:val="en"/>
        </w:rPr>
        <w:t xml:space="preserve">Building a </w:t>
      </w:r>
      <w:proofErr w:type="gramStart"/>
      <w:r w:rsidRPr="003D5CEE">
        <w:rPr>
          <w:rFonts w:ascii="Times New Roman" w:hAnsi="Times New Roman" w:cs="Times New Roman"/>
          <w:color w:val="000000"/>
          <w:sz w:val="24"/>
          <w:szCs w:val="24"/>
          <w:u w:val="single"/>
          <w:lang w:val="en"/>
        </w:rPr>
        <w:t>Fire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 to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m</w:t>
      </w:r>
      <w:r w:rsidR="00265880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y 11 </w:t>
      </w:r>
      <w:proofErr w:type="spellStart"/>
      <w:r w:rsidR="00265880">
        <w:rPr>
          <w:rFonts w:ascii="Times New Roman" w:hAnsi="Times New Roman" w:cs="Times New Roman"/>
          <w:color w:val="000000"/>
          <w:sz w:val="24"/>
          <w:szCs w:val="24"/>
          <w:lang w:val="en"/>
        </w:rPr>
        <w:t>y.o</w:t>
      </w:r>
      <w:proofErr w:type="spellEnd"/>
      <w:r w:rsidR="00265880">
        <w:rPr>
          <w:rFonts w:ascii="Times New Roman" w:hAnsi="Times New Roman" w:cs="Times New Roman"/>
          <w:color w:val="000000"/>
          <w:sz w:val="24"/>
          <w:szCs w:val="24"/>
          <w:lang w:val="en"/>
        </w:rPr>
        <w:t>. grandson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. He sat still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="00265880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265880">
        <w:rPr>
          <w:rFonts w:ascii="Times New Roman" w:hAnsi="Times New Roman" w:cs="Times New Roman"/>
          <w:color w:val="000000"/>
          <w:sz w:val="24"/>
          <w:szCs w:val="24"/>
          <w:lang w:val="en"/>
        </w:rPr>
        <w:t>listened</w:t>
      </w:r>
      <w:r w:rsidR="003D5CEE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.  “Remember Jack London,” I said.  “At one time he was the most popular writer in America.”  “But people are writing new things now,” he replied. </w:t>
      </w:r>
    </w:p>
    <w:p w14:paraId="2BBED6D9" w14:textId="6AD422AF" w:rsidR="00894957" w:rsidRPr="00B33285" w:rsidRDefault="00894957" w:rsidP="00B33285">
      <w:pPr>
        <w:shd w:val="clear" w:color="auto" w:fill="FFFFFF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Len Dighton and Kent </w:t>
      </w:r>
      <w:proofErr w:type="spellStart"/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Haruf</w:t>
      </w:r>
      <w:proofErr w:type="spellEnd"/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are worthy of our regard</w:t>
      </w:r>
      <w:r w:rsidR="00360FC3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our respect and our reading time. </w:t>
      </w:r>
      <w:r w:rsidR="00360FC3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A</w:t>
      </w:r>
      <w:proofErr w:type="spellStart"/>
      <w:r w:rsidRPr="002E6FC1">
        <w:rPr>
          <w:rFonts w:ascii="Times New Roman" w:hAnsi="Times New Roman" w:cs="Times New Roman"/>
          <w:sz w:val="24"/>
          <w:szCs w:val="24"/>
        </w:rPr>
        <w:t>uthors</w:t>
      </w:r>
      <w:proofErr w:type="spellEnd"/>
      <w:r w:rsidRPr="002E6FC1">
        <w:rPr>
          <w:rFonts w:ascii="Times New Roman" w:hAnsi="Times New Roman" w:cs="Times New Roman"/>
          <w:sz w:val="24"/>
          <w:szCs w:val="24"/>
        </w:rPr>
        <w:t xml:space="preserve"> outside </w:t>
      </w:r>
      <w:r w:rsidR="00360FC3" w:rsidRPr="002E6FC1">
        <w:rPr>
          <w:rFonts w:ascii="Times New Roman" w:hAnsi="Times New Roman" w:cs="Times New Roman"/>
          <w:sz w:val="24"/>
          <w:szCs w:val="24"/>
        </w:rPr>
        <w:t>our</w:t>
      </w:r>
      <w:r w:rsidRPr="002E6FC1">
        <w:rPr>
          <w:rFonts w:ascii="Times New Roman" w:hAnsi="Times New Roman" w:cs="Times New Roman"/>
          <w:sz w:val="24"/>
          <w:szCs w:val="24"/>
        </w:rPr>
        <w:t xml:space="preserve"> popular realm </w:t>
      </w:r>
      <w:r w:rsidR="00360FC3" w:rsidRPr="002E6FC1">
        <w:rPr>
          <w:rFonts w:ascii="Times New Roman" w:hAnsi="Times New Roman" w:cs="Times New Roman"/>
          <w:sz w:val="24"/>
          <w:szCs w:val="24"/>
        </w:rPr>
        <w:t>can</w:t>
      </w:r>
      <w:r w:rsidR="003C7704" w:rsidRPr="002E6FC1">
        <w:rPr>
          <w:rFonts w:ascii="Times New Roman" w:hAnsi="Times New Roman" w:cs="Times New Roman"/>
          <w:sz w:val="24"/>
          <w:szCs w:val="24"/>
        </w:rPr>
        <w:t xml:space="preserve"> and do</w:t>
      </w:r>
      <w:r w:rsidRPr="002E6FC1">
        <w:rPr>
          <w:rFonts w:ascii="Times New Roman" w:hAnsi="Times New Roman" w:cs="Times New Roman"/>
          <w:sz w:val="24"/>
          <w:szCs w:val="24"/>
        </w:rPr>
        <w:t xml:space="preserve"> broaden </w:t>
      </w:r>
      <w:r w:rsidR="00360FC3" w:rsidRPr="002E6FC1">
        <w:rPr>
          <w:rFonts w:ascii="Times New Roman" w:hAnsi="Times New Roman" w:cs="Times New Roman"/>
          <w:sz w:val="24"/>
          <w:szCs w:val="24"/>
        </w:rPr>
        <w:t xml:space="preserve">our </w:t>
      </w:r>
      <w:r w:rsidRPr="002E6FC1">
        <w:rPr>
          <w:rFonts w:ascii="Times New Roman" w:hAnsi="Times New Roman" w:cs="Times New Roman"/>
          <w:sz w:val="24"/>
          <w:szCs w:val="24"/>
        </w:rPr>
        <w:t>horizons</w:t>
      </w:r>
      <w:r w:rsidR="00360FC3" w:rsidRPr="002E6FC1">
        <w:rPr>
          <w:rFonts w:ascii="Times New Roman" w:hAnsi="Times New Roman" w:cs="Times New Roman"/>
          <w:sz w:val="24"/>
          <w:szCs w:val="24"/>
        </w:rPr>
        <w:t>.</w:t>
      </w:r>
      <w:r w:rsidRPr="002E6FC1">
        <w:rPr>
          <w:rFonts w:ascii="Times New Roman" w:hAnsi="Times New Roman" w:cs="Times New Roman"/>
          <w:sz w:val="24"/>
          <w:szCs w:val="24"/>
        </w:rPr>
        <w:t xml:space="preserve"> 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T</w:t>
      </w:r>
      <w:r w:rsidR="00360FC3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ake t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he Martin Beck series out of Sweden,</w:t>
      </w:r>
      <w:r w:rsidR="00360FC3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or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2E6FC1">
        <w:rPr>
          <w:rFonts w:ascii="Times New Roman" w:hAnsi="Times New Roman" w:cs="Times New Roman"/>
          <w:sz w:val="24"/>
          <w:szCs w:val="24"/>
        </w:rPr>
        <w:t xml:space="preserve">Paul Theroux’s </w:t>
      </w:r>
      <w:r w:rsidR="00B7630B" w:rsidRPr="002E6FC1">
        <w:rPr>
          <w:rFonts w:ascii="Times New Roman" w:hAnsi="Times New Roman" w:cs="Times New Roman"/>
          <w:sz w:val="24"/>
          <w:szCs w:val="24"/>
        </w:rPr>
        <w:t xml:space="preserve">world </w:t>
      </w:r>
      <w:r w:rsidRPr="002E6FC1">
        <w:rPr>
          <w:rFonts w:ascii="Times New Roman" w:hAnsi="Times New Roman" w:cs="Times New Roman"/>
          <w:sz w:val="24"/>
          <w:szCs w:val="24"/>
        </w:rPr>
        <w:t>travels to see how people live</w:t>
      </w:r>
      <w:r w:rsidR="00360FC3" w:rsidRPr="002E6FC1">
        <w:rPr>
          <w:rFonts w:ascii="Times New Roman" w:hAnsi="Times New Roman" w:cs="Times New Roman"/>
          <w:sz w:val="24"/>
          <w:szCs w:val="24"/>
        </w:rPr>
        <w:t>, or</w:t>
      </w:r>
      <w:r w:rsidRPr="002E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C1">
        <w:rPr>
          <w:rFonts w:ascii="Times New Roman" w:hAnsi="Times New Roman" w:cs="Times New Roman"/>
          <w:sz w:val="24"/>
          <w:szCs w:val="24"/>
        </w:rPr>
        <w:t>Slavenka</w:t>
      </w:r>
      <w:proofErr w:type="spellEnd"/>
      <w:r w:rsidRPr="002E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C1">
        <w:rPr>
          <w:rFonts w:ascii="Times New Roman" w:hAnsi="Times New Roman" w:cs="Times New Roman"/>
          <w:sz w:val="24"/>
          <w:szCs w:val="24"/>
        </w:rPr>
        <w:t>Drakulic</w:t>
      </w:r>
      <w:proofErr w:type="spellEnd"/>
      <w:r w:rsidRPr="002E6FC1">
        <w:rPr>
          <w:rFonts w:ascii="Times New Roman" w:hAnsi="Times New Roman" w:cs="Times New Roman"/>
          <w:sz w:val="24"/>
          <w:szCs w:val="24"/>
        </w:rPr>
        <w:t xml:space="preserve"> on Croatia</w:t>
      </w:r>
      <w:r w:rsidR="00360FC3" w:rsidRPr="002E6FC1">
        <w:rPr>
          <w:rFonts w:ascii="Times New Roman" w:hAnsi="Times New Roman" w:cs="Times New Roman"/>
          <w:sz w:val="24"/>
          <w:szCs w:val="24"/>
        </w:rPr>
        <w:t xml:space="preserve"> or</w:t>
      </w:r>
      <w:r w:rsidRPr="002E6FC1">
        <w:rPr>
          <w:rFonts w:ascii="Times New Roman" w:hAnsi="Times New Roman" w:cs="Times New Roman"/>
          <w:sz w:val="24"/>
          <w:szCs w:val="24"/>
        </w:rPr>
        <w:t xml:space="preserve"> 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Alice Munro </w:t>
      </w:r>
      <w:r w:rsidR="00360FC3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out 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of Canada</w:t>
      </w:r>
      <w:r w:rsidR="00360FC3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2E6FC1">
        <w:rPr>
          <w:rFonts w:ascii="Times New Roman" w:hAnsi="Times New Roman" w:cs="Times New Roman"/>
          <w:sz w:val="24"/>
          <w:szCs w:val="24"/>
        </w:rPr>
        <w:t xml:space="preserve">Donna Leon’s </w:t>
      </w:r>
      <w:proofErr w:type="spellStart"/>
      <w:r w:rsidRPr="002E6FC1">
        <w:rPr>
          <w:rFonts w:ascii="Times New Roman" w:hAnsi="Times New Roman" w:cs="Times New Roman"/>
          <w:sz w:val="24"/>
          <w:szCs w:val="24"/>
        </w:rPr>
        <w:t>Commissario</w:t>
      </w:r>
      <w:proofErr w:type="spellEnd"/>
      <w:r w:rsidRPr="002E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C1">
        <w:rPr>
          <w:rFonts w:ascii="Times New Roman" w:hAnsi="Times New Roman" w:cs="Times New Roman"/>
          <w:sz w:val="24"/>
          <w:szCs w:val="24"/>
        </w:rPr>
        <w:t>Brunetti</w:t>
      </w:r>
      <w:proofErr w:type="spellEnd"/>
      <w:r w:rsidRPr="002E6FC1">
        <w:rPr>
          <w:rFonts w:ascii="Times New Roman" w:hAnsi="Times New Roman" w:cs="Times New Roman"/>
          <w:sz w:val="24"/>
          <w:szCs w:val="24"/>
        </w:rPr>
        <w:t xml:space="preserve"> series set in Venice, Italy</w:t>
      </w:r>
      <w:r w:rsidR="00360FC3" w:rsidRPr="002E6FC1">
        <w:rPr>
          <w:rFonts w:ascii="Times New Roman" w:hAnsi="Times New Roman" w:cs="Times New Roman"/>
          <w:sz w:val="24"/>
          <w:szCs w:val="24"/>
        </w:rPr>
        <w:t xml:space="preserve"> was a word of mouth find.</w:t>
      </w:r>
      <w:r w:rsidRPr="002E6FC1">
        <w:rPr>
          <w:rFonts w:ascii="Times New Roman" w:hAnsi="Times New Roman" w:cs="Times New Roman"/>
          <w:sz w:val="24"/>
          <w:szCs w:val="24"/>
        </w:rPr>
        <w:t xml:space="preserve"> </w:t>
      </w:r>
      <w:r w:rsidR="00B33285" w:rsidRPr="002E6FC1">
        <w:rPr>
          <w:rFonts w:ascii="Times New Roman" w:hAnsi="Times New Roman" w:cs="Times New Roman"/>
          <w:sz w:val="24"/>
          <w:szCs w:val="24"/>
        </w:rPr>
        <w:t>I read Peter</w:t>
      </w:r>
      <w:r w:rsidR="00B33285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B33285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Hessler</w:t>
      </w:r>
      <w:proofErr w:type="spellEnd"/>
      <w:r w:rsidR="00B33285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B33285" w:rsidRPr="002E6FC1">
        <w:rPr>
          <w:rFonts w:ascii="Times New Roman" w:hAnsi="Times New Roman" w:cs="Times New Roman"/>
          <w:sz w:val="24"/>
          <w:szCs w:val="24"/>
        </w:rPr>
        <w:t>to learn</w:t>
      </w:r>
      <w:r w:rsidR="00B33285">
        <w:rPr>
          <w:rFonts w:ascii="Times New Roman" w:hAnsi="Times New Roman" w:cs="Times New Roman"/>
          <w:sz w:val="24"/>
          <w:szCs w:val="24"/>
        </w:rPr>
        <w:t>.</w:t>
      </w:r>
      <w:r w:rsidR="00B33285" w:rsidRPr="002E6FC1">
        <w:rPr>
          <w:rFonts w:ascii="Times New Roman" w:hAnsi="Times New Roman" w:cs="Times New Roman"/>
          <w:sz w:val="24"/>
          <w:szCs w:val="24"/>
        </w:rPr>
        <w:t> </w:t>
      </w:r>
      <w:r w:rsidR="00B33285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B33285">
        <w:rPr>
          <w:rFonts w:ascii="Times New Roman" w:hAnsi="Times New Roman" w:cs="Times New Roman"/>
          <w:color w:val="000000"/>
          <w:sz w:val="24"/>
          <w:szCs w:val="24"/>
          <w:lang w:val="en"/>
        </w:rPr>
        <w:t>He</w:t>
      </w:r>
      <w:r w:rsidR="00B33285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has not only lived in China (and Egypt) but learned the language.</w:t>
      </w:r>
      <w:r w:rsidR="00B33285" w:rsidRPr="002E6FC1">
        <w:rPr>
          <w:rFonts w:ascii="Times New Roman" w:hAnsi="Times New Roman" w:cs="Times New Roman"/>
          <w:sz w:val="24"/>
          <w:szCs w:val="24"/>
        </w:rPr>
        <w:t xml:space="preserve"> I read about </w:t>
      </w:r>
      <w:r w:rsidR="00B33285">
        <w:rPr>
          <w:rFonts w:ascii="Times New Roman" w:hAnsi="Times New Roman" w:cs="Times New Roman"/>
          <w:sz w:val="24"/>
          <w:szCs w:val="24"/>
        </w:rPr>
        <w:t>h</w:t>
      </w:r>
      <w:r w:rsidR="00B33285" w:rsidRPr="002E6FC1">
        <w:rPr>
          <w:rFonts w:ascii="Times New Roman" w:hAnsi="Times New Roman" w:cs="Times New Roman"/>
          <w:sz w:val="24"/>
          <w:szCs w:val="24"/>
        </w:rPr>
        <w:t>u</w:t>
      </w:r>
      <w:r w:rsidR="00B33285">
        <w:rPr>
          <w:rFonts w:ascii="Times New Roman" w:hAnsi="Times New Roman" w:cs="Times New Roman"/>
          <w:sz w:val="24"/>
          <w:szCs w:val="24"/>
        </w:rPr>
        <w:t>ma</w:t>
      </w:r>
      <w:r w:rsidR="00B33285" w:rsidRPr="002E6FC1">
        <w:rPr>
          <w:rFonts w:ascii="Times New Roman" w:hAnsi="Times New Roman" w:cs="Times New Roman"/>
          <w:sz w:val="24"/>
          <w:szCs w:val="24"/>
        </w:rPr>
        <w:t>n</w:t>
      </w:r>
      <w:r w:rsidR="00B33285">
        <w:rPr>
          <w:rFonts w:ascii="Times New Roman" w:hAnsi="Times New Roman" w:cs="Times New Roman"/>
          <w:sz w:val="24"/>
          <w:szCs w:val="24"/>
        </w:rPr>
        <w:t>s</w:t>
      </w:r>
      <w:r w:rsidR="00B33285" w:rsidRPr="002E6FC1">
        <w:rPr>
          <w:rFonts w:ascii="Times New Roman" w:hAnsi="Times New Roman" w:cs="Times New Roman"/>
          <w:sz w:val="24"/>
          <w:szCs w:val="24"/>
        </w:rPr>
        <w:t>.</w:t>
      </w:r>
      <w:r w:rsidR="00B33285">
        <w:rPr>
          <w:rFonts w:ascii="Times New Roman" w:hAnsi="Times New Roman" w:cs="Times New Roman"/>
          <w:sz w:val="24"/>
          <w:szCs w:val="24"/>
        </w:rPr>
        <w:t xml:space="preserve"> </w:t>
      </w:r>
      <w:r w:rsidR="00360FC3" w:rsidRPr="002E6FC1">
        <w:rPr>
          <w:rFonts w:ascii="Times New Roman" w:hAnsi="Times New Roman" w:cs="Times New Roman"/>
          <w:sz w:val="24"/>
          <w:szCs w:val="24"/>
        </w:rPr>
        <w:t xml:space="preserve">Reading </w:t>
      </w:r>
      <w:proofErr w:type="spellStart"/>
      <w:r w:rsidRPr="002E6FC1">
        <w:rPr>
          <w:rFonts w:ascii="Times New Roman" w:hAnsi="Times New Roman" w:cs="Times New Roman"/>
          <w:sz w:val="24"/>
          <w:szCs w:val="24"/>
        </w:rPr>
        <w:t>Roddy</w:t>
      </w:r>
      <w:proofErr w:type="spellEnd"/>
      <w:r w:rsidRPr="002E6FC1">
        <w:rPr>
          <w:rFonts w:ascii="Times New Roman" w:hAnsi="Times New Roman" w:cs="Times New Roman"/>
          <w:sz w:val="24"/>
          <w:szCs w:val="24"/>
        </w:rPr>
        <w:t xml:space="preserve"> Doyle’s </w:t>
      </w:r>
      <w:r w:rsidRPr="002E6FC1">
        <w:rPr>
          <w:rFonts w:ascii="Times New Roman" w:hAnsi="Times New Roman" w:cs="Times New Roman"/>
          <w:sz w:val="24"/>
          <w:szCs w:val="24"/>
          <w:u w:val="single"/>
        </w:rPr>
        <w:t>The Commitments</w:t>
      </w:r>
      <w:r w:rsidR="00B7630B" w:rsidRPr="002E6FC1">
        <w:rPr>
          <w:rFonts w:ascii="Times New Roman" w:hAnsi="Times New Roman" w:cs="Times New Roman"/>
          <w:sz w:val="24"/>
          <w:szCs w:val="24"/>
        </w:rPr>
        <w:t xml:space="preserve"> of</w:t>
      </w:r>
      <w:r w:rsidRPr="002E6FC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E6FC1">
        <w:rPr>
          <w:rFonts w:ascii="Times New Roman" w:hAnsi="Times New Roman" w:cs="Times New Roman"/>
          <w:sz w:val="24"/>
          <w:szCs w:val="24"/>
        </w:rPr>
        <w:t>Ireland</w:t>
      </w:r>
      <w:r w:rsidR="00360FC3" w:rsidRPr="002E6FC1">
        <w:rPr>
          <w:rFonts w:ascii="Times New Roman" w:hAnsi="Times New Roman" w:cs="Times New Roman"/>
          <w:sz w:val="24"/>
          <w:szCs w:val="24"/>
        </w:rPr>
        <w:t xml:space="preserve"> came out of watching the movie</w:t>
      </w:r>
      <w:r w:rsidR="00B7630B" w:rsidRPr="002E6FC1">
        <w:rPr>
          <w:rFonts w:ascii="Times New Roman" w:hAnsi="Times New Roman" w:cs="Times New Roman"/>
          <w:sz w:val="24"/>
          <w:szCs w:val="24"/>
        </w:rPr>
        <w:t>.</w:t>
      </w:r>
      <w:r w:rsidRPr="002E6FC1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2E6FC1">
        <w:rPr>
          <w:rFonts w:ascii="Times New Roman" w:hAnsi="Times New Roman" w:cs="Times New Roman"/>
          <w:sz w:val="24"/>
          <w:szCs w:val="24"/>
        </w:rPr>
        <w:t>Petterson</w:t>
      </w:r>
      <w:r w:rsidR="00360FC3" w:rsidRPr="002E6FC1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360FC3" w:rsidRPr="002E6FC1">
        <w:rPr>
          <w:rFonts w:ascii="Times New Roman" w:hAnsi="Times New Roman" w:cs="Times New Roman"/>
          <w:sz w:val="24"/>
          <w:szCs w:val="24"/>
        </w:rPr>
        <w:t xml:space="preserve"> Norway and </w:t>
      </w:r>
      <w:proofErr w:type="spellStart"/>
      <w:r w:rsidRPr="002E6FC1">
        <w:rPr>
          <w:rFonts w:ascii="Times New Roman" w:hAnsi="Times New Roman" w:cs="Times New Roman"/>
          <w:sz w:val="24"/>
          <w:szCs w:val="24"/>
        </w:rPr>
        <w:t>Dottir's</w:t>
      </w:r>
      <w:proofErr w:type="spellEnd"/>
      <w:r w:rsidRPr="002E6FC1">
        <w:rPr>
          <w:rFonts w:ascii="Times New Roman" w:hAnsi="Times New Roman" w:cs="Times New Roman"/>
          <w:sz w:val="24"/>
          <w:szCs w:val="24"/>
        </w:rPr>
        <w:t xml:space="preserve"> Iceland</w:t>
      </w:r>
      <w:r w:rsidR="00360FC3" w:rsidRPr="002E6FC1">
        <w:rPr>
          <w:rFonts w:ascii="Times New Roman" w:hAnsi="Times New Roman" w:cs="Times New Roman"/>
          <w:sz w:val="24"/>
          <w:szCs w:val="24"/>
        </w:rPr>
        <w:t xml:space="preserve"> are places I will never go, but reach </w:t>
      </w:r>
      <w:r w:rsidR="00AD54AE" w:rsidRPr="002E6FC1">
        <w:rPr>
          <w:rFonts w:ascii="Times New Roman" w:hAnsi="Times New Roman" w:cs="Times New Roman"/>
          <w:sz w:val="24"/>
          <w:szCs w:val="24"/>
        </w:rPr>
        <w:t xml:space="preserve">by reading </w:t>
      </w:r>
      <w:r w:rsidR="00360FC3" w:rsidRPr="002E6FC1">
        <w:rPr>
          <w:rFonts w:ascii="Times New Roman" w:hAnsi="Times New Roman" w:cs="Times New Roman"/>
          <w:sz w:val="24"/>
          <w:szCs w:val="24"/>
        </w:rPr>
        <w:t>outside my sphere</w:t>
      </w:r>
      <w:r w:rsidRPr="002E6F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4515B4" w14:textId="29FFCF5D" w:rsidR="00EC3A20" w:rsidRPr="002E6FC1" w:rsidRDefault="00EC3A20" w:rsidP="00EC3A20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ab/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ab/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ab/>
      </w:r>
      <w:r w:rsidR="00F0688A">
        <w:rPr>
          <w:rFonts w:ascii="Times New Roman" w:hAnsi="Times New Roman" w:cs="Times New Roman"/>
          <w:color w:val="000000"/>
          <w:sz w:val="24"/>
          <w:szCs w:val="24"/>
          <w:lang w:val="en"/>
        </w:rPr>
        <w:tab/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III.</w:t>
      </w:r>
    </w:p>
    <w:p w14:paraId="1C5E7030" w14:textId="1BBC690C" w:rsidR="009D6EE5" w:rsidRPr="0027435F" w:rsidRDefault="00EC3A20" w:rsidP="002E6FC1">
      <w:pPr>
        <w:spacing w:line="48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F</w:t>
      </w:r>
      <w:r w:rsidRPr="002E6FC1">
        <w:rPr>
          <w:rFonts w:ascii="Times New Roman" w:hAnsi="Times New Roman" w:cs="Times New Roman"/>
          <w:bCs/>
          <w:iCs/>
          <w:sz w:val="24"/>
          <w:szCs w:val="24"/>
        </w:rPr>
        <w:t xml:space="preserve">ads come in, swell, then break like waves.  </w:t>
      </w:r>
      <w:r w:rsidR="004E520C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Culture seems a fault-line. 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Pop culture seems a</w:t>
      </w:r>
      <w:r w:rsidRPr="002E6FC1">
        <w:rPr>
          <w:rFonts w:ascii="Times New Roman" w:hAnsi="Times New Roman" w:cs="Times New Roman"/>
          <w:sz w:val="24"/>
          <w:szCs w:val="24"/>
          <w:lang w:val="en"/>
        </w:rPr>
        <w:t>rbitrary</w:t>
      </w:r>
      <w:r w:rsidR="009D6EE5">
        <w:rPr>
          <w:rFonts w:ascii="Times New Roman" w:hAnsi="Times New Roman" w:cs="Times New Roman"/>
          <w:sz w:val="24"/>
          <w:szCs w:val="24"/>
          <w:lang w:val="en"/>
        </w:rPr>
        <w:t>; progress exalted</w:t>
      </w:r>
      <w:r w:rsidRPr="002E6FC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9D6EE5" w:rsidRPr="00F0688A">
        <w:rPr>
          <w:rFonts w:ascii="Times New Roman" w:hAnsi="Times New Roman" w:cs="Times New Roman"/>
          <w:i/>
          <w:iCs/>
          <w:sz w:val="24"/>
          <w:szCs w:val="24"/>
          <w:lang w:val="en"/>
        </w:rPr>
        <w:t>except</w:t>
      </w:r>
      <w:r w:rsidR="009D6EE5" w:rsidRPr="0027435F">
        <w:rPr>
          <w:rFonts w:ascii="Times New Roman" w:hAnsi="Times New Roman" w:cs="Times New Roman"/>
          <w:sz w:val="24"/>
          <w:szCs w:val="24"/>
          <w:lang w:val="en"/>
        </w:rPr>
        <w:t xml:space="preserve"> for </w:t>
      </w:r>
      <w:r w:rsidR="0027435F" w:rsidRPr="0027435F"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="009D6EE5" w:rsidRPr="0027435F">
        <w:rPr>
          <w:rFonts w:ascii="Times New Roman" w:hAnsi="Times New Roman" w:cs="Times New Roman"/>
          <w:bCs/>
          <w:iCs/>
          <w:sz w:val="24"/>
          <w:szCs w:val="24"/>
        </w:rPr>
        <w:t xml:space="preserve">young mom who told me, “I hate it! You can’t go anywhere you </w:t>
      </w:r>
      <w:proofErr w:type="spellStart"/>
      <w:r w:rsidR="009D6EE5" w:rsidRPr="0027435F">
        <w:rPr>
          <w:rFonts w:ascii="Times New Roman" w:hAnsi="Times New Roman" w:cs="Times New Roman"/>
          <w:bCs/>
          <w:iCs/>
          <w:sz w:val="24"/>
          <w:szCs w:val="24"/>
        </w:rPr>
        <w:t>gotta</w:t>
      </w:r>
      <w:proofErr w:type="spellEnd"/>
      <w:r w:rsidR="009D6EE5" w:rsidRPr="0027435F">
        <w:rPr>
          <w:rFonts w:ascii="Times New Roman" w:hAnsi="Times New Roman" w:cs="Times New Roman"/>
          <w:bCs/>
          <w:iCs/>
          <w:sz w:val="24"/>
          <w:szCs w:val="24"/>
        </w:rPr>
        <w:t xml:space="preserve">’ jump in the car!”  </w:t>
      </w:r>
      <w:r w:rsidR="0027435F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27435F" w:rsidRPr="0027435F">
        <w:rPr>
          <w:rFonts w:ascii="Times New Roman" w:hAnsi="Times New Roman" w:cs="Times New Roman"/>
          <w:bCs/>
          <w:iCs/>
          <w:sz w:val="24"/>
          <w:szCs w:val="24"/>
        </w:rPr>
        <w:t xml:space="preserve">uburbs with </w:t>
      </w:r>
      <w:r w:rsidR="0027435F">
        <w:rPr>
          <w:rFonts w:ascii="Times New Roman" w:hAnsi="Times New Roman" w:cs="Times New Roman"/>
          <w:bCs/>
          <w:iCs/>
          <w:sz w:val="24"/>
          <w:szCs w:val="24"/>
        </w:rPr>
        <w:t>a young family</w:t>
      </w:r>
      <w:r w:rsidR="0027435F" w:rsidRPr="0027435F">
        <w:rPr>
          <w:rFonts w:ascii="Times New Roman" w:hAnsi="Times New Roman" w:cs="Times New Roman"/>
          <w:bCs/>
          <w:iCs/>
          <w:sz w:val="24"/>
          <w:szCs w:val="24"/>
        </w:rPr>
        <w:t xml:space="preserve"> cause car dependence</w:t>
      </w:r>
      <w:r w:rsidR="00B33285">
        <w:rPr>
          <w:rFonts w:ascii="Times New Roman" w:hAnsi="Times New Roman" w:cs="Times New Roman"/>
          <w:bCs/>
          <w:iCs/>
          <w:sz w:val="24"/>
          <w:szCs w:val="24"/>
        </w:rPr>
        <w:t xml:space="preserve"> even to buy groceries</w:t>
      </w:r>
      <w:r w:rsidR="0027435F" w:rsidRPr="0027435F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6E029416" w14:textId="178CEBD0" w:rsidR="002E6FC1" w:rsidRDefault="00EC3A20" w:rsidP="002E6FC1">
      <w:pPr>
        <w:spacing w:line="48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 w:rsidRPr="002E6FC1">
        <w:rPr>
          <w:rFonts w:ascii="Times New Roman" w:hAnsi="Times New Roman" w:cs="Times New Roman"/>
          <w:bCs/>
          <w:iCs/>
          <w:sz w:val="24"/>
          <w:szCs w:val="24"/>
        </w:rPr>
        <w:lastRenderedPageBreak/>
        <w:t>I look back and gasp, “Why did I tease my hair? Pluck my eyebrows? Pierce my ears?”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 Why? Everyone did.  </w:t>
      </w:r>
      <w:r w:rsidRPr="002E6FC1">
        <w:rPr>
          <w:rFonts w:ascii="Times New Roman" w:hAnsi="Times New Roman" w:cs="Times New Roman"/>
          <w:sz w:val="24"/>
          <w:szCs w:val="24"/>
        </w:rPr>
        <w:t>Word-of-mouth can create popularity and celebrity.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05404B" w:rsidRPr="002E6FC1">
        <w:rPr>
          <w:rFonts w:ascii="Times New Roman" w:hAnsi="Times New Roman" w:cs="Times New Roman"/>
          <w:i/>
          <w:color w:val="000000"/>
          <w:sz w:val="24"/>
          <w:szCs w:val="24"/>
          <w:lang w:val="en"/>
        </w:rPr>
        <w:t>Word</w:t>
      </w:r>
      <w:r w:rsidRPr="002E6FC1">
        <w:rPr>
          <w:rFonts w:ascii="Times New Roman" w:hAnsi="Times New Roman" w:cs="Times New Roman"/>
          <w:i/>
          <w:color w:val="000000"/>
          <w:sz w:val="24"/>
          <w:szCs w:val="24"/>
          <w:lang w:val="en"/>
        </w:rPr>
        <w:t xml:space="preserve"> of mouth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can tell you this peanut butter is better than that popular peanut butter, but it’s the advertiser’s job to manipulate you, to convince you that their product is better.  </w:t>
      </w:r>
    </w:p>
    <w:p w14:paraId="0D5BADE2" w14:textId="2156B85E" w:rsidR="00EC3A20" w:rsidRPr="002E6FC1" w:rsidRDefault="004E520C" w:rsidP="00B33285">
      <w:pPr>
        <w:spacing w:line="48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“Oh, Elizabeth you’re so Old School!” the young soldier said when </w:t>
      </w:r>
      <w:r w:rsidR="00F34386">
        <w:rPr>
          <w:rFonts w:ascii="Times New Roman" w:hAnsi="Times New Roman" w:cs="Times New Roman"/>
          <w:color w:val="000000"/>
          <w:sz w:val="24"/>
          <w:szCs w:val="24"/>
          <w:lang w:val="en"/>
        </w:rPr>
        <w:t>he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</w:t>
      </w:r>
      <w:r w:rsidR="00F34386">
        <w:rPr>
          <w:rFonts w:ascii="Times New Roman" w:hAnsi="Times New Roman" w:cs="Times New Roman"/>
          <w:color w:val="000000"/>
          <w:sz w:val="24"/>
          <w:szCs w:val="24"/>
          <w:lang w:val="en"/>
        </w:rPr>
        <w:t>rie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d </w:t>
      </w:r>
      <w:r w:rsidR="00F34386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to dissuade 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m</w:t>
      </w:r>
      <w:r w:rsidR="00F34386">
        <w:rPr>
          <w:rFonts w:ascii="Times New Roman" w:hAnsi="Times New Roman" w:cs="Times New Roman"/>
          <w:color w:val="000000"/>
          <w:sz w:val="24"/>
          <w:szCs w:val="24"/>
          <w:lang w:val="en"/>
        </w:rPr>
        <w:t>e from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my music library </w:t>
      </w:r>
      <w:r w:rsidR="00F34386">
        <w:rPr>
          <w:rFonts w:ascii="Times New Roman" w:hAnsi="Times New Roman" w:cs="Times New Roman"/>
          <w:color w:val="000000"/>
          <w:sz w:val="24"/>
          <w:szCs w:val="24"/>
          <w:lang w:val="en"/>
        </w:rPr>
        <w:t>of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audio cassette tapes. Forty years ago a friend told me someday music would be read by laser beam. </w:t>
      </w:r>
      <w:r w:rsidR="002E6FC1" w:rsidRPr="002E6FC1">
        <w:rPr>
          <w:rFonts w:ascii="Times New Roman" w:hAnsi="Times New Roman" w:cs="Times New Roman"/>
          <w:color w:val="222222"/>
          <w:sz w:val="24"/>
          <w:szCs w:val="24"/>
        </w:rPr>
        <w:t xml:space="preserve">"Why are we making such a fuss about </w:t>
      </w:r>
      <w:r w:rsidR="002E6FC1">
        <w:rPr>
          <w:rFonts w:ascii="Times New Roman" w:hAnsi="Times New Roman" w:cs="Times New Roman"/>
          <w:color w:val="222222"/>
          <w:sz w:val="24"/>
          <w:szCs w:val="24"/>
        </w:rPr>
        <w:t xml:space="preserve">[the artist known as] </w:t>
      </w:r>
      <w:r w:rsidR="002E6FC1" w:rsidRPr="002E6FC1">
        <w:rPr>
          <w:rFonts w:ascii="Times New Roman" w:hAnsi="Times New Roman" w:cs="Times New Roman"/>
          <w:color w:val="222222"/>
          <w:sz w:val="24"/>
          <w:szCs w:val="24"/>
        </w:rPr>
        <w:t>Prince?” a man asked, “This isn't Sinatra or The Beatles or Elvis we're talking about." </w:t>
      </w:r>
      <w:r w:rsidR="00EC3A20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Frank Sinatra and Johnny Mathis were household words to one generation; Bonnie </w:t>
      </w:r>
      <w:proofErr w:type="spellStart"/>
      <w:r w:rsidR="00EC3A20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Raitt</w:t>
      </w:r>
      <w:proofErr w:type="spellEnd"/>
      <w:r w:rsidR="00EC3A20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and Linda Ronstadt to another</w:t>
      </w:r>
      <w:r w:rsidR="00B3328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. </w:t>
      </w:r>
      <w:r w:rsidR="00B33285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Not so Paul Rodgers’ sultry “Muddy Water Blues.” </w:t>
      </w:r>
      <w:r w:rsidR="00EC3A20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B33285">
        <w:rPr>
          <w:rFonts w:ascii="Times New Roman" w:hAnsi="Times New Roman" w:cs="Times New Roman"/>
          <w:color w:val="000000"/>
          <w:sz w:val="24"/>
          <w:szCs w:val="24"/>
          <w:lang w:val="en"/>
        </w:rPr>
        <w:t>(</w:t>
      </w:r>
      <w:r w:rsidR="00B33285" w:rsidRPr="00B33285">
        <w:rPr>
          <w:rFonts w:ascii="Times New Roman" w:hAnsi="Times New Roman" w:cs="Times New Roman"/>
          <w:i/>
          <w:color w:val="000000"/>
          <w:sz w:val="24"/>
          <w:szCs w:val="24"/>
          <w:lang w:val="en"/>
        </w:rPr>
        <w:t xml:space="preserve">Who is </w:t>
      </w:r>
      <w:r w:rsidR="00EC3A20" w:rsidRPr="00B33285">
        <w:rPr>
          <w:rFonts w:ascii="Times New Roman" w:hAnsi="Times New Roman" w:cs="Times New Roman"/>
          <w:i/>
          <w:color w:val="000000"/>
          <w:sz w:val="24"/>
          <w:szCs w:val="24"/>
          <w:lang w:val="en"/>
        </w:rPr>
        <w:t>Taylor Swift</w:t>
      </w:r>
      <w:r w:rsidR="00B33285" w:rsidRPr="00B33285">
        <w:rPr>
          <w:rFonts w:ascii="Times New Roman" w:hAnsi="Times New Roman" w:cs="Times New Roman"/>
          <w:i/>
          <w:color w:val="000000"/>
          <w:sz w:val="24"/>
          <w:szCs w:val="24"/>
          <w:lang w:val="en"/>
        </w:rPr>
        <w:t>?)</w:t>
      </w:r>
      <w:r w:rsidR="00B3328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EC3A20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 listen with care to Stanley Jordan’s cover of Michael Jackson’s 1982 release, “Lady in my life,” the latter a known; the former, not so. James Ingram who partnered with the Doobie’s Michael </w:t>
      </w:r>
      <w:r w:rsidR="0005404B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McDonald, but</w:t>
      </w:r>
      <w:r w:rsidR="00EC3A20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F0688A">
        <w:rPr>
          <w:rFonts w:ascii="Times New Roman" w:hAnsi="Times New Roman" w:cs="Times New Roman"/>
          <w:color w:val="000000"/>
          <w:sz w:val="24"/>
          <w:szCs w:val="24"/>
          <w:lang w:val="en"/>
        </w:rPr>
        <w:t>i</w:t>
      </w:r>
      <w:r w:rsidR="00EC3A20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t was the Doobie Brothers we cheered in concert </w:t>
      </w:r>
      <w:r w:rsidR="0005404B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recently. Grammy</w:t>
      </w:r>
      <w:r w:rsidR="00EC3A20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award winner Buddy Guy wrote that he was in awe of Wayne Bennett (1933-1992) a studio musician, but it’s Guy who got the Grammy</w:t>
      </w:r>
      <w:r w:rsidR="0005404B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, Bennett</w:t>
      </w:r>
      <w:r w:rsidR="00EC3A20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didn’t. I listen for Bennett’s guitar work on “Stormy Monday,” background to the better known Bobby ‘Blue’ Bland’s foreground.  </w:t>
      </w:r>
    </w:p>
    <w:p w14:paraId="112A61E4" w14:textId="1F8B8B8A" w:rsidR="00EC3A20" w:rsidRPr="002E6FC1" w:rsidRDefault="00EC3A20" w:rsidP="00EC3A20">
      <w:pPr>
        <w:pStyle w:val="Heading1"/>
        <w:spacing w:before="0" w:after="0" w:line="480" w:lineRule="auto"/>
        <w:ind w:firstLine="720"/>
        <w:rPr>
          <w:b w:val="0"/>
          <w:color w:val="000000"/>
          <w:sz w:val="24"/>
          <w:szCs w:val="24"/>
          <w:lang w:val="en"/>
        </w:rPr>
      </w:pPr>
      <w:r w:rsidRPr="002E6FC1">
        <w:rPr>
          <w:b w:val="0"/>
          <w:color w:val="000000"/>
          <w:sz w:val="24"/>
          <w:szCs w:val="24"/>
          <w:lang w:val="en"/>
        </w:rPr>
        <w:t xml:space="preserve">The Beatles were a household word; not so, Kenny Rankin (1940-2009.) </w:t>
      </w:r>
    </w:p>
    <w:p w14:paraId="67A3EE3E" w14:textId="2A6A58A4" w:rsidR="00F0688A" w:rsidRPr="00F0688A" w:rsidRDefault="00EC3A20" w:rsidP="00F0688A">
      <w:pPr>
        <w:pStyle w:val="Heading1"/>
        <w:spacing w:before="0" w:after="0" w:line="480" w:lineRule="auto"/>
        <w:rPr>
          <w:color w:val="000000"/>
          <w:sz w:val="24"/>
          <w:szCs w:val="24"/>
          <w:lang w:val="en"/>
        </w:rPr>
      </w:pPr>
      <w:r w:rsidRPr="002E6FC1">
        <w:rPr>
          <w:b w:val="0"/>
          <w:color w:val="000000"/>
          <w:sz w:val="24"/>
          <w:szCs w:val="24"/>
          <w:lang w:val="en"/>
        </w:rPr>
        <w:t>W</w:t>
      </w:r>
      <w:r w:rsidRPr="002E6FC1">
        <w:rPr>
          <w:b w:val="0"/>
          <w:sz w:val="24"/>
          <w:szCs w:val="24"/>
          <w:lang w:val="en-CA"/>
        </w:rPr>
        <w:t>hen John Lennon and Paul McCartney were inducted into the Songwriters Hall of Fame,</w:t>
      </w:r>
      <w:r w:rsidRPr="002E6FC1">
        <w:rPr>
          <w:sz w:val="24"/>
          <w:szCs w:val="24"/>
          <w:lang w:val="en-CA"/>
        </w:rPr>
        <w:t xml:space="preserve"> </w:t>
      </w:r>
      <w:r w:rsidRPr="002E6FC1">
        <w:rPr>
          <w:b w:val="0"/>
          <w:sz w:val="24"/>
          <w:szCs w:val="24"/>
          <w:lang w:val="en-CA"/>
        </w:rPr>
        <w:t>McCartney asked Rankin to perform his</w:t>
      </w:r>
      <w:r w:rsidRPr="002E6FC1">
        <w:rPr>
          <w:sz w:val="24"/>
          <w:szCs w:val="24"/>
          <w:lang w:val="en-CA"/>
        </w:rPr>
        <w:t xml:space="preserve"> </w:t>
      </w:r>
      <w:r w:rsidRPr="002E6FC1">
        <w:rPr>
          <w:b w:val="0"/>
          <w:sz w:val="24"/>
          <w:szCs w:val="24"/>
          <w:lang w:val="en-CA"/>
        </w:rPr>
        <w:t xml:space="preserve">version of </w:t>
      </w:r>
      <w:r w:rsidR="0005404B" w:rsidRPr="002E6FC1">
        <w:rPr>
          <w:b w:val="0"/>
          <w:sz w:val="24"/>
          <w:szCs w:val="24"/>
          <w:lang w:val="en-CA"/>
        </w:rPr>
        <w:t xml:space="preserve">Blackbird. </w:t>
      </w:r>
      <w:r w:rsidR="00FA649C">
        <w:rPr>
          <w:b w:val="0"/>
          <w:sz w:val="24"/>
          <w:szCs w:val="24"/>
          <w:lang w:val="en-CA"/>
        </w:rPr>
        <w:t>*</w:t>
      </w:r>
      <w:r w:rsidRPr="002E6FC1">
        <w:rPr>
          <w:b w:val="0"/>
          <w:color w:val="191919"/>
          <w:sz w:val="24"/>
          <w:szCs w:val="24"/>
          <w:lang w:val="en-CA"/>
        </w:rPr>
        <w:t>Source: Tribute to Kenny Rankin: Why Paul McCartney loved him</w:t>
      </w:r>
      <w:r w:rsidR="00FA649C">
        <w:rPr>
          <w:b w:val="0"/>
          <w:color w:val="191919"/>
          <w:sz w:val="24"/>
          <w:szCs w:val="24"/>
          <w:lang w:val="en-CA"/>
        </w:rPr>
        <w:t>.</w:t>
      </w:r>
      <w:bookmarkStart w:id="0" w:name="_GoBack"/>
      <w:bookmarkEnd w:id="0"/>
      <w:r w:rsidRPr="00F0688A">
        <w:rPr>
          <w:b w:val="0"/>
          <w:bCs w:val="0"/>
          <w:color w:val="000000"/>
          <w:sz w:val="24"/>
          <w:szCs w:val="24"/>
          <w:lang w:val="en"/>
        </w:rPr>
        <w:t xml:space="preserve"> </w:t>
      </w:r>
    </w:p>
    <w:p w14:paraId="18AC98F9" w14:textId="11148449" w:rsidR="00EC3A20" w:rsidRPr="00F0688A" w:rsidRDefault="00EC3A20" w:rsidP="0049548B">
      <w:pPr>
        <w:pStyle w:val="Heading1"/>
        <w:spacing w:before="0" w:after="0" w:line="480" w:lineRule="auto"/>
        <w:ind w:firstLine="720"/>
        <w:rPr>
          <w:b w:val="0"/>
          <w:color w:val="191919"/>
          <w:sz w:val="24"/>
          <w:szCs w:val="24"/>
          <w:lang w:val="en-CA"/>
        </w:rPr>
      </w:pPr>
      <w:r w:rsidRPr="00F0688A">
        <w:rPr>
          <w:b w:val="0"/>
          <w:bCs w:val="0"/>
          <w:color w:val="000000"/>
          <w:sz w:val="24"/>
          <w:szCs w:val="24"/>
          <w:lang w:val="en"/>
        </w:rPr>
        <w:t xml:space="preserve">Pat Metheny’s cover of “Blackbird” and Metheny’s recording of Burt Bacharach’s “Alfie” are clear and clean, worth my time and attention, but it was only because a co-worker </w:t>
      </w:r>
      <w:r w:rsidRPr="00F0688A">
        <w:rPr>
          <w:b w:val="0"/>
          <w:bCs w:val="0"/>
          <w:color w:val="000000"/>
          <w:sz w:val="24"/>
          <w:szCs w:val="24"/>
          <w:lang w:val="en"/>
        </w:rPr>
        <w:lastRenderedPageBreak/>
        <w:t xml:space="preserve">pointed me that I heard Metheny’s </w:t>
      </w:r>
      <w:r w:rsidRPr="00F0688A">
        <w:rPr>
          <w:b w:val="0"/>
          <w:bCs w:val="0"/>
          <w:color w:val="000000"/>
          <w:sz w:val="24"/>
          <w:szCs w:val="24"/>
          <w:u w:val="single"/>
          <w:lang w:val="en"/>
        </w:rPr>
        <w:t>As Falls Wichita so Falls Wichita Falls</w:t>
      </w:r>
      <w:r w:rsidRPr="00F0688A">
        <w:rPr>
          <w:b w:val="0"/>
          <w:bCs w:val="0"/>
          <w:color w:val="000000"/>
          <w:sz w:val="24"/>
          <w:szCs w:val="24"/>
          <w:lang w:val="en"/>
        </w:rPr>
        <w:t xml:space="preserve"> forty years </w:t>
      </w:r>
      <w:r w:rsidR="0049548B" w:rsidRPr="0049548B">
        <w:rPr>
          <w:b w:val="0"/>
          <w:bCs w:val="0"/>
          <w:color w:val="000000"/>
          <w:sz w:val="24"/>
          <w:szCs w:val="24"/>
          <w:lang w:val="en"/>
        </w:rPr>
        <w:t xml:space="preserve">Word </w:t>
      </w:r>
      <w:r w:rsidRPr="00F0688A">
        <w:rPr>
          <w:b w:val="0"/>
          <w:bCs w:val="0"/>
          <w:color w:val="000000"/>
          <w:sz w:val="24"/>
          <w:szCs w:val="24"/>
          <w:lang w:val="en"/>
        </w:rPr>
        <w:t>ago.</w:t>
      </w:r>
      <w:r w:rsidRPr="002E6FC1">
        <w:rPr>
          <w:color w:val="000000"/>
          <w:sz w:val="24"/>
          <w:szCs w:val="24"/>
          <w:lang w:val="en"/>
        </w:rPr>
        <w:t xml:space="preserve"> </w:t>
      </w:r>
      <w:proofErr w:type="gramStart"/>
      <w:r w:rsidR="0005404B" w:rsidRPr="0049548B">
        <w:rPr>
          <w:b w:val="0"/>
          <w:bCs w:val="0"/>
          <w:color w:val="000000"/>
          <w:sz w:val="24"/>
          <w:szCs w:val="24"/>
          <w:lang w:val="en"/>
        </w:rPr>
        <w:t>of</w:t>
      </w:r>
      <w:proofErr w:type="gramEnd"/>
      <w:r w:rsidR="0005404B" w:rsidRPr="0049548B">
        <w:rPr>
          <w:b w:val="0"/>
          <w:bCs w:val="0"/>
          <w:color w:val="000000"/>
          <w:sz w:val="24"/>
          <w:szCs w:val="24"/>
          <w:lang w:val="en"/>
        </w:rPr>
        <w:t xml:space="preserve"> mouth brought me Metheny and I’m the better for it.</w:t>
      </w:r>
    </w:p>
    <w:p w14:paraId="564F3A20" w14:textId="7DCD07E8" w:rsidR="00B33285" w:rsidRDefault="00EF2EF4" w:rsidP="00B33285">
      <w:pPr>
        <w:shd w:val="clear" w:color="auto" w:fill="FFFFFF"/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Charles </w:t>
      </w:r>
      <w:proofErr w:type="spellStart"/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Willeford’s</w:t>
      </w:r>
      <w:proofErr w:type="spellEnd"/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(1919-1988) </w:t>
      </w:r>
      <w:proofErr w:type="spellStart"/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Hoke</w:t>
      </w:r>
      <w:proofErr w:type="spellEnd"/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Moseley Miami series show little old ladies clustered around a </w:t>
      </w:r>
      <w:r w:rsidR="0005404B"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TV</w:t>
      </w:r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. set in the same run-down hotel as Castro’s </w:t>
      </w:r>
      <w:proofErr w:type="spellStart"/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Marielitos</w:t>
      </w:r>
      <w:proofErr w:type="spellEnd"/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playing cards a few feet away. I don’t remember who turned me to </w:t>
      </w:r>
      <w:proofErr w:type="spellStart"/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>Willeford</w:t>
      </w:r>
      <w:proofErr w:type="spellEnd"/>
      <w:r w:rsidRPr="002E6F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but if people don’t read his books the library will cull him from the herd. Lost and Forgotten. </w:t>
      </w:r>
      <w:r w:rsidR="00B3328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“But Grandma, people are writing new things now.” </w:t>
      </w:r>
    </w:p>
    <w:p w14:paraId="2A9D7738" w14:textId="06C6D42F" w:rsidR="00F0688A" w:rsidRDefault="00FA649C" w:rsidP="00F0688A">
      <w:pPr>
        <w:pStyle w:val="Heading1"/>
        <w:spacing w:before="0" w:after="0" w:line="480" w:lineRule="auto"/>
        <w:rPr>
          <w:color w:val="000000"/>
          <w:sz w:val="24"/>
          <w:szCs w:val="24"/>
          <w:lang w:val="en"/>
        </w:rPr>
      </w:pPr>
      <w:r>
        <w:t>*</w:t>
      </w:r>
      <w:hyperlink r:id="rId5" w:history="1">
        <w:r w:rsidR="00F0688A" w:rsidRPr="002E6FC1">
          <w:rPr>
            <w:rStyle w:val="Hyperlink"/>
            <w:caps/>
            <w:color w:val="191919"/>
            <w:sz w:val="24"/>
            <w:szCs w:val="24"/>
            <w:u w:val="none"/>
            <w:lang w:val="en-CA"/>
          </w:rPr>
          <w:t xml:space="preserve">Michael Posner, </w:t>
        </w:r>
      </w:hyperlink>
      <w:r w:rsidR="00F0688A" w:rsidRPr="002E6FC1">
        <w:rPr>
          <w:rStyle w:val="c-placeline1"/>
          <w:rFonts w:ascii="Times New Roman" w:hAnsi="Times New Roman"/>
          <w:sz w:val="24"/>
          <w:szCs w:val="24"/>
          <w:lang w:val="en-CA"/>
        </w:rPr>
        <w:t>Toronto,</w:t>
      </w:r>
      <w:r w:rsidR="00B33285">
        <w:rPr>
          <w:caps/>
          <w:color w:val="595959"/>
          <w:sz w:val="24"/>
          <w:szCs w:val="24"/>
          <w:lang w:val="en-CA"/>
        </w:rPr>
        <w:t xml:space="preserve"> Published June 10, 2009.</w:t>
      </w:r>
    </w:p>
    <w:p w14:paraId="3284C59A" w14:textId="77777777" w:rsidR="00F0688A" w:rsidRPr="002E6FC1" w:rsidRDefault="00F0688A" w:rsidP="00687E6C">
      <w:pPr>
        <w:shd w:val="clear" w:color="auto" w:fill="FFFFFF"/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sectPr w:rsidR="00F0688A" w:rsidRPr="002E6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MsanC-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E4"/>
    <w:rsid w:val="0005404B"/>
    <w:rsid w:val="00062EEE"/>
    <w:rsid w:val="00073E8B"/>
    <w:rsid w:val="00086A93"/>
    <w:rsid w:val="000E38F8"/>
    <w:rsid w:val="00111F18"/>
    <w:rsid w:val="00114BF4"/>
    <w:rsid w:val="00126F88"/>
    <w:rsid w:val="00146051"/>
    <w:rsid w:val="001B4217"/>
    <w:rsid w:val="001B46A9"/>
    <w:rsid w:val="00202AF0"/>
    <w:rsid w:val="00223FD2"/>
    <w:rsid w:val="00253584"/>
    <w:rsid w:val="00262C8D"/>
    <w:rsid w:val="00265880"/>
    <w:rsid w:val="0027435F"/>
    <w:rsid w:val="0029268A"/>
    <w:rsid w:val="00296B9D"/>
    <w:rsid w:val="002E6FC1"/>
    <w:rsid w:val="002F7DBB"/>
    <w:rsid w:val="00326DB2"/>
    <w:rsid w:val="00327CA8"/>
    <w:rsid w:val="00360FC3"/>
    <w:rsid w:val="003C7704"/>
    <w:rsid w:val="003D5CEE"/>
    <w:rsid w:val="003E08A0"/>
    <w:rsid w:val="003E5127"/>
    <w:rsid w:val="00411D7E"/>
    <w:rsid w:val="004120F0"/>
    <w:rsid w:val="00423D69"/>
    <w:rsid w:val="00440FA6"/>
    <w:rsid w:val="00460736"/>
    <w:rsid w:val="0048026C"/>
    <w:rsid w:val="0049548B"/>
    <w:rsid w:val="004D686A"/>
    <w:rsid w:val="004E167C"/>
    <w:rsid w:val="004E520C"/>
    <w:rsid w:val="004F7FFC"/>
    <w:rsid w:val="0051281E"/>
    <w:rsid w:val="005176A9"/>
    <w:rsid w:val="00557216"/>
    <w:rsid w:val="005804BD"/>
    <w:rsid w:val="005A4CAA"/>
    <w:rsid w:val="006420C9"/>
    <w:rsid w:val="00643206"/>
    <w:rsid w:val="00687E6C"/>
    <w:rsid w:val="006D4514"/>
    <w:rsid w:val="006E01C0"/>
    <w:rsid w:val="006E4417"/>
    <w:rsid w:val="006E6763"/>
    <w:rsid w:val="007320C2"/>
    <w:rsid w:val="00761328"/>
    <w:rsid w:val="00792C2A"/>
    <w:rsid w:val="00793192"/>
    <w:rsid w:val="007A05E4"/>
    <w:rsid w:val="007A346D"/>
    <w:rsid w:val="007F0783"/>
    <w:rsid w:val="007F1F5F"/>
    <w:rsid w:val="0086622F"/>
    <w:rsid w:val="0088596C"/>
    <w:rsid w:val="00894957"/>
    <w:rsid w:val="008A1748"/>
    <w:rsid w:val="009058AA"/>
    <w:rsid w:val="009148B7"/>
    <w:rsid w:val="0099625C"/>
    <w:rsid w:val="009B3EB6"/>
    <w:rsid w:val="009D6EE5"/>
    <w:rsid w:val="00A916AF"/>
    <w:rsid w:val="00AA41F5"/>
    <w:rsid w:val="00AB427C"/>
    <w:rsid w:val="00AD54AE"/>
    <w:rsid w:val="00B07170"/>
    <w:rsid w:val="00B07F3C"/>
    <w:rsid w:val="00B24675"/>
    <w:rsid w:val="00B27F8D"/>
    <w:rsid w:val="00B33285"/>
    <w:rsid w:val="00B7630B"/>
    <w:rsid w:val="00B7648B"/>
    <w:rsid w:val="00B90A8C"/>
    <w:rsid w:val="00B961DF"/>
    <w:rsid w:val="00C41471"/>
    <w:rsid w:val="00C60FE2"/>
    <w:rsid w:val="00C77087"/>
    <w:rsid w:val="00C80B7B"/>
    <w:rsid w:val="00CB7183"/>
    <w:rsid w:val="00CE31D9"/>
    <w:rsid w:val="00CF47B8"/>
    <w:rsid w:val="00D3466F"/>
    <w:rsid w:val="00D44D2E"/>
    <w:rsid w:val="00D56064"/>
    <w:rsid w:val="00D82F13"/>
    <w:rsid w:val="00D86042"/>
    <w:rsid w:val="00D96D88"/>
    <w:rsid w:val="00DB36AF"/>
    <w:rsid w:val="00DB4843"/>
    <w:rsid w:val="00E20BFA"/>
    <w:rsid w:val="00E30CDB"/>
    <w:rsid w:val="00E61F01"/>
    <w:rsid w:val="00EC3A20"/>
    <w:rsid w:val="00EE1D82"/>
    <w:rsid w:val="00EF2EF4"/>
    <w:rsid w:val="00F0688A"/>
    <w:rsid w:val="00F302AF"/>
    <w:rsid w:val="00F31EB0"/>
    <w:rsid w:val="00F34386"/>
    <w:rsid w:val="00F36E5F"/>
    <w:rsid w:val="00F72E44"/>
    <w:rsid w:val="00F80033"/>
    <w:rsid w:val="00FA649C"/>
    <w:rsid w:val="00FD619C"/>
    <w:rsid w:val="00FD6EA3"/>
    <w:rsid w:val="00FE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3C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67C"/>
    <w:pPr>
      <w:spacing w:before="161" w:after="16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6D8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16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placeline1">
    <w:name w:val="c-placeline1"/>
    <w:basedOn w:val="DefaultParagraphFont"/>
    <w:rsid w:val="004E167C"/>
    <w:rPr>
      <w:rFonts w:ascii="GMsanC-Regular" w:hAnsi="GMsanC-Regular" w:hint="default"/>
      <w:b w:val="0"/>
      <w:bCs w:val="0"/>
      <w:i w:val="0"/>
      <w:iCs w:val="0"/>
      <w:caps/>
      <w:color w:val="59595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67C"/>
    <w:pPr>
      <w:spacing w:before="161" w:after="16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6D8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16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placeline1">
    <w:name w:val="c-placeline1"/>
    <w:basedOn w:val="DefaultParagraphFont"/>
    <w:rsid w:val="004E167C"/>
    <w:rPr>
      <w:rFonts w:ascii="GMsanC-Regular" w:hAnsi="GMsanC-Regular" w:hint="default"/>
      <w:b w:val="0"/>
      <w:bCs w:val="0"/>
      <w:i w:val="0"/>
      <w:iCs w:val="0"/>
      <w:caps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5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2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83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5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8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CD9D7"/>
                                    <w:left w:val="none" w:sz="0" w:space="0" w:color="auto"/>
                                    <w:bottom w:val="single" w:sz="6" w:space="0" w:color="EEEDEA"/>
                                    <w:right w:val="none" w:sz="0" w:space="0" w:color="auto"/>
                                  </w:divBdr>
                                  <w:divsChild>
                                    <w:div w:id="201418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63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51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globeandmail.com/authors/michael-posn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SPPL</Company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Word Processors</dc:creator>
  <cp:lastModifiedBy>Rice Street Internet Login</cp:lastModifiedBy>
  <cp:revision>94</cp:revision>
  <cp:lastPrinted>2019-11-19T18:56:00Z</cp:lastPrinted>
  <dcterms:created xsi:type="dcterms:W3CDTF">2018-01-13T17:38:00Z</dcterms:created>
  <dcterms:modified xsi:type="dcterms:W3CDTF">2020-12-02T19:29:00Z</dcterms:modified>
</cp:coreProperties>
</file>