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82D" w14:textId="4D1B63C4" w:rsidR="00062C4E" w:rsidRDefault="001D3C68" w:rsidP="007F1B11">
      <w:pPr>
        <w:pStyle w:val="NoSpacing"/>
        <w:rPr>
          <w:lang w:val="en-US"/>
        </w:rPr>
      </w:pPr>
      <w:bookmarkStart w:id="0" w:name="_Hlk119154146"/>
      <w:r>
        <w:rPr>
          <w:lang w:val="en-US"/>
        </w:rPr>
        <w:t xml:space="preserve">Assignment </w:t>
      </w:r>
      <w:r w:rsidR="007F1B11">
        <w:rPr>
          <w:lang w:val="en-US"/>
        </w:rPr>
        <w:t>4 (Term Project)</w:t>
      </w:r>
    </w:p>
    <w:p w14:paraId="340169C3" w14:textId="35433522" w:rsidR="00062C4E" w:rsidRDefault="00062C4E">
      <w:pPr>
        <w:rPr>
          <w:rFonts w:cstheme="majorBidi"/>
          <w:szCs w:val="24"/>
          <w:lang w:val="en-US"/>
        </w:rPr>
      </w:pPr>
    </w:p>
    <w:p w14:paraId="6E5A2447" w14:textId="06EAE80E" w:rsidR="00062C4E" w:rsidRDefault="00062C4E">
      <w:pPr>
        <w:rPr>
          <w:rFonts w:cstheme="majorBidi"/>
          <w:szCs w:val="24"/>
          <w:lang w:val="en-US"/>
        </w:rPr>
      </w:pPr>
    </w:p>
    <w:p w14:paraId="32EC53D9" w14:textId="2F596EF8" w:rsidR="006475F3" w:rsidRDefault="006475F3" w:rsidP="00FF46AF">
      <w:pPr>
        <w:ind w:firstLine="0"/>
        <w:rPr>
          <w:rFonts w:cstheme="majorBidi"/>
          <w:szCs w:val="24"/>
          <w:lang w:val="en-US"/>
        </w:rPr>
      </w:pPr>
    </w:p>
    <w:p w14:paraId="1502FBD9" w14:textId="77777777" w:rsidR="006475F3" w:rsidRPr="00062C4E" w:rsidRDefault="006475F3">
      <w:pPr>
        <w:rPr>
          <w:rFonts w:cstheme="majorBidi"/>
          <w:szCs w:val="24"/>
          <w:lang w:val="en-US"/>
        </w:rPr>
      </w:pPr>
    </w:p>
    <w:p w14:paraId="43722EBA" w14:textId="0FE01664" w:rsidR="00831E85" w:rsidRPr="00062C4E" w:rsidRDefault="005F10F4" w:rsidP="00B04258">
      <w:pPr>
        <w:pStyle w:val="NormalWeb"/>
        <w:spacing w:after="0" w:afterAutospacing="0" w:line="276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Student</w:t>
      </w:r>
      <w:r w:rsidR="003D3A05">
        <w:rPr>
          <w:rFonts w:asciiTheme="majorBidi" w:hAnsiTheme="majorBidi" w:cstheme="majorBidi"/>
          <w:color w:val="000000"/>
        </w:rPr>
        <w:t xml:space="preserve"> Enrollment System</w:t>
      </w:r>
    </w:p>
    <w:p w14:paraId="6486FE2D" w14:textId="3205DA27" w:rsidR="00831E85" w:rsidRDefault="00831E85" w:rsidP="00062C4E">
      <w:pPr>
        <w:jc w:val="center"/>
        <w:rPr>
          <w:rFonts w:cstheme="majorBidi"/>
          <w:szCs w:val="24"/>
          <w:lang w:val="en-US"/>
        </w:rPr>
      </w:pPr>
    </w:p>
    <w:p w14:paraId="258ECD61" w14:textId="6EF0FF15" w:rsidR="003D3A05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Group Member:</w:t>
      </w:r>
    </w:p>
    <w:p w14:paraId="2E76AE4F" w14:textId="2114F6AF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8" w:tooltip="Compose email to Ismael Acevedo Aguilera" w:history="1">
        <w:r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Acevedo Aguilera, Ismael</w:t>
        </w:r>
      </w:hyperlink>
    </w:p>
    <w:p w14:paraId="3C485431" w14:textId="1C58137C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9" w:tooltip="Compose email to Vinicio Jacome Gomez" w:history="1">
        <w:r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Jacome Gomez, Vinicio</w:t>
        </w:r>
      </w:hyperlink>
    </w:p>
    <w:p w14:paraId="79F03CEE" w14:textId="1A8E717E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10" w:tooltip="Compose email to Christy Jose" w:history="1">
        <w:r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Jose, Christy</w:t>
        </w:r>
      </w:hyperlink>
    </w:p>
    <w:p w14:paraId="65A4B2A8" w14:textId="4253A1FF" w:rsidR="003D3A05" w:rsidRDefault="003D3A05" w:rsidP="00FF46AF">
      <w:pPr>
        <w:spacing w:line="240" w:lineRule="auto"/>
        <w:jc w:val="center"/>
        <w:rPr>
          <w:rFonts w:cstheme="majorBidi"/>
          <w:szCs w:val="24"/>
        </w:rPr>
      </w:pPr>
      <w:hyperlink r:id="rId11" w:tooltip="Compose email to Sorada Prathan" w:history="1">
        <w:r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Prathan, Sorada</w:t>
        </w:r>
      </w:hyperlink>
    </w:p>
    <w:p w14:paraId="1D7A9C8A" w14:textId="3ABC6720" w:rsidR="003D3A05" w:rsidRDefault="003D3A05" w:rsidP="00FF46AF">
      <w:pPr>
        <w:spacing w:line="240" w:lineRule="auto"/>
        <w:jc w:val="center"/>
        <w:rPr>
          <w:rFonts w:cstheme="majorBidi"/>
          <w:szCs w:val="24"/>
        </w:rPr>
      </w:pPr>
    </w:p>
    <w:p w14:paraId="68CCFA0F" w14:textId="77777777" w:rsidR="00FF46AF" w:rsidRDefault="00FF46AF" w:rsidP="00FF46AF">
      <w:pPr>
        <w:spacing w:line="240" w:lineRule="auto"/>
        <w:jc w:val="center"/>
        <w:rPr>
          <w:rFonts w:cstheme="majorBidi"/>
          <w:szCs w:val="24"/>
        </w:rPr>
      </w:pPr>
    </w:p>
    <w:p w14:paraId="7ACFD7AF" w14:textId="77777777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  <w:lang w:val="en-US"/>
        </w:rPr>
      </w:pPr>
    </w:p>
    <w:p w14:paraId="2CAF69AE" w14:textId="7426139B" w:rsidR="00831E85" w:rsidRDefault="00831E8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 w:rsidRPr="00062C4E">
        <w:rPr>
          <w:rFonts w:cstheme="majorBidi"/>
          <w:szCs w:val="24"/>
          <w:lang w:val="en-US"/>
        </w:rPr>
        <w:t>Centennial College</w:t>
      </w:r>
    </w:p>
    <w:p w14:paraId="73CB12D2" w14:textId="3EC6BB07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COM</w:t>
      </w:r>
      <w:r w:rsidR="003D3A05">
        <w:rPr>
          <w:rFonts w:cstheme="majorBidi"/>
          <w:szCs w:val="24"/>
          <w:lang w:val="en-US"/>
        </w:rPr>
        <w:t>P-214</w:t>
      </w:r>
      <w:r>
        <w:rPr>
          <w:rFonts w:cstheme="majorBidi"/>
          <w:szCs w:val="24"/>
          <w:lang w:val="en-US"/>
        </w:rPr>
        <w:t xml:space="preserve"> (0</w:t>
      </w:r>
      <w:r w:rsidR="003D3A05">
        <w:rPr>
          <w:rFonts w:cstheme="majorBidi"/>
          <w:szCs w:val="24"/>
          <w:lang w:val="en-US"/>
        </w:rPr>
        <w:t>06</w:t>
      </w:r>
      <w:r>
        <w:rPr>
          <w:rFonts w:cstheme="majorBidi"/>
          <w:szCs w:val="24"/>
          <w:lang w:val="en-US"/>
        </w:rPr>
        <w:t>)</w:t>
      </w:r>
    </w:p>
    <w:p w14:paraId="502B7C74" w14:textId="45A25E4C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 xml:space="preserve">Professor </w:t>
      </w:r>
      <w:r w:rsidR="003D3A05">
        <w:rPr>
          <w:rFonts w:cstheme="majorBidi"/>
          <w:szCs w:val="24"/>
          <w:lang w:val="en-US"/>
        </w:rPr>
        <w:t>Zoran Sarajlic</w:t>
      </w:r>
    </w:p>
    <w:p w14:paraId="315A5896" w14:textId="23D5FA07" w:rsidR="00474F5D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December</w:t>
      </w:r>
      <w:r w:rsidR="00474F5D">
        <w:rPr>
          <w:rFonts w:cstheme="majorBidi"/>
          <w:szCs w:val="24"/>
          <w:lang w:val="en-US"/>
        </w:rPr>
        <w:t xml:space="preserve"> </w:t>
      </w:r>
      <w:r>
        <w:rPr>
          <w:rFonts w:cstheme="majorBidi"/>
          <w:szCs w:val="24"/>
          <w:lang w:val="en-US"/>
        </w:rPr>
        <w:t>2</w:t>
      </w:r>
      <w:r w:rsidR="00474F5D">
        <w:rPr>
          <w:rFonts w:cstheme="majorBidi"/>
          <w:szCs w:val="24"/>
          <w:lang w:val="en-US"/>
        </w:rPr>
        <w:t>, 2022</w:t>
      </w:r>
    </w:p>
    <w:bookmarkEnd w:id="0"/>
    <w:p w14:paraId="2647811A" w14:textId="2B6224AD" w:rsidR="00831E85" w:rsidRDefault="00831E85">
      <w:pPr>
        <w:rPr>
          <w:rFonts w:cstheme="majorBidi"/>
          <w:szCs w:val="24"/>
          <w:lang w:val="en-US"/>
        </w:rPr>
      </w:pPr>
    </w:p>
    <w:p w14:paraId="4E8DB8EE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383708160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000000" w:themeColor="text1"/>
          <w:sz w:val="24"/>
          <w:szCs w:val="22"/>
          <w:lang w:val="en-CA"/>
        </w:rPr>
      </w:sdtEndPr>
      <w:sdtContent>
        <w:p w14:paraId="000F6A76" w14:textId="56F44895" w:rsidR="00F94783" w:rsidRPr="005D7252" w:rsidRDefault="00F94783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5D725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ED57FB8" w14:textId="010F8031" w:rsidR="00EA0A6D" w:rsidRDefault="00F947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1152" w:history="1">
            <w:r w:rsidR="00EA0A6D" w:rsidRPr="009D096B">
              <w:rPr>
                <w:rStyle w:val="Hyperlink"/>
                <w:noProof/>
              </w:rPr>
              <w:t>Section 1: Problem Domain Description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_Toc120711152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5F91ADBB" w14:textId="496AAF8D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3" w:history="1">
            <w:r w:rsidRPr="009D096B">
              <w:rPr>
                <w:rStyle w:val="Hyperlink"/>
                <w:noProof/>
                <w:lang w:val="en-US"/>
              </w:rPr>
              <w:t>Section 2: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B5EC" w14:textId="5F9AE76F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4" w:history="1">
            <w:r w:rsidRPr="009D096B">
              <w:rPr>
                <w:rStyle w:val="Hyperlink"/>
                <w:noProof/>
                <w:lang w:val="en-US"/>
              </w:rPr>
              <w:t>Section 3: User Interface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1A84" w14:textId="57F2A3B5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5" w:history="1">
            <w:r w:rsidRPr="009D096B">
              <w:rPr>
                <w:rStyle w:val="Hyperlink"/>
                <w:noProof/>
                <w:lang w:val="en-US"/>
              </w:rPr>
              <w:t>Section 4: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167E" w14:textId="2134DF65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6" w:history="1">
            <w:r w:rsidRPr="009D096B">
              <w:rPr>
                <w:rStyle w:val="Hyperlink"/>
                <w:noProof/>
                <w:lang w:val="en-US"/>
              </w:rPr>
              <w:t>Section 5: Sequences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9FC3" w14:textId="03A77177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7" w:history="1">
            <w:r w:rsidRPr="009D096B">
              <w:rPr>
                <w:rStyle w:val="Hyperlink"/>
                <w:noProof/>
                <w:lang w:val="en-US"/>
              </w:rPr>
              <w:t>Section 6: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DA53" w14:textId="19CD7201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8" w:history="1">
            <w:r w:rsidRPr="009D096B">
              <w:rPr>
                <w:rStyle w:val="Hyperlink"/>
                <w:noProof/>
                <w:lang w:val="en-US"/>
              </w:rPr>
              <w:t>Section 7: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7DDE" w14:textId="6CCDD3BA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9" w:history="1">
            <w:r w:rsidRPr="009D096B">
              <w:rPr>
                <w:rStyle w:val="Hyperlink"/>
                <w:noProof/>
                <w:lang w:val="en-US"/>
              </w:rPr>
              <w:t>Section 8: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6DB7" w14:textId="5BA8772D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0" w:history="1">
            <w:r w:rsidRPr="009D096B">
              <w:rPr>
                <w:rStyle w:val="Hyperlink"/>
                <w:noProof/>
                <w:lang w:val="en-US"/>
              </w:rPr>
              <w:t>Section 9: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C492" w14:textId="57CF601A" w:rsidR="00EA0A6D" w:rsidRDefault="00EA0A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1" w:history="1">
            <w:r w:rsidRPr="009D096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E22B" w14:textId="7F73ECA0" w:rsidR="00F94783" w:rsidRDefault="00F94783">
          <w:r>
            <w:rPr>
              <w:b/>
              <w:bCs/>
              <w:noProof/>
            </w:rPr>
            <w:fldChar w:fldCharType="end"/>
          </w:r>
        </w:p>
      </w:sdtContent>
    </w:sdt>
    <w:p w14:paraId="3F1220AD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CFD6D9" w14:textId="63DE93F7" w:rsidR="0044113A" w:rsidRDefault="00D94F34" w:rsidP="00EA0A6D">
      <w:pPr>
        <w:pStyle w:val="Heading1"/>
        <w:ind w:firstLine="0"/>
      </w:pPr>
      <w:bookmarkStart w:id="1" w:name="_Toc120711152"/>
      <w:r>
        <w:lastRenderedPageBreak/>
        <w:t>Section 1: Problem Domain Description</w:t>
      </w:r>
      <w:bookmarkEnd w:id="1"/>
    </w:p>
    <w:p w14:paraId="6CDF5C2B" w14:textId="7CE57C90" w:rsidR="00FF46AF" w:rsidRDefault="00A02E27" w:rsidP="004232FD">
      <w:r>
        <w:t>The purpose of this project is to create an enrollment system for higher education institutes.</w:t>
      </w:r>
      <w:r w:rsidR="00196A0F">
        <w:t xml:space="preserve"> This enrollment system assists educational institutions to </w:t>
      </w:r>
      <w:r w:rsidR="004232FD">
        <w:t xml:space="preserve">manage all the activities related to student enrollment process </w:t>
      </w:r>
      <w:r w:rsidR="00196A0F">
        <w:t>from enrolling student to the course and handling student-related fee calculation for payment</w:t>
      </w:r>
      <w:r w:rsidR="004232FD">
        <w:t xml:space="preserve"> effectively</w:t>
      </w:r>
      <w:r w:rsidR="00196A0F">
        <w:t>.</w:t>
      </w:r>
      <w:r w:rsidR="00225684">
        <w:t xml:space="preserve"> Overall, the information required for the business includes student, course, program, department </w:t>
      </w:r>
      <w:r w:rsidR="007943A2">
        <w:t xml:space="preserve">and section. </w:t>
      </w:r>
      <w:r w:rsidR="001802AD">
        <w:t xml:space="preserve">As an enrollment is processed the business </w:t>
      </w:r>
      <w:r w:rsidR="00CA042F">
        <w:t xml:space="preserve">functionalities </w:t>
      </w:r>
      <w:r w:rsidR="001802AD">
        <w:t>are as followed:</w:t>
      </w:r>
    </w:p>
    <w:p w14:paraId="3B65F57D" w14:textId="42EBBCBB" w:rsidR="00277372" w:rsidRDefault="00277372" w:rsidP="00277372">
      <w:pPr>
        <w:pStyle w:val="ListParagraph"/>
        <w:numPr>
          <w:ilvl w:val="0"/>
          <w:numId w:val="3"/>
        </w:numPr>
      </w:pPr>
      <w:r>
        <w:t>Enroll student to the institutions automatically.</w:t>
      </w:r>
    </w:p>
    <w:p w14:paraId="0AE8AB9C" w14:textId="137CF23E" w:rsidR="00CA042F" w:rsidRDefault="007E4BE8" w:rsidP="00CA042F">
      <w:pPr>
        <w:pStyle w:val="ListParagraph"/>
        <w:numPr>
          <w:ilvl w:val="0"/>
          <w:numId w:val="3"/>
        </w:numPr>
      </w:pPr>
      <w:r>
        <w:t>Enroll student to the course automatically.</w:t>
      </w:r>
    </w:p>
    <w:p w14:paraId="61226187" w14:textId="2E1D0127" w:rsidR="007E4BE8" w:rsidRDefault="007E4BE8" w:rsidP="00CA042F">
      <w:pPr>
        <w:pStyle w:val="ListParagraph"/>
        <w:numPr>
          <w:ilvl w:val="0"/>
          <w:numId w:val="3"/>
        </w:numPr>
      </w:pPr>
      <w:r>
        <w:t>Display alert for full capacity of the section of particular course.</w:t>
      </w:r>
    </w:p>
    <w:p w14:paraId="29C20B43" w14:textId="18470DEA" w:rsidR="007E4BE8" w:rsidRDefault="00277372" w:rsidP="00CA042F">
      <w:pPr>
        <w:pStyle w:val="ListParagraph"/>
        <w:numPr>
          <w:ilvl w:val="0"/>
          <w:numId w:val="3"/>
        </w:numPr>
      </w:pPr>
      <w:r>
        <w:t>Calculate student fees according to the educational intuitions’ requirement.</w:t>
      </w:r>
    </w:p>
    <w:p w14:paraId="496C3869" w14:textId="2BDDE6D8" w:rsidR="001802AD" w:rsidRPr="00FF46AF" w:rsidRDefault="00277372" w:rsidP="00DB2E31">
      <w:pPr>
        <w:pStyle w:val="ListParagraph"/>
        <w:numPr>
          <w:ilvl w:val="0"/>
          <w:numId w:val="3"/>
        </w:numPr>
      </w:pPr>
      <w:r>
        <w:t>Stored and backup student’s enrollment history.</w:t>
      </w:r>
    </w:p>
    <w:p w14:paraId="02106DC0" w14:textId="0DD07F04" w:rsidR="00524C3F" w:rsidRDefault="00524C3F" w:rsidP="00524C3F">
      <w:pPr>
        <w:pStyle w:val="Heading1"/>
        <w:ind w:firstLine="0"/>
        <w:rPr>
          <w:lang w:val="en-US"/>
        </w:rPr>
      </w:pPr>
      <w:bookmarkStart w:id="2" w:name="_Toc120711153"/>
      <w:r>
        <w:rPr>
          <w:lang w:val="en-US"/>
        </w:rPr>
        <w:lastRenderedPageBreak/>
        <w:t>Section 2: ER Diagram</w:t>
      </w:r>
      <w:bookmarkEnd w:id="2"/>
    </w:p>
    <w:p w14:paraId="120D1031" w14:textId="6041A269" w:rsidR="00524C3F" w:rsidRDefault="00524C3F" w:rsidP="00524C3F">
      <w:pPr>
        <w:pStyle w:val="Heading1"/>
        <w:ind w:firstLine="0"/>
        <w:rPr>
          <w:lang w:val="en-US"/>
        </w:rPr>
      </w:pPr>
      <w:bookmarkStart w:id="3" w:name="_Toc120711154"/>
      <w:r>
        <w:rPr>
          <w:lang w:val="en-US"/>
        </w:rPr>
        <w:t>Section 3: User Interface Screens</w:t>
      </w:r>
      <w:bookmarkEnd w:id="3"/>
    </w:p>
    <w:p w14:paraId="510074B4" w14:textId="19D69684" w:rsidR="00524C3F" w:rsidRDefault="00524C3F" w:rsidP="00524C3F">
      <w:pPr>
        <w:pStyle w:val="Heading1"/>
        <w:ind w:firstLine="0"/>
        <w:rPr>
          <w:lang w:val="en-US"/>
        </w:rPr>
      </w:pPr>
      <w:bookmarkStart w:id="4" w:name="_Toc120711155"/>
      <w:r>
        <w:rPr>
          <w:lang w:val="en-US"/>
        </w:rPr>
        <w:t>Section 4: Tables</w:t>
      </w:r>
      <w:bookmarkEnd w:id="4"/>
    </w:p>
    <w:p w14:paraId="5859015F" w14:textId="364B9932" w:rsidR="00524C3F" w:rsidRDefault="00524C3F" w:rsidP="00524C3F">
      <w:pPr>
        <w:pStyle w:val="Heading1"/>
        <w:ind w:firstLine="0"/>
        <w:rPr>
          <w:lang w:val="en-US"/>
        </w:rPr>
      </w:pPr>
      <w:bookmarkStart w:id="5" w:name="_Toc120711156"/>
      <w:r>
        <w:rPr>
          <w:lang w:val="en-US"/>
        </w:rPr>
        <w:t>Section 5: Sequences and Indexes</w:t>
      </w:r>
      <w:bookmarkEnd w:id="5"/>
    </w:p>
    <w:p w14:paraId="0D40D986" w14:textId="300FE607" w:rsidR="00524C3F" w:rsidRDefault="00524C3F" w:rsidP="00524C3F">
      <w:pPr>
        <w:pStyle w:val="Heading1"/>
        <w:ind w:firstLine="0"/>
        <w:rPr>
          <w:lang w:val="en-US"/>
        </w:rPr>
      </w:pPr>
      <w:bookmarkStart w:id="6" w:name="_Toc120711157"/>
      <w:r>
        <w:rPr>
          <w:lang w:val="en-US"/>
        </w:rPr>
        <w:t>Section 6: Triggers</w:t>
      </w:r>
      <w:bookmarkEnd w:id="6"/>
    </w:p>
    <w:p w14:paraId="6CF870B5" w14:textId="59D9E6E5" w:rsidR="00524C3F" w:rsidRDefault="00524C3F" w:rsidP="00524C3F">
      <w:pPr>
        <w:pStyle w:val="Heading1"/>
        <w:ind w:firstLine="0"/>
        <w:rPr>
          <w:lang w:val="en-US"/>
        </w:rPr>
      </w:pPr>
      <w:bookmarkStart w:id="7" w:name="_Toc120711158"/>
      <w:r>
        <w:rPr>
          <w:lang w:val="en-US"/>
        </w:rPr>
        <w:t>Section 7: Procedures</w:t>
      </w:r>
      <w:bookmarkEnd w:id="7"/>
    </w:p>
    <w:p w14:paraId="177BB763" w14:textId="32AEBEBB" w:rsidR="00524C3F" w:rsidRDefault="00524C3F" w:rsidP="00524C3F">
      <w:pPr>
        <w:pStyle w:val="Heading1"/>
        <w:ind w:firstLine="0"/>
        <w:rPr>
          <w:lang w:val="en-US"/>
        </w:rPr>
      </w:pPr>
      <w:bookmarkStart w:id="8" w:name="_Toc120711159"/>
      <w:r>
        <w:rPr>
          <w:lang w:val="en-US"/>
        </w:rPr>
        <w:t>Section 8: Functions</w:t>
      </w:r>
      <w:bookmarkEnd w:id="8"/>
    </w:p>
    <w:p w14:paraId="74D7E1A6" w14:textId="1CE6D941" w:rsidR="00524C3F" w:rsidRDefault="00524C3F" w:rsidP="00524C3F">
      <w:pPr>
        <w:pStyle w:val="Heading1"/>
        <w:ind w:firstLine="0"/>
        <w:rPr>
          <w:lang w:val="en-US"/>
        </w:rPr>
      </w:pPr>
      <w:bookmarkStart w:id="9" w:name="_Toc120711160"/>
      <w:r>
        <w:rPr>
          <w:lang w:val="en-US"/>
        </w:rPr>
        <w:t>Section 9: Packages</w:t>
      </w:r>
      <w:bookmarkEnd w:id="9"/>
    </w:p>
    <w:p w14:paraId="5F2953F3" w14:textId="6CA7C4EF" w:rsidR="00065F92" w:rsidRPr="00065F92" w:rsidRDefault="00065F92" w:rsidP="00065F92">
      <w:pPr>
        <w:pStyle w:val="Heading1"/>
        <w:ind w:firstLine="0"/>
        <w:rPr>
          <w:lang w:val="en-US"/>
        </w:rPr>
      </w:pPr>
      <w:bookmarkStart w:id="10" w:name="_Toc120711161"/>
      <w:r>
        <w:rPr>
          <w:lang w:val="en-US"/>
        </w:rPr>
        <w:t>References</w:t>
      </w:r>
      <w:bookmarkEnd w:id="10"/>
    </w:p>
    <w:p w14:paraId="4DF631A8" w14:textId="77777777" w:rsidR="00524C3F" w:rsidRPr="00524C3F" w:rsidRDefault="00524C3F" w:rsidP="00524C3F">
      <w:pPr>
        <w:rPr>
          <w:lang w:val="en-US"/>
        </w:rPr>
      </w:pPr>
    </w:p>
    <w:p w14:paraId="03307D76" w14:textId="77777777" w:rsidR="0044113A" w:rsidRPr="0044113A" w:rsidRDefault="0044113A" w:rsidP="0044113A">
      <w:pPr>
        <w:rPr>
          <w:lang w:val="en-US"/>
        </w:rPr>
      </w:pPr>
    </w:p>
    <w:p w14:paraId="28174517" w14:textId="77777777" w:rsidR="0044113A" w:rsidRPr="0044113A" w:rsidRDefault="0044113A" w:rsidP="0044113A">
      <w:pPr>
        <w:rPr>
          <w:lang w:val="en-US"/>
        </w:rPr>
      </w:pPr>
    </w:p>
    <w:p w14:paraId="31176C6E" w14:textId="617FC54B" w:rsidR="002945F1" w:rsidRDefault="002945F1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  <w:r>
        <w:rPr>
          <w:rFonts w:cstheme="majorBidi"/>
          <w:lang w:val="en-US"/>
        </w:rPr>
        <w:lastRenderedPageBreak/>
        <w:br w:type="page"/>
      </w:r>
    </w:p>
    <w:p w14:paraId="7DC0C468" w14:textId="77777777" w:rsidR="002945F1" w:rsidRDefault="002945F1">
      <w:pPr>
        <w:rPr>
          <w:rFonts w:eastAsia="Times New Roman" w:cstheme="majorBidi"/>
          <w:szCs w:val="24"/>
          <w:lang w:val="en-US" w:eastAsia="en-CA"/>
        </w:rPr>
      </w:pPr>
    </w:p>
    <w:p w14:paraId="40F17B4B" w14:textId="77777777" w:rsidR="002945F1" w:rsidRDefault="002945F1">
      <w:pPr>
        <w:rPr>
          <w:rFonts w:cstheme="majorBidi"/>
          <w:lang w:val="en-US"/>
        </w:rPr>
      </w:pPr>
    </w:p>
    <w:p w14:paraId="12FBD0A3" w14:textId="77777777" w:rsidR="002945F1" w:rsidRDefault="002945F1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</w:p>
    <w:p w14:paraId="42A2A0D8" w14:textId="0B13D5C0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lastRenderedPageBreak/>
        <w:br w:type="page"/>
      </w:r>
    </w:p>
    <w:p w14:paraId="36ACE5F5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A775C6" w14:textId="704B7AEF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lastRenderedPageBreak/>
        <w:br w:type="page"/>
      </w:r>
    </w:p>
    <w:p w14:paraId="1AB82128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CE2BD4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 w:rsidSect="002945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D3195" w14:textId="3E73B725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</w:pPr>
    </w:p>
    <w:p w14:paraId="7845EAC4" w14:textId="77777777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br w:type="page"/>
      </w:r>
    </w:p>
    <w:p w14:paraId="2DD77A18" w14:textId="77777777" w:rsidR="00341D46" w:rsidRDefault="00341D46" w:rsidP="00341D46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</w:pPr>
    </w:p>
    <w:p w14:paraId="47E5B441" w14:textId="6F323785" w:rsidR="009338E0" w:rsidRDefault="00341D46" w:rsidP="00F525FC">
      <w:pPr>
        <w:pStyle w:val="NormalWeb"/>
        <w:spacing w:after="0" w:afterAutospacing="0" w:line="48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lang w:val="en-US"/>
        </w:rPr>
        <w:t>In the article “</w:t>
      </w:r>
      <w:r>
        <w:rPr>
          <w:rFonts w:asciiTheme="majorBidi" w:hAnsiTheme="majorBidi" w:cstheme="majorBidi"/>
          <w:color w:val="000000"/>
        </w:rPr>
        <w:t>An A+ student regrets his grades</w:t>
      </w:r>
      <w:r>
        <w:rPr>
          <w:rFonts w:asciiTheme="majorBidi" w:hAnsiTheme="majorBidi" w:cstheme="majorBidi"/>
          <w:lang w:val="en-US"/>
        </w:rPr>
        <w:t xml:space="preserve">” by </w:t>
      </w:r>
      <w:r>
        <w:rPr>
          <w:rFonts w:asciiTheme="majorBidi" w:hAnsiTheme="majorBidi" w:cstheme="majorBidi"/>
          <w:color w:val="000000"/>
        </w:rPr>
        <w:t xml:space="preserve">Afraj Gill published in 2013, </w:t>
      </w:r>
      <w:r w:rsidR="00FC762C">
        <w:rPr>
          <w:rFonts w:asciiTheme="majorBidi" w:hAnsiTheme="majorBidi" w:cstheme="majorBidi"/>
          <w:color w:val="000000"/>
        </w:rPr>
        <w:t xml:space="preserve">the author criticizes the education grading system that most people </w:t>
      </w:r>
      <w:r w:rsidR="00044A66">
        <w:rPr>
          <w:rFonts w:asciiTheme="majorBidi" w:hAnsiTheme="majorBidi" w:cstheme="majorBidi"/>
          <w:color w:val="000000"/>
        </w:rPr>
        <w:t>misconceive</w:t>
      </w:r>
      <w:r w:rsidR="00FC762C">
        <w:rPr>
          <w:rFonts w:asciiTheme="majorBidi" w:hAnsiTheme="majorBidi" w:cstheme="majorBidi"/>
          <w:color w:val="000000"/>
        </w:rPr>
        <w:t xml:space="preserve"> and mistakenly </w:t>
      </w:r>
      <w:r w:rsidR="00FE6B26">
        <w:rPr>
          <w:rFonts w:asciiTheme="majorBidi" w:hAnsiTheme="majorBidi" w:cstheme="majorBidi"/>
          <w:color w:val="000000"/>
        </w:rPr>
        <w:t>practice education</w:t>
      </w:r>
      <w:r w:rsidR="00FC762C">
        <w:rPr>
          <w:rFonts w:asciiTheme="majorBidi" w:hAnsiTheme="majorBidi" w:cstheme="majorBidi"/>
          <w:color w:val="000000"/>
        </w:rPr>
        <w:t xml:space="preserve">. The primary purpose is to </w:t>
      </w:r>
      <w:r w:rsidR="004511C5">
        <w:rPr>
          <w:rFonts w:asciiTheme="majorBidi" w:hAnsiTheme="majorBidi" w:cstheme="majorBidi"/>
          <w:color w:val="000000"/>
        </w:rPr>
        <w:t xml:space="preserve">persuade the audience </w:t>
      </w:r>
      <w:r w:rsidR="00E84FC5">
        <w:rPr>
          <w:rFonts w:asciiTheme="majorBidi" w:hAnsiTheme="majorBidi" w:cstheme="majorBidi"/>
          <w:color w:val="000000"/>
        </w:rPr>
        <w:t xml:space="preserve">by convincing them through </w:t>
      </w:r>
      <w:r w:rsidR="00FB0B8C">
        <w:rPr>
          <w:rFonts w:asciiTheme="majorBidi" w:hAnsiTheme="majorBidi" w:cstheme="majorBidi"/>
          <w:color w:val="000000"/>
        </w:rPr>
        <w:t xml:space="preserve">an argument between high grades and skills needed in the future. Gill </w:t>
      </w:r>
      <w:r w:rsidR="005C1F40">
        <w:rPr>
          <w:rFonts w:asciiTheme="majorBidi" w:hAnsiTheme="majorBidi" w:cstheme="majorBidi"/>
          <w:color w:val="000000"/>
        </w:rPr>
        <w:t xml:space="preserve">starts his article with </w:t>
      </w:r>
      <w:r w:rsidR="00653279">
        <w:rPr>
          <w:rFonts w:asciiTheme="majorBidi" w:hAnsiTheme="majorBidi" w:cstheme="majorBidi"/>
          <w:color w:val="000000"/>
        </w:rPr>
        <w:t xml:space="preserve">a fact to draw the attention of the reader. </w:t>
      </w:r>
      <w:r w:rsidR="00F525FC">
        <w:rPr>
          <w:rFonts w:asciiTheme="majorBidi" w:hAnsiTheme="majorBidi" w:cstheme="majorBidi"/>
          <w:color w:val="000000"/>
        </w:rPr>
        <w:t>From my perspective, despite some strengths, the author’s arguments also have some weaknesses as well.</w:t>
      </w:r>
    </w:p>
    <w:p w14:paraId="435CDB7A" w14:textId="3C41FC71" w:rsidR="00955D5E" w:rsidRDefault="00564735" w:rsidP="00F525FC">
      <w:pPr>
        <w:pStyle w:val="NormalWeb"/>
        <w:spacing w:after="0" w:afterAutospacing="0" w:line="48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this article, Gill (2013) argues that </w:t>
      </w:r>
      <w:r w:rsidR="001B6BC1">
        <w:rPr>
          <w:rFonts w:asciiTheme="majorBidi" w:hAnsiTheme="majorBidi" w:cstheme="majorBidi"/>
          <w:color w:val="000000"/>
        </w:rPr>
        <w:t xml:space="preserve">most people </w:t>
      </w:r>
      <w:r w:rsidR="003C65A4">
        <w:rPr>
          <w:rFonts w:asciiTheme="majorBidi" w:hAnsiTheme="majorBidi" w:cstheme="majorBidi"/>
          <w:color w:val="000000"/>
        </w:rPr>
        <w:t>falsely perceive</w:t>
      </w:r>
      <w:r w:rsidR="005D1163">
        <w:rPr>
          <w:rFonts w:asciiTheme="majorBidi" w:hAnsiTheme="majorBidi" w:cstheme="majorBidi"/>
          <w:color w:val="000000"/>
        </w:rPr>
        <w:t xml:space="preserve"> </w:t>
      </w:r>
      <w:r w:rsidR="001B6BC1">
        <w:rPr>
          <w:rFonts w:asciiTheme="majorBidi" w:hAnsiTheme="majorBidi" w:cstheme="majorBidi"/>
          <w:color w:val="000000"/>
        </w:rPr>
        <w:t xml:space="preserve">the </w:t>
      </w:r>
      <w:r w:rsidR="005D1163">
        <w:rPr>
          <w:rFonts w:asciiTheme="majorBidi" w:hAnsiTheme="majorBidi" w:cstheme="majorBidi"/>
          <w:color w:val="000000"/>
        </w:rPr>
        <w:t xml:space="preserve">education system by thinking that success is only based on grading. Gill </w:t>
      </w:r>
      <w:r w:rsidR="0007596A">
        <w:rPr>
          <w:rFonts w:asciiTheme="majorBidi" w:hAnsiTheme="majorBidi" w:cstheme="majorBidi"/>
          <w:color w:val="000000"/>
        </w:rPr>
        <w:t>supports</w:t>
      </w:r>
      <w:r w:rsidR="005D1163">
        <w:rPr>
          <w:rFonts w:asciiTheme="majorBidi" w:hAnsiTheme="majorBidi" w:cstheme="majorBidi"/>
          <w:color w:val="000000"/>
        </w:rPr>
        <w:t xml:space="preserve"> </w:t>
      </w:r>
      <w:r w:rsidR="0007596A">
        <w:rPr>
          <w:rFonts w:asciiTheme="majorBidi" w:hAnsiTheme="majorBidi" w:cstheme="majorBidi"/>
          <w:color w:val="000000"/>
        </w:rPr>
        <w:t xml:space="preserve">his view by </w:t>
      </w:r>
      <w:r w:rsidR="00882C20">
        <w:rPr>
          <w:rFonts w:asciiTheme="majorBidi" w:hAnsiTheme="majorBidi" w:cstheme="majorBidi"/>
          <w:color w:val="000000"/>
        </w:rPr>
        <w:t xml:space="preserve">giving his </w:t>
      </w:r>
      <w:r w:rsidR="003C65A4">
        <w:rPr>
          <w:rFonts w:asciiTheme="majorBidi" w:hAnsiTheme="majorBidi" w:cstheme="majorBidi"/>
          <w:color w:val="000000"/>
        </w:rPr>
        <w:t>personal</w:t>
      </w:r>
      <w:r w:rsidR="00882C20">
        <w:rPr>
          <w:rFonts w:asciiTheme="majorBidi" w:hAnsiTheme="majorBidi" w:cstheme="majorBidi"/>
          <w:color w:val="000000"/>
        </w:rPr>
        <w:t xml:space="preserve"> experience</w:t>
      </w:r>
      <w:r w:rsidR="00955D5E">
        <w:rPr>
          <w:rFonts w:asciiTheme="majorBidi" w:hAnsiTheme="majorBidi" w:cstheme="majorBidi"/>
          <w:color w:val="000000"/>
        </w:rPr>
        <w:t>s</w:t>
      </w:r>
      <w:r w:rsidR="00882C20">
        <w:rPr>
          <w:rFonts w:asciiTheme="majorBidi" w:hAnsiTheme="majorBidi" w:cstheme="majorBidi"/>
          <w:color w:val="000000"/>
        </w:rPr>
        <w:t xml:space="preserve"> in </w:t>
      </w:r>
      <w:r w:rsidR="00955D5E">
        <w:rPr>
          <w:rFonts w:asciiTheme="majorBidi" w:hAnsiTheme="majorBidi" w:cstheme="majorBidi"/>
          <w:color w:val="000000"/>
        </w:rPr>
        <w:t>explaining the way the educational system through which he graduated impacted his personal and professional development.</w:t>
      </w:r>
      <w:r w:rsidR="00B1314A">
        <w:rPr>
          <w:rFonts w:asciiTheme="majorBidi" w:hAnsiTheme="majorBidi" w:cstheme="majorBidi"/>
          <w:color w:val="000000"/>
        </w:rPr>
        <w:t xml:space="preserve"> Moreover, he discusses the alternative educational approach used in certain countries that is less focused on assessing students based on their grades</w:t>
      </w:r>
      <w:r w:rsidR="00AB3E0F">
        <w:rPr>
          <w:rFonts w:asciiTheme="majorBidi" w:hAnsiTheme="majorBidi" w:cstheme="majorBidi"/>
          <w:color w:val="000000"/>
        </w:rPr>
        <w:t xml:space="preserve"> to shape the </w:t>
      </w:r>
      <w:r w:rsidR="003C65A4">
        <w:rPr>
          <w:rFonts w:asciiTheme="majorBidi" w:hAnsiTheme="majorBidi" w:cstheme="majorBidi"/>
          <w:color w:val="000000"/>
        </w:rPr>
        <w:t>academic</w:t>
      </w:r>
      <w:r w:rsidR="00AB3E0F">
        <w:rPr>
          <w:rFonts w:asciiTheme="majorBidi" w:hAnsiTheme="majorBidi" w:cstheme="majorBidi"/>
          <w:color w:val="000000"/>
        </w:rPr>
        <w:t xml:space="preserve"> point of view in learning</w:t>
      </w:r>
      <w:r w:rsidR="00B1314A">
        <w:rPr>
          <w:rFonts w:asciiTheme="majorBidi" w:hAnsiTheme="majorBidi" w:cstheme="majorBidi"/>
          <w:color w:val="000000"/>
        </w:rPr>
        <w:t>.</w:t>
      </w:r>
      <w:r w:rsidR="00AB3E0F">
        <w:rPr>
          <w:rFonts w:asciiTheme="majorBidi" w:hAnsiTheme="majorBidi" w:cstheme="majorBidi"/>
          <w:color w:val="000000"/>
        </w:rPr>
        <w:t xml:space="preserve"> In addition, Gill suggests that the current education system’s culture needs to be improved to foster student learning not merely scored in the classroom</w:t>
      </w:r>
      <w:r w:rsidR="003C65A4">
        <w:rPr>
          <w:rFonts w:asciiTheme="majorBidi" w:hAnsiTheme="majorBidi" w:cstheme="majorBidi"/>
          <w:color w:val="000000"/>
        </w:rPr>
        <w:t xml:space="preserve"> but also applied in the real world</w:t>
      </w:r>
      <w:r w:rsidR="00AB3E0F">
        <w:rPr>
          <w:rFonts w:asciiTheme="majorBidi" w:hAnsiTheme="majorBidi" w:cstheme="majorBidi"/>
          <w:color w:val="000000"/>
        </w:rPr>
        <w:t>.</w:t>
      </w:r>
    </w:p>
    <w:p w14:paraId="1F4E98BB" w14:textId="25460C9C" w:rsidR="009338E0" w:rsidRPr="003C65A4" w:rsidRDefault="009338E0">
      <w:pPr>
        <w:rPr>
          <w:rFonts w:cstheme="majorBidi"/>
          <w:szCs w:val="24"/>
        </w:rPr>
      </w:pPr>
    </w:p>
    <w:p w14:paraId="0B5E8BE0" w14:textId="77777777" w:rsidR="009338E0" w:rsidRPr="00062C4E" w:rsidRDefault="009338E0">
      <w:pPr>
        <w:rPr>
          <w:rFonts w:cstheme="majorBidi"/>
          <w:szCs w:val="24"/>
          <w:lang w:val="en-US"/>
        </w:rPr>
      </w:pPr>
    </w:p>
    <w:sectPr w:rsidR="009338E0" w:rsidRPr="00062C4E" w:rsidSect="002945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E528" w14:textId="77777777" w:rsidR="00361BB6" w:rsidRDefault="00361BB6" w:rsidP="00062C4E">
      <w:pPr>
        <w:spacing w:after="0" w:line="240" w:lineRule="auto"/>
      </w:pPr>
      <w:r>
        <w:separator/>
      </w:r>
    </w:p>
  </w:endnote>
  <w:endnote w:type="continuationSeparator" w:id="0">
    <w:p w14:paraId="0E83CB6D" w14:textId="77777777" w:rsidR="00361BB6" w:rsidRDefault="00361BB6" w:rsidP="000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E7BE" w14:textId="77777777" w:rsidR="00361BB6" w:rsidRDefault="00361BB6" w:rsidP="00062C4E">
      <w:pPr>
        <w:spacing w:after="0" w:line="240" w:lineRule="auto"/>
      </w:pPr>
      <w:r>
        <w:separator/>
      </w:r>
    </w:p>
  </w:footnote>
  <w:footnote w:type="continuationSeparator" w:id="0">
    <w:p w14:paraId="0922E856" w14:textId="77777777" w:rsidR="00361BB6" w:rsidRDefault="00361BB6" w:rsidP="000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7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98520" w14:textId="362D94F2" w:rsidR="00062C4E" w:rsidRDefault="00B04258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</w:t>
        </w:r>
        <w:r w:rsidR="00062C4E">
          <w:fldChar w:fldCharType="begin"/>
        </w:r>
        <w:r w:rsidR="00062C4E">
          <w:instrText xml:space="preserve"> PAGE   \* MERGEFORMAT </w:instrText>
        </w:r>
        <w:r w:rsidR="00062C4E">
          <w:fldChar w:fldCharType="separate"/>
        </w:r>
        <w:r w:rsidR="00062C4E">
          <w:rPr>
            <w:noProof/>
          </w:rPr>
          <w:t>2</w:t>
        </w:r>
        <w:r w:rsidR="00062C4E">
          <w:rPr>
            <w:noProof/>
          </w:rPr>
          <w:fldChar w:fldCharType="end"/>
        </w:r>
      </w:p>
    </w:sdtContent>
  </w:sdt>
  <w:p w14:paraId="2672A993" w14:textId="77777777" w:rsidR="00062C4E" w:rsidRDefault="00062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5F93"/>
    <w:multiLevelType w:val="multilevel"/>
    <w:tmpl w:val="CF5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C3F"/>
    <w:multiLevelType w:val="hybridMultilevel"/>
    <w:tmpl w:val="ED2C4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43EE"/>
    <w:multiLevelType w:val="hybridMultilevel"/>
    <w:tmpl w:val="9D6478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048740">
    <w:abstractNumId w:val="0"/>
  </w:num>
  <w:num w:numId="2" w16cid:durableId="491793308">
    <w:abstractNumId w:val="2"/>
  </w:num>
  <w:num w:numId="3" w16cid:durableId="94315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5"/>
    <w:rsid w:val="00044A66"/>
    <w:rsid w:val="000477C4"/>
    <w:rsid w:val="00062C4E"/>
    <w:rsid w:val="00065F92"/>
    <w:rsid w:val="0007596A"/>
    <w:rsid w:val="00095D69"/>
    <w:rsid w:val="000F0499"/>
    <w:rsid w:val="00122F5D"/>
    <w:rsid w:val="00130D8B"/>
    <w:rsid w:val="001802AD"/>
    <w:rsid w:val="00196A0F"/>
    <w:rsid w:val="001B6BC1"/>
    <w:rsid w:val="001D3C68"/>
    <w:rsid w:val="00225684"/>
    <w:rsid w:val="00277372"/>
    <w:rsid w:val="002945F1"/>
    <w:rsid w:val="00341D46"/>
    <w:rsid w:val="00361BB6"/>
    <w:rsid w:val="003C65A4"/>
    <w:rsid w:val="003D3A05"/>
    <w:rsid w:val="004232FD"/>
    <w:rsid w:val="0044113A"/>
    <w:rsid w:val="004511C5"/>
    <w:rsid w:val="00474F5D"/>
    <w:rsid w:val="004E08B5"/>
    <w:rsid w:val="004E5525"/>
    <w:rsid w:val="00524C3F"/>
    <w:rsid w:val="00564735"/>
    <w:rsid w:val="00593A0A"/>
    <w:rsid w:val="005C1F40"/>
    <w:rsid w:val="005D1163"/>
    <w:rsid w:val="005D7252"/>
    <w:rsid w:val="005F10F4"/>
    <w:rsid w:val="00607D1F"/>
    <w:rsid w:val="006238F9"/>
    <w:rsid w:val="006475F3"/>
    <w:rsid w:val="00653279"/>
    <w:rsid w:val="0073481A"/>
    <w:rsid w:val="00746B76"/>
    <w:rsid w:val="007943A2"/>
    <w:rsid w:val="007E4BE8"/>
    <w:rsid w:val="007F1B11"/>
    <w:rsid w:val="00831E85"/>
    <w:rsid w:val="00882C20"/>
    <w:rsid w:val="008C3FD0"/>
    <w:rsid w:val="008E725C"/>
    <w:rsid w:val="009153BC"/>
    <w:rsid w:val="009201B0"/>
    <w:rsid w:val="009338E0"/>
    <w:rsid w:val="00955D5E"/>
    <w:rsid w:val="00A02E27"/>
    <w:rsid w:val="00AB3E0F"/>
    <w:rsid w:val="00AB569C"/>
    <w:rsid w:val="00B04258"/>
    <w:rsid w:val="00B1314A"/>
    <w:rsid w:val="00C20140"/>
    <w:rsid w:val="00C87FC7"/>
    <w:rsid w:val="00CA042F"/>
    <w:rsid w:val="00D94F34"/>
    <w:rsid w:val="00DB2E31"/>
    <w:rsid w:val="00E12548"/>
    <w:rsid w:val="00E84FC5"/>
    <w:rsid w:val="00EA0A6D"/>
    <w:rsid w:val="00F525FC"/>
    <w:rsid w:val="00F90599"/>
    <w:rsid w:val="00F94783"/>
    <w:rsid w:val="00FB0B8C"/>
    <w:rsid w:val="00FC762C"/>
    <w:rsid w:val="00FE6B2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D05"/>
  <w15:chartTrackingRefBased/>
  <w15:docId w15:val="{CA320A39-E2C1-4004-8665-222BFDE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3A"/>
    <w:pPr>
      <w:spacing w:line="480" w:lineRule="auto"/>
      <w:ind w:firstLine="720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4E"/>
  </w:style>
  <w:style w:type="paragraph" w:styleId="Footer">
    <w:name w:val="footer"/>
    <w:basedOn w:val="Normal"/>
    <w:link w:val="Foot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4E"/>
  </w:style>
  <w:style w:type="character" w:styleId="CommentReference">
    <w:name w:val="annotation reference"/>
    <w:basedOn w:val="DefaultParagraphFont"/>
    <w:uiPriority w:val="99"/>
    <w:semiHidden/>
    <w:unhideWhenUsed/>
    <w:rsid w:val="00062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4E"/>
    <w:rPr>
      <w:b/>
      <w:bCs/>
      <w:sz w:val="20"/>
      <w:szCs w:val="20"/>
    </w:rPr>
  </w:style>
  <w:style w:type="paragraph" w:styleId="NoSpacing">
    <w:name w:val="No Spacing"/>
    <w:uiPriority w:val="1"/>
    <w:qFormat/>
    <w:rsid w:val="007F1B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A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3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783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783"/>
    <w:pPr>
      <w:spacing w:after="100"/>
    </w:pPr>
  </w:style>
  <w:style w:type="paragraph" w:customStyle="1" w:styleId="Reference">
    <w:name w:val="Reference"/>
    <w:basedOn w:val="Normal"/>
    <w:link w:val="ReferenceChar"/>
    <w:qFormat/>
    <w:rsid w:val="00EA0A6D"/>
    <w:pPr>
      <w:ind w:left="720" w:hanging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042F"/>
    <w:pPr>
      <w:ind w:left="720"/>
      <w:contextualSpacing/>
    </w:pPr>
  </w:style>
  <w:style w:type="character" w:customStyle="1" w:styleId="ReferenceChar">
    <w:name w:val="Reference Char"/>
    <w:basedOn w:val="DefaultParagraphFont"/>
    <w:link w:val="Reference"/>
    <w:rsid w:val="00EA0A6D"/>
    <w:rPr>
      <w:rFonts w:asciiTheme="majorBidi" w:hAnsiTheme="majorBidi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AF6C-0896-48A4-B755-D8975D9D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Tanaz K</dc:creator>
  <cp:keywords/>
  <dc:description/>
  <cp:lastModifiedBy>Sorada Prathan</cp:lastModifiedBy>
  <cp:revision>218</cp:revision>
  <dcterms:created xsi:type="dcterms:W3CDTF">2022-01-14T01:13:00Z</dcterms:created>
  <dcterms:modified xsi:type="dcterms:W3CDTF">2022-11-30T20:16:00Z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cadab16b94c4f121b415750cdf38c740dc746f76ffc8f308a88e17769608137d</vt:lpwstr>
  </property>
</Properties>
</file>