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5B4CA" w14:textId="77777777" w:rsidR="00D32879" w:rsidRPr="00D32879" w:rsidRDefault="00D32879" w:rsidP="00D32879">
      <w:pPr>
        <w:rPr>
          <w:b/>
          <w:bCs/>
        </w:rPr>
      </w:pPr>
      <w:r w:rsidRPr="00D32879">
        <w:rPr>
          <w:b/>
          <w:bCs/>
        </w:rPr>
        <w:t>Project Report: Surveillance and Delivery Robot</w:t>
      </w:r>
    </w:p>
    <w:p w14:paraId="38F564A7" w14:textId="77777777" w:rsidR="00D32879" w:rsidRPr="00D32879" w:rsidRDefault="00D32879" w:rsidP="00D32879">
      <w:r w:rsidRPr="00D32879">
        <w:rPr>
          <w:b/>
          <w:bCs/>
        </w:rPr>
        <w:t>Date:</w:t>
      </w:r>
      <w:r w:rsidRPr="00D32879">
        <w:t xml:space="preserve"> September 18, 2025 </w:t>
      </w:r>
      <w:r w:rsidRPr="00D32879">
        <w:rPr>
          <w:b/>
          <w:bCs/>
        </w:rPr>
        <w:t>Project Lead:</w:t>
      </w:r>
      <w:r w:rsidRPr="00D32879">
        <w:t xml:space="preserve"> Chaitanya Sharma </w:t>
      </w:r>
      <w:r w:rsidRPr="00D32879">
        <w:rPr>
          <w:b/>
          <w:bCs/>
        </w:rPr>
        <w:t>Project Status:</w:t>
      </w:r>
      <w:r w:rsidRPr="00D32879">
        <w:t xml:space="preserve"> Completed</w:t>
      </w:r>
    </w:p>
    <w:p w14:paraId="39232825" w14:textId="77777777" w:rsidR="00D32879" w:rsidRPr="00D32879" w:rsidRDefault="00D32879" w:rsidP="00D32879">
      <w:pPr>
        <w:rPr>
          <w:b/>
          <w:bCs/>
        </w:rPr>
      </w:pPr>
      <w:r w:rsidRPr="00D32879">
        <w:rPr>
          <w:b/>
          <w:bCs/>
        </w:rPr>
        <w:t>1. Executive Summary</w:t>
      </w:r>
    </w:p>
    <w:p w14:paraId="14C7E63D" w14:textId="77777777" w:rsidR="00D32879" w:rsidRPr="00D32879" w:rsidRDefault="00D32879" w:rsidP="00D32879">
      <w:r w:rsidRPr="00D32879">
        <w:t>The present document furnishes a comprehensive formal account of the development and fabrication of the "Surveillance and Delivery Robot," a highly capable 6-wheel drive (6WD) unit conceived and constructed for the purpose of field intelligence, terrain tracking, and the delivery of payloads. This project, which was undertaken within the academic environment of IILM University, Greater Noida, was inspired by the design principles characteristic of Tesla, with a specific focus on the establishment of a robust and functional architectural framework. The culmination of this endeavor serves as a testament to the effective application of foundational robotics engineering principles, including advanced control system implementation, autonomous navigation capabilities, and robust mechanical design, which collectively resulted in a fully functional prototype. The successful completion of this project holds significant implications for various sectors, including but not limited to last-mile logistics in urban and rural environments, security and perimeter surveillance of large facilities, and remote inspection of hazardous or inaccessible sites. The endeavor necessitated a sophisticated understanding of interdisciplinary engineering challenges, particularly in the areas of electromechanical system integration, power management, and real-time data processing, thereby providing a robust platform for the demonstration of advanced technical proficiencies. The methodologies employed and the solutions devised during the project lifecycle are documented herein to serve as a foundational reference for future research and development initiatives within the field of terrestrial autonomous systems.</w:t>
      </w:r>
    </w:p>
    <w:p w14:paraId="53D880FC" w14:textId="77777777" w:rsidR="00D32879" w:rsidRPr="00D32879" w:rsidRDefault="00D32879" w:rsidP="00D32879">
      <w:pPr>
        <w:rPr>
          <w:b/>
          <w:bCs/>
        </w:rPr>
      </w:pPr>
      <w:r w:rsidRPr="00D32879">
        <w:rPr>
          <w:b/>
          <w:bCs/>
        </w:rPr>
        <w:t>2. Project Objectives</w:t>
      </w:r>
    </w:p>
    <w:p w14:paraId="33D920AF" w14:textId="77777777" w:rsidR="00D32879" w:rsidRPr="00D32879" w:rsidRDefault="00D32879" w:rsidP="00D32879">
      <w:r w:rsidRPr="00D32879">
        <w:t>The primary objective of this undertaking was the comprehensive design and physical construction of a multi-purpose field robot, guided by a set of meticulously defined goals, the successful achievement of which was essential for the project's overall validation. These objectives were formulated as follows:</w:t>
      </w:r>
    </w:p>
    <w:p w14:paraId="2BC7AAF3" w14:textId="0A912212" w:rsidR="00D32879" w:rsidRPr="00D32879" w:rsidRDefault="00D32879" w:rsidP="00D32879">
      <w:pPr>
        <w:numPr>
          <w:ilvl w:val="0"/>
          <w:numId w:val="1"/>
        </w:numPr>
      </w:pPr>
      <w:r w:rsidRPr="00D32879">
        <w:rPr>
          <w:b/>
          <w:bCs/>
        </w:rPr>
        <w:t>Chassis Design and Fabrication:</w:t>
      </w:r>
      <w:r w:rsidRPr="00D32879">
        <w:t xml:space="preserve"> The primary objective was the design and fabrication of a resilient 6WD chassis capable of traversing challenging and uneven terrain, including the ability to ascend inclines with a gradient of up to 35°. The chassis was constructed from a combination of lightweight, high-tensile </w:t>
      </w:r>
      <w:r w:rsidRPr="00D32879">
        <w:t>aluminium</w:t>
      </w:r>
      <w:r w:rsidRPr="00D32879">
        <w:t xml:space="preserve"> and reinforced steel components, strategically chosen to provide an optimal balance of structural rigidity and mass. The 6-wheel configuration was selected to ensure maximum surface contact and superior weight distribution, thereby enhancing traction and </w:t>
      </w:r>
      <w:r w:rsidRPr="00D32879">
        <w:t>manoeuvrability</w:t>
      </w:r>
      <w:r w:rsidRPr="00D32879">
        <w:t xml:space="preserve"> across diverse terrains such as </w:t>
      </w:r>
      <w:r w:rsidRPr="00D32879">
        <w:lastRenderedPageBreak/>
        <w:t>gravel, grass, and compacted soil. The suspension system was engineered to provide independent wheel articulation, which was critical for maintaining stability and contact on highly irregular surfaces.</w:t>
      </w:r>
    </w:p>
    <w:p w14:paraId="25F5E9CC" w14:textId="77777777" w:rsidR="00D32879" w:rsidRPr="00D32879" w:rsidRDefault="00D32879" w:rsidP="00D32879">
      <w:pPr>
        <w:numPr>
          <w:ilvl w:val="0"/>
          <w:numId w:val="1"/>
        </w:numPr>
      </w:pPr>
      <w:r w:rsidRPr="00D32879">
        <w:rPr>
          <w:b/>
          <w:bCs/>
        </w:rPr>
        <w:t>Control System Integration:</w:t>
      </w:r>
      <w:r w:rsidRPr="00D32879">
        <w:t xml:space="preserve"> The integration of a powerful and reliable control system was a paramount objective, with the Arduino MEGA platform serving as the central processing unit to manage all motor functions, sensor inputs, and operational tasks. The control architecture was designed to be modular, incorporating dedicated motor drivers, a power distribution board, and a microcontroller for command execution. Custom code, developed in a structured programming environment, was implemented to facilitate real-time motor speed control, directionality, and the interpretation of command signals from the remote operator. The system also included a fail-safe mechanism to prevent unintended movement in the event of a communication loss.</w:t>
      </w:r>
    </w:p>
    <w:p w14:paraId="6616EF74" w14:textId="77777777" w:rsidR="00D32879" w:rsidRPr="00D32879" w:rsidRDefault="00D32879" w:rsidP="00D32879">
      <w:pPr>
        <w:numPr>
          <w:ilvl w:val="0"/>
          <w:numId w:val="1"/>
        </w:numPr>
      </w:pPr>
      <w:r w:rsidRPr="00D32879">
        <w:rPr>
          <w:b/>
          <w:bCs/>
        </w:rPr>
        <w:t>Implementation of Specialized Hardware:</w:t>
      </w:r>
      <w:r w:rsidRPr="00D32879">
        <w:t xml:space="preserve"> A core objective involved the implementation of specialized hardware for the purposes of surveillance and navigation, specifically a night-vision camera and a long-range communication system for remote operational control. The camera selected was a low-light-sensitive infrared unit, providing a clear video feed in conditions with minimal or no ambient illumination. The communication system was established utilizing a 2.4 GHz radio-frequency transmitter/receiver (TX/RX) pair, engineered to provide a low-latency data stream for video feedback and reliable command transmission over an extended operational range.</w:t>
      </w:r>
    </w:p>
    <w:p w14:paraId="18ED25C3" w14:textId="2F96E52D" w:rsidR="00D32879" w:rsidRPr="00D32879" w:rsidRDefault="00D32879" w:rsidP="00D32879">
      <w:pPr>
        <w:numPr>
          <w:ilvl w:val="0"/>
          <w:numId w:val="1"/>
        </w:numPr>
      </w:pPr>
      <w:r w:rsidRPr="00D32879">
        <w:rPr>
          <w:b/>
          <w:bCs/>
        </w:rPr>
        <w:t>Body and Structure Development:</w:t>
      </w:r>
      <w:r w:rsidRPr="00D32879">
        <w:t xml:space="preserve"> A critical goal was the development of the robot’s physical structure and body design, which was optimized for both functional integrity and aesthetic appeal, while simultaneously ensuring the capacity to transport light payloads. The body was conceptualized using professional-grade computer-aided design (CAD) software, which allowed for the virtual prototyping and optimization of component placement prior to physical fabrication. The final design was executed using a combination of durable polymer panels and </w:t>
      </w:r>
      <w:r w:rsidRPr="00D32879">
        <w:t>aluminium</w:t>
      </w:r>
      <w:r w:rsidRPr="00D32879">
        <w:t xml:space="preserve"> sheeting, providing a sleek and robust enclosure. The internal structure was compartmentalized to protect sensitive electronic components from environmental factors and to facilitate efficient cable management.</w:t>
      </w:r>
    </w:p>
    <w:p w14:paraId="5CCE5D8A" w14:textId="77777777" w:rsidR="00D32879" w:rsidRPr="00D32879" w:rsidRDefault="00D32879" w:rsidP="00D32879">
      <w:pPr>
        <w:rPr>
          <w:b/>
          <w:bCs/>
        </w:rPr>
      </w:pPr>
      <w:r w:rsidRPr="00D32879">
        <w:rPr>
          <w:b/>
          <w:bCs/>
        </w:rPr>
        <w:t>3. Methodology</w:t>
      </w:r>
    </w:p>
    <w:p w14:paraId="73E75DB5" w14:textId="77777777" w:rsidR="00D32879" w:rsidRPr="00D32879" w:rsidRDefault="00D32879" w:rsidP="00D32879">
      <w:r w:rsidRPr="00D32879">
        <w:t xml:space="preserve">The execution of the project was conducted by means of a systematic methodology, which commenced with a conceptualization and design phase heavily influenced by a Tesla-inspired aesthetic. This phase included the development of a custom body, a key contribution to the project, which was designed for the secure enclosure of all internal </w:t>
      </w:r>
      <w:r w:rsidRPr="00D32879">
        <w:lastRenderedPageBreak/>
        <w:t>components while simultaneously providing a sleek and durable outer shell. The design process was iterative, involving multiple revisions and simulations to ensure the structural integrity of the final product.</w:t>
      </w:r>
    </w:p>
    <w:p w14:paraId="0E02DC26" w14:textId="77777777" w:rsidR="00D32879" w:rsidRPr="00D32879" w:rsidRDefault="00D32879" w:rsidP="00D32879">
      <w:r w:rsidRPr="00D32879">
        <w:t>The fabrication process necessitated the assembly of the 6-wheel drive system, with propulsion being provided by six high-torque motors to ensure maximum traction and climbing capability. The motors, characterized by their high torque-to-size ratio and low power consumption, were mounted to the chassis with precision brackets. The Arduino MEGA was selected as the central control unit, and custom code was written for the precise control of motors and the processing of sensor data. The software architecture was based on a state machine model, enabling the robot to perform a variety of programmed tasks. The surveillance and communication systems were subsequently integrated, a process which involved the installation of a night-vision camera for low-light operation and a long-range transmitter/receiver (TX/RX) pair for reliable remote control. The final assembly phase included the installation of dual headlights for enhanced visibility and all necessary wiring to interconnect the motors, camera, and control system. Rigorous testing was performed to validate the robot's ability to climb steep slopes and transport payloads across various types of terrain. These tests included a series of controlled experiments to measure the robot’s maximum payload capacity, its range of operation, and its ability to maintain stable communication in varied environments.</w:t>
      </w:r>
    </w:p>
    <w:p w14:paraId="1EC446CB" w14:textId="77777777" w:rsidR="00D32879" w:rsidRPr="00D32879" w:rsidRDefault="00D32879" w:rsidP="00D32879">
      <w:pPr>
        <w:rPr>
          <w:b/>
          <w:bCs/>
        </w:rPr>
      </w:pPr>
      <w:r w:rsidRPr="00D32879">
        <w:rPr>
          <w:b/>
          <w:bCs/>
        </w:rPr>
        <w:t>4. Key Features &amp; Technical Specifications</w:t>
      </w:r>
    </w:p>
    <w:p w14:paraId="6ADC9AEE" w14:textId="77777777" w:rsidR="00D32879" w:rsidRPr="00D32879" w:rsidRDefault="00D32879" w:rsidP="00D32879">
      <w:r w:rsidRPr="00D32879">
        <w:t>The final prototype is distinguished by the following technical and functional attributes:</w:t>
      </w:r>
    </w:p>
    <w:p w14:paraId="2C309DB7" w14:textId="77777777" w:rsidR="00D32879" w:rsidRPr="00D32879" w:rsidRDefault="00D32879" w:rsidP="00D32879">
      <w:pPr>
        <w:numPr>
          <w:ilvl w:val="0"/>
          <w:numId w:val="2"/>
        </w:numPr>
      </w:pPr>
      <w:r w:rsidRPr="00D32879">
        <w:rPr>
          <w:b/>
          <w:bCs/>
        </w:rPr>
        <w:t>Drive System:</w:t>
      </w:r>
      <w:r w:rsidRPr="00D32879">
        <w:t xml:space="preserve"> A 6-wheel drive (6WD) configuration, powered by a system of six high-torque DC geared motors with a nominal voltage of 12V and a stall torque of 35 kg-cm each. This system provides the requisite traction and terrain-handling capabilities to navigate challenging environments. The gear ratio was carefully chosen to optimize for torque over speed, which is a critical requirement for terrain traversal.</w:t>
      </w:r>
    </w:p>
    <w:p w14:paraId="601F35B1" w14:textId="77777777" w:rsidR="00D32879" w:rsidRPr="00D32879" w:rsidRDefault="00D32879" w:rsidP="00D32879">
      <w:pPr>
        <w:numPr>
          <w:ilvl w:val="0"/>
          <w:numId w:val="2"/>
        </w:numPr>
      </w:pPr>
      <w:r w:rsidRPr="00D32879">
        <w:rPr>
          <w:b/>
          <w:bCs/>
        </w:rPr>
        <w:t>Performance:</w:t>
      </w:r>
      <w:r w:rsidRPr="00D32879">
        <w:t xml:space="preserve"> The unit is capable of ascending slopes with an incline of up to 35° and is equipped to transport light payloads weighing up to 5 kg over rough and challenging terrain. The top speed of the unit is regulated to 10 km/h, a specification optimized for stable payload delivery and detailed surveillance.</w:t>
      </w:r>
    </w:p>
    <w:p w14:paraId="285BBAB1" w14:textId="77777777" w:rsidR="00D32879" w:rsidRPr="00D32879" w:rsidRDefault="00D32879" w:rsidP="00D32879">
      <w:pPr>
        <w:numPr>
          <w:ilvl w:val="0"/>
          <w:numId w:val="2"/>
        </w:numPr>
      </w:pPr>
      <w:r w:rsidRPr="00D32879">
        <w:rPr>
          <w:b/>
          <w:bCs/>
        </w:rPr>
        <w:t>Control Unit:</w:t>
      </w:r>
      <w:r w:rsidRPr="00D32879">
        <w:t xml:space="preserve"> An Arduino MEGA microcontroller serves as the central brain, managing all operational and motor control functions. The system is augmented with an array of sensors, including ultrasonic distance sensors for obstacle detection and an inertial measurement unit (IMU) for orientation and balance sensing. The code base is structured to allow for both direct remote control and semi-autonomous functions, such as obstacle avoidance.</w:t>
      </w:r>
    </w:p>
    <w:p w14:paraId="6215E7A6" w14:textId="77777777" w:rsidR="00D32879" w:rsidRPr="00D32879" w:rsidRDefault="00D32879" w:rsidP="00D32879">
      <w:pPr>
        <w:numPr>
          <w:ilvl w:val="0"/>
          <w:numId w:val="2"/>
        </w:numPr>
      </w:pPr>
      <w:r w:rsidRPr="00D32879">
        <w:rPr>
          <w:b/>
          <w:bCs/>
        </w:rPr>
        <w:lastRenderedPageBreak/>
        <w:t>Surveillance &amp; Communication:</w:t>
      </w:r>
      <w:r w:rsidRPr="00D32879">
        <w:t xml:space="preserve"> Features include a night-vision camera for low-light imaging and a long-range transmitter/receiver (TX/RX) system, which facilitates an extended operational range of up to 1 km in open field conditions. The communication link provides a near-real-time video feed to the operator and a reliable channel for command signals, which is a critical feature for effective remote control.</w:t>
      </w:r>
    </w:p>
    <w:p w14:paraId="7D64B2DA" w14:textId="77777777" w:rsidR="00D32879" w:rsidRPr="00D32879" w:rsidRDefault="00D32879" w:rsidP="00D32879">
      <w:pPr>
        <w:numPr>
          <w:ilvl w:val="0"/>
          <w:numId w:val="2"/>
        </w:numPr>
      </w:pPr>
      <w:r w:rsidRPr="00D32879">
        <w:rPr>
          <w:b/>
          <w:bCs/>
        </w:rPr>
        <w:t>Body &amp; Aesthetics:</w:t>
      </w:r>
      <w:r w:rsidRPr="00D32879">
        <w:t xml:space="preserve"> A custom-designed, Tesla-inspired body provides a functional and aesthetically pleasing shell for all components. The body panels, fabricated from durable ABS plastic, were designed to be both lightweight and highly resistant to impact. The design incorporates a matte black finish and a sleek, low-profile silhouette, which minimizes visual signature and contributes to the unit’s discreet operation.</w:t>
      </w:r>
    </w:p>
    <w:p w14:paraId="1B2E5673" w14:textId="77777777" w:rsidR="00D32879" w:rsidRPr="00D32879" w:rsidRDefault="00D32879" w:rsidP="00D32879">
      <w:pPr>
        <w:numPr>
          <w:ilvl w:val="0"/>
          <w:numId w:val="2"/>
        </w:numPr>
      </w:pPr>
      <w:r w:rsidRPr="00D32879">
        <w:rPr>
          <w:b/>
          <w:bCs/>
        </w:rPr>
        <w:t>Visibility:</w:t>
      </w:r>
      <w:r w:rsidRPr="00D32879">
        <w:t xml:space="preserve"> Dual LED headlights are installed for enhanced visibility in low-light conditions. These lights are controlled via the remote transmitter, allowing the operator to activate them as needed.</w:t>
      </w:r>
    </w:p>
    <w:p w14:paraId="5BB739FD" w14:textId="77777777" w:rsidR="00D32879" w:rsidRPr="00D32879" w:rsidRDefault="00D32879" w:rsidP="00D32879">
      <w:pPr>
        <w:rPr>
          <w:b/>
          <w:bCs/>
        </w:rPr>
      </w:pPr>
      <w:r w:rsidRPr="00D32879">
        <w:rPr>
          <w:b/>
          <w:bCs/>
        </w:rPr>
        <w:t>5. Conclusion</w:t>
      </w:r>
    </w:p>
    <w:p w14:paraId="1F38924D" w14:textId="77777777" w:rsidR="00D32879" w:rsidRPr="00D32879" w:rsidRDefault="00D32879" w:rsidP="00D32879">
      <w:r w:rsidRPr="00D32879">
        <w:t>The Surveillance and Delivery Robot project constitutes a successful and comprehensive exercise in applied robotics engineering. The initial design concept was effectively translated into a robust and versatile prototype, which demonstrates proficiency in mechanical design, electrical systems integration, and software development. The project’s success, particularly with regard to the achievement of its stated objectives of multi-terrain navigation and payload capacity, validates the chosen design and component selection. The skills and methodologies employed will serve as a valuable foundational asset for future robotics and automation projects. The completion of this endeavor not only produced a functional vehicle but also provided the project team with invaluable experience in managing a complex, interdisciplinary engineering project from conception to completion. The successful synthesis of mechanical, electrical, and software components into a cohesive and functional system stands as a clear demonstration of the project team's advanced capabilities and their potential for future contributions to the field of robotics.</w:t>
      </w:r>
    </w:p>
    <w:p w14:paraId="5D1EEC5F" w14:textId="77777777" w:rsidR="002C4AAF" w:rsidRDefault="002C4AAF"/>
    <w:sectPr w:rsidR="002C4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223C8"/>
    <w:multiLevelType w:val="multilevel"/>
    <w:tmpl w:val="D766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A9121D"/>
    <w:multiLevelType w:val="multilevel"/>
    <w:tmpl w:val="4F58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433702">
    <w:abstractNumId w:val="0"/>
  </w:num>
  <w:num w:numId="2" w16cid:durableId="554242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879"/>
    <w:rsid w:val="002C4AAF"/>
    <w:rsid w:val="003C60B8"/>
    <w:rsid w:val="003F0FC6"/>
    <w:rsid w:val="00D3287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19AA"/>
  <w15:chartTrackingRefBased/>
  <w15:docId w15:val="{987B7985-9DC4-498A-9B13-4F4A4E5EB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879"/>
    <w:rPr>
      <w:rFonts w:eastAsiaTheme="majorEastAsia" w:cstheme="majorBidi"/>
      <w:color w:val="272727" w:themeColor="text1" w:themeTint="D8"/>
    </w:rPr>
  </w:style>
  <w:style w:type="paragraph" w:styleId="Title">
    <w:name w:val="Title"/>
    <w:basedOn w:val="Normal"/>
    <w:next w:val="Normal"/>
    <w:link w:val="TitleChar"/>
    <w:uiPriority w:val="10"/>
    <w:qFormat/>
    <w:rsid w:val="00D32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879"/>
    <w:pPr>
      <w:spacing w:before="160"/>
      <w:jc w:val="center"/>
    </w:pPr>
    <w:rPr>
      <w:i/>
      <w:iCs/>
      <w:color w:val="404040" w:themeColor="text1" w:themeTint="BF"/>
    </w:rPr>
  </w:style>
  <w:style w:type="character" w:customStyle="1" w:styleId="QuoteChar">
    <w:name w:val="Quote Char"/>
    <w:basedOn w:val="DefaultParagraphFont"/>
    <w:link w:val="Quote"/>
    <w:uiPriority w:val="29"/>
    <w:rsid w:val="00D32879"/>
    <w:rPr>
      <w:i/>
      <w:iCs/>
      <w:color w:val="404040" w:themeColor="text1" w:themeTint="BF"/>
    </w:rPr>
  </w:style>
  <w:style w:type="paragraph" w:styleId="ListParagraph">
    <w:name w:val="List Paragraph"/>
    <w:basedOn w:val="Normal"/>
    <w:uiPriority w:val="34"/>
    <w:qFormat/>
    <w:rsid w:val="00D32879"/>
    <w:pPr>
      <w:ind w:left="720"/>
      <w:contextualSpacing/>
    </w:pPr>
  </w:style>
  <w:style w:type="character" w:styleId="IntenseEmphasis">
    <w:name w:val="Intense Emphasis"/>
    <w:basedOn w:val="DefaultParagraphFont"/>
    <w:uiPriority w:val="21"/>
    <w:qFormat/>
    <w:rsid w:val="00D32879"/>
    <w:rPr>
      <w:i/>
      <w:iCs/>
      <w:color w:val="0F4761" w:themeColor="accent1" w:themeShade="BF"/>
    </w:rPr>
  </w:style>
  <w:style w:type="paragraph" w:styleId="IntenseQuote">
    <w:name w:val="Intense Quote"/>
    <w:basedOn w:val="Normal"/>
    <w:next w:val="Normal"/>
    <w:link w:val="IntenseQuoteChar"/>
    <w:uiPriority w:val="30"/>
    <w:qFormat/>
    <w:rsid w:val="00D32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879"/>
    <w:rPr>
      <w:i/>
      <w:iCs/>
      <w:color w:val="0F4761" w:themeColor="accent1" w:themeShade="BF"/>
    </w:rPr>
  </w:style>
  <w:style w:type="character" w:styleId="IntenseReference">
    <w:name w:val="Intense Reference"/>
    <w:basedOn w:val="DefaultParagraphFont"/>
    <w:uiPriority w:val="32"/>
    <w:qFormat/>
    <w:rsid w:val="00D32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1584</Words>
  <Characters>9031</Characters>
  <Application>Microsoft Office Word</Application>
  <DocSecurity>0</DocSecurity>
  <Lines>75</Lines>
  <Paragraphs>21</Paragraphs>
  <ScaleCrop>false</ScaleCrop>
  <Company/>
  <LinksUpToDate>false</LinksUpToDate>
  <CharactersWithSpaces>10594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Ji</dc:creator>
  <cp:keywords/>
  <dc:description/>
  <cp:lastModifiedBy>Sharma Ji</cp:lastModifiedBy>
  <cp:revision>1</cp:revision>
  <dcterms:created xsi:type="dcterms:W3CDTF">2025-09-18T02:01:00Z</dcterms:created>
  <dcterms:modified xsi:type="dcterms:W3CDTF">2025-09-18T02:02:00Z</dcterms:modified>
</cp:coreProperties>
</file>