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AE0A" w14:textId="77777777" w:rsidR="007824BD" w:rsidRPr="007824BD" w:rsidRDefault="007824BD" w:rsidP="007824BD">
      <w:pPr>
        <w:spacing w:line="480" w:lineRule="auto"/>
        <w:jc w:val="center"/>
        <w:rPr>
          <w:rFonts w:ascii="Times New Roman" w:hAnsi="Times New Roman" w:cs="Times New Roman"/>
          <w:u w:val="single"/>
        </w:rPr>
      </w:pPr>
      <w:r w:rsidRPr="007824BD">
        <w:rPr>
          <w:rFonts w:ascii="Times New Roman" w:hAnsi="Times New Roman" w:cs="Times New Roman"/>
          <w:u w:val="single"/>
        </w:rPr>
        <w:t>Project 7 – Analyzing Time Complexity</w:t>
      </w:r>
    </w:p>
    <w:p w14:paraId="2B1AAEF1" w14:textId="77777777" w:rsidR="007824BD" w:rsidRPr="007824BD" w:rsidRDefault="007824BD" w:rsidP="007824BD">
      <w:pPr>
        <w:spacing w:line="480" w:lineRule="auto"/>
        <w:rPr>
          <w:rFonts w:ascii="Times New Roman" w:hAnsi="Times New Roman" w:cs="Times New Roman"/>
          <w:b/>
        </w:rPr>
      </w:pPr>
      <w:r w:rsidRPr="007824BD">
        <w:rPr>
          <w:rFonts w:ascii="Times New Roman" w:hAnsi="Times New Roman" w:cs="Times New Roman"/>
          <w:b/>
        </w:rPr>
        <w:t xml:space="preserve">Part 1: Source Code and Algorithm Analysis </w:t>
      </w:r>
    </w:p>
    <w:p w14:paraId="39B63050" w14:textId="77777777" w:rsidR="007824BD" w:rsidRPr="007824BD" w:rsidRDefault="007824BD" w:rsidP="007824BD">
      <w:pPr>
        <w:pStyle w:val="ListParagraph"/>
        <w:numPr>
          <w:ilvl w:val="0"/>
          <w:numId w:val="1"/>
        </w:numPr>
        <w:spacing w:line="480" w:lineRule="auto"/>
        <w:rPr>
          <w:rFonts w:ascii="Times New Roman" w:hAnsi="Times New Roman" w:cs="Times New Roman"/>
        </w:rPr>
      </w:pPr>
      <w:r w:rsidRPr="007824BD">
        <w:rPr>
          <w:rFonts w:ascii="Times New Roman" w:hAnsi="Times New Roman" w:cs="Times New Roman"/>
        </w:rPr>
        <w:t xml:space="preserve">The big-O notation in terms of the number of input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Pr="007824BD">
        <w:rPr>
          <w:rFonts w:ascii="Times New Roman" w:hAnsi="Times New Roman" w:cs="Times New Roman"/>
        </w:rPr>
        <w:t>There is a for-loop that iterates over a third of the array (because j=j+3), but it still iterates through the entire array.</w:t>
      </w:r>
    </w:p>
    <w:p w14:paraId="1D6841F5" w14:textId="77777777" w:rsidR="007824BD" w:rsidRPr="007824BD" w:rsidRDefault="007824BD" w:rsidP="007824BD">
      <w:pPr>
        <w:pStyle w:val="ListParagraph"/>
        <w:numPr>
          <w:ilvl w:val="0"/>
          <w:numId w:val="1"/>
        </w:numPr>
        <w:spacing w:line="480" w:lineRule="auto"/>
        <w:rPr>
          <w:rFonts w:ascii="Times New Roman" w:hAnsi="Times New Roman" w:cs="Times New Roman"/>
        </w:rPr>
      </w:pPr>
      <w:r w:rsidRPr="007824BD">
        <w:rPr>
          <w:rFonts w:ascii="Times New Roman" w:hAnsi="Times New Roman" w:cs="Times New Roman"/>
        </w:rPr>
        <w:t xml:space="preserve">Big-O notation in terms of number of input for findMax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Pr="007824BD">
        <w:rPr>
          <w:rFonts w:ascii="Times New Roman" w:hAnsi="Times New Roman" w:cs="Times New Roman"/>
        </w:rPr>
        <w:t xml:space="preserve"> because you have to iterate through the entire array.</w:t>
      </w:r>
    </w:p>
    <w:p w14:paraId="43B72620" w14:textId="77777777" w:rsidR="007824BD" w:rsidRPr="007824BD" w:rsidRDefault="007824BD" w:rsidP="007824BD">
      <w:pPr>
        <w:pStyle w:val="ListParagraph"/>
        <w:numPr>
          <w:ilvl w:val="0"/>
          <w:numId w:val="1"/>
        </w:numPr>
        <w:spacing w:line="480" w:lineRule="auto"/>
        <w:rPr>
          <w:rFonts w:ascii="Times New Roman" w:hAnsi="Times New Roman" w:cs="Times New Roman"/>
        </w:rPr>
      </w:pPr>
      <w:r w:rsidRPr="007824BD">
        <w:rPr>
          <w:rFonts w:ascii="Times New Roman" w:hAnsi="Times New Roman" w:cs="Times New Roman"/>
        </w:rPr>
        <w:t xml:space="preserve">Big-O notation in terms of the number of input for three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7824BD">
        <w:rPr>
          <w:rFonts w:ascii="Times New Roman" w:hAnsi="Times New Roman" w:cs="Times New Roman"/>
        </w:rPr>
        <w:t xml:space="preserve">, the do-while part of this method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Pr="007824BD">
        <w:rPr>
          <w:rFonts w:ascii="Times New Roman" w:hAnsi="Times New Roman" w:cs="Times New Roman"/>
        </w:rPr>
        <w:t xml:space="preserve">, but it’s not very important cause the nested for loop section is the big-O notation which we actually need to analyze. The outer for-loop has big-O notation </w:t>
      </w:r>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7824BD">
        <w:rPr>
          <w:rFonts w:ascii="Times New Roman" w:hAnsi="Times New Roman" w:cs="Times New Roman"/>
        </w:rPr>
        <w:t xml:space="preserve"> because the array length impacts count. When the length of array is 10, count is 3; when myArray.length is 100, count is 6, when myArray.length is 1000, count is 9, and so on, therefore it’s big-O notation is </w:t>
      </w:r>
      <m:oMath>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7824BD">
        <w:rPr>
          <w:rFonts w:ascii="Times New Roman" w:hAnsi="Times New Roman" w:cs="Times New Roman"/>
        </w:rPr>
        <w:t xml:space="preserve">The inner for-loop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Pr="007824BD">
        <w:rPr>
          <w:rFonts w:ascii="Times New Roman" w:hAnsi="Times New Roman" w:cs="Times New Roman"/>
        </w:rPr>
        <w:t xml:space="preserve"> since it runs through the entire array. Therefore,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logn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Pr="007824BD">
        <w:rPr>
          <w:rFonts w:ascii="Times New Roman" w:hAnsi="Times New Roman" w:cs="Times New Roman"/>
        </w:rPr>
        <w:t>.</w:t>
      </w:r>
    </w:p>
    <w:p w14:paraId="643E7676" w14:textId="77777777" w:rsidR="007824BD" w:rsidRPr="007824BD" w:rsidRDefault="007824BD" w:rsidP="007824BD">
      <w:pPr>
        <w:pStyle w:val="ListParagraph"/>
        <w:numPr>
          <w:ilvl w:val="0"/>
          <w:numId w:val="1"/>
        </w:numPr>
        <w:spacing w:line="480" w:lineRule="auto"/>
        <w:rPr>
          <w:rFonts w:ascii="Times New Roman" w:hAnsi="Times New Roman" w:cs="Times New Roman"/>
        </w:rPr>
      </w:pPr>
      <w:r w:rsidRPr="007824BD">
        <w:rPr>
          <w:rFonts w:ascii="Times New Roman" w:hAnsi="Times New Roman" w:cs="Times New Roman"/>
        </w:rPr>
        <w:t xml:space="preserve">The big-O notation for four is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7824BD">
        <w:rPr>
          <w:rFonts w:ascii="Times New Roman" w:hAnsi="Times New Roman" w:cs="Times New Roman"/>
        </w:rPr>
        <w:t xml:space="preserve">, the outer for-loop iterates through the entire array of A by finding and adding the max number into array B by calling findMax, therefore two nested for-loops which are both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Pr="007824BD">
        <w:rPr>
          <w:rFonts w:ascii="Times New Roman" w:hAnsi="Times New Roman" w:cs="Times New Roman"/>
        </w:rPr>
        <w:t xml:space="preserve"> gives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7824BD">
        <w:rPr>
          <w:rFonts w:ascii="Times New Roman" w:hAnsi="Times New Roman" w:cs="Times New Roman"/>
        </w:rPr>
        <w:t xml:space="preserve">. </w:t>
      </w:r>
    </w:p>
    <w:p w14:paraId="4B5368BB" w14:textId="77777777" w:rsidR="007824BD" w:rsidRDefault="007824BD" w:rsidP="007824BD">
      <w:pPr>
        <w:pStyle w:val="ListParagraph"/>
        <w:numPr>
          <w:ilvl w:val="0"/>
          <w:numId w:val="1"/>
        </w:numPr>
        <w:spacing w:line="480" w:lineRule="auto"/>
        <w:rPr>
          <w:rFonts w:ascii="Times New Roman" w:hAnsi="Times New Roman" w:cs="Times New Roman"/>
        </w:rPr>
      </w:pPr>
      <w:r w:rsidRPr="007824BD">
        <w:rPr>
          <w:rFonts w:ascii="Times New Roman" w:hAnsi="Times New Roman" w:cs="Times New Roman"/>
        </w:rPr>
        <w:t xml:space="preserve">The big-O notation for five is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7824BD">
        <w:rPr>
          <w:rFonts w:ascii="Times New Roman" w:hAnsi="Times New Roman" w:cs="Times New Roman"/>
        </w:rPr>
        <w:t xml:space="preserve">, the function goes through 2 nested for-loops one after another so it’s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7824BD">
        <w:rPr>
          <w:rFonts w:ascii="Times New Roman" w:hAnsi="Times New Roman" w:cs="Times New Roman"/>
        </w:rPr>
        <w:t xml:space="preserve">, therefore it’s big-O notation is just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7824BD">
        <w:rPr>
          <w:rFonts w:ascii="Times New Roman" w:hAnsi="Times New Roman" w:cs="Times New Roman"/>
        </w:rPr>
        <w:t>.</w:t>
      </w:r>
    </w:p>
    <w:p w14:paraId="59E59BEF" w14:textId="77777777" w:rsidR="007824BD" w:rsidRPr="007824BD" w:rsidRDefault="007824BD" w:rsidP="007824BD">
      <w:pPr>
        <w:spacing w:line="480" w:lineRule="auto"/>
        <w:rPr>
          <w:rFonts w:ascii="Times New Roman" w:hAnsi="Times New Roman" w:cs="Times New Roman"/>
          <w:b/>
        </w:rPr>
      </w:pPr>
      <w:r w:rsidRPr="007824BD">
        <w:rPr>
          <w:rFonts w:ascii="Times New Roman" w:hAnsi="Times New Roman" w:cs="Times New Roman"/>
          <w:b/>
        </w:rPr>
        <w:lastRenderedPageBreak/>
        <w:t>Part 2: Runtime Analysis</w:t>
      </w:r>
    </w:p>
    <w:p w14:paraId="2D5ED3B0" w14:textId="0E4F9226" w:rsidR="00715952" w:rsidRDefault="007824BD" w:rsidP="00715952">
      <w:pPr>
        <w:spacing w:line="480" w:lineRule="auto"/>
        <w:ind w:firstLine="720"/>
        <w:rPr>
          <w:rFonts w:ascii="Times New Roman" w:hAnsi="Times New Roman" w:cs="Times New Roman"/>
        </w:rPr>
      </w:pPr>
      <w:r w:rsidRPr="007824BD">
        <w:rPr>
          <w:rFonts w:ascii="Times New Roman" w:hAnsi="Times New Roman" w:cs="Times New Roman"/>
        </w:rPr>
        <w:t xml:space="preserve">Each of the methods sorts the eight different types of array using different implementation. The eight different array </w:t>
      </w:r>
      <w:r w:rsidR="002144CE">
        <w:rPr>
          <w:rFonts w:ascii="Times New Roman" w:hAnsi="Times New Roman" w:cs="Times New Roman"/>
        </w:rPr>
        <w:t>types</w:t>
      </w:r>
      <w:r w:rsidRPr="007824BD">
        <w:rPr>
          <w:rFonts w:ascii="Times New Roman" w:hAnsi="Times New Roman" w:cs="Times New Roman"/>
        </w:rPr>
        <w:t xml:space="preserve"> are: random arrays, identical</w:t>
      </w:r>
      <w:r>
        <w:rPr>
          <w:rFonts w:ascii="Times New Roman" w:hAnsi="Times New Roman" w:cs="Times New Roman"/>
        </w:rPr>
        <w:t xml:space="preserve"> </w:t>
      </w:r>
      <w:r w:rsidRPr="007824BD">
        <w:rPr>
          <w:rFonts w:ascii="Times New Roman" w:hAnsi="Times New Roman" w:cs="Times New Roman"/>
        </w:rPr>
        <w:t>arrays, reverse sorted arrays, sorted arrays, largest first element array, largest end element array, smallest start element array and smallest end element array.</w:t>
      </w:r>
    </w:p>
    <w:p w14:paraId="1534FF7B" w14:textId="055E789F" w:rsidR="00715952" w:rsidRPr="007824BD" w:rsidRDefault="00715952" w:rsidP="00137E00">
      <w:pPr>
        <w:spacing w:line="480" w:lineRule="auto"/>
        <w:ind w:firstLine="720"/>
        <w:rPr>
          <w:rFonts w:ascii="Times New Roman" w:hAnsi="Times New Roman" w:cs="Times New Roman"/>
        </w:rPr>
      </w:pPr>
      <w:r w:rsidRPr="007824BD">
        <w:rPr>
          <w:rFonts w:ascii="Times New Roman" w:hAnsi="Times New Roman" w:cs="Times New Roman"/>
        </w:rPr>
        <w:t xml:space="preserve">Method 1: Based on </w:t>
      </w:r>
      <w:r>
        <w:rPr>
          <w:rFonts w:ascii="Times New Roman" w:hAnsi="Times New Roman" w:cs="Times New Roman"/>
        </w:rPr>
        <w:t>figure</w:t>
      </w:r>
      <w:r w:rsidR="004A35FA">
        <w:rPr>
          <w:rFonts w:ascii="Times New Roman" w:hAnsi="Times New Roman" w:cs="Times New Roman"/>
        </w:rPr>
        <w:t>s</w:t>
      </w:r>
      <w:r>
        <w:rPr>
          <w:rFonts w:ascii="Times New Roman" w:hAnsi="Times New Roman" w:cs="Times New Roman"/>
        </w:rPr>
        <w:t xml:space="preserve"> 1 and 2</w:t>
      </w:r>
      <w:r w:rsidRPr="007824BD">
        <w:rPr>
          <w:rFonts w:ascii="Times New Roman" w:hAnsi="Times New Roman" w:cs="Times New Roman"/>
        </w:rPr>
        <w:t xml:space="preserve">, its big-O </w:t>
      </w:r>
      <w:r w:rsidR="00137E00">
        <w:rPr>
          <w:rFonts w:ascii="Times New Roman" w:hAnsi="Times New Roman" w:cs="Times New Roman"/>
        </w:rPr>
        <w:t>notation is O(n). Looking at the</w:t>
      </w:r>
      <w:r w:rsidRPr="007824BD">
        <w:rPr>
          <w:rFonts w:ascii="Times New Roman" w:hAnsi="Times New Roman" w:cs="Times New Roman"/>
        </w:rPr>
        <w:t xml:space="preserve"> graph w</w:t>
      </w:r>
      <w:r w:rsidR="00D1266D">
        <w:rPr>
          <w:rFonts w:ascii="Times New Roman" w:hAnsi="Times New Roman" w:cs="Times New Roman"/>
        </w:rPr>
        <w:t xml:space="preserve">e can see that the first method didn’t have a stand out worst-case scenario. </w:t>
      </w:r>
      <w:r w:rsidR="000E2DE4">
        <w:rPr>
          <w:rFonts w:ascii="Times New Roman" w:hAnsi="Times New Roman" w:cs="Times New Roman"/>
        </w:rPr>
        <w:t xml:space="preserve">However, by looking at the two figures we can see that the big-O notation cannot be anything other than linear. The time graph and the number of array accesses graphs are somewhat similar, although the time graph has a lot of zigzags, the overall pattern of the two graphs are quite similar. These differences are probably due to rounding off. </w:t>
      </w:r>
    </w:p>
    <w:p w14:paraId="73471A9B" w14:textId="533DA4F2" w:rsidR="007824BD" w:rsidRDefault="002035AD" w:rsidP="007824BD">
      <w:pPr>
        <w:spacing w:line="480" w:lineRule="auto"/>
        <w:rPr>
          <w:rFonts w:ascii="Times New Roman" w:hAnsi="Times New Roman" w:cs="Times New Roman"/>
        </w:rPr>
      </w:pPr>
      <w:r w:rsidRPr="007824BD">
        <w:rPr>
          <w:rFonts w:ascii="Times New Roman" w:hAnsi="Times New Roman" w:cs="Times New Roman"/>
          <w:noProof/>
        </w:rPr>
        <w:drawing>
          <wp:inline distT="0" distB="0" distL="0" distR="0" wp14:anchorId="7EEDB4BF" wp14:editId="1728F5C2">
            <wp:extent cx="5116656" cy="3479800"/>
            <wp:effectExtent l="0" t="0" r="1460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46F16" w14:textId="64B68B87" w:rsidR="008E6B6A" w:rsidRPr="00122710" w:rsidRDefault="002035AD" w:rsidP="007824BD">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1: Graph of method 1</w:t>
      </w:r>
      <w:r w:rsidR="00FF3632" w:rsidRPr="00122710">
        <w:rPr>
          <w:rFonts w:ascii="Times New Roman" w:hAnsi="Times New Roman" w:cs="Times New Roman"/>
          <w:sz w:val="20"/>
          <w:szCs w:val="20"/>
        </w:rPr>
        <w:t xml:space="preserve"> that</w:t>
      </w:r>
      <w:r w:rsidRPr="00122710">
        <w:rPr>
          <w:rFonts w:ascii="Times New Roman" w:hAnsi="Times New Roman" w:cs="Times New Roman"/>
          <w:sz w:val="20"/>
          <w:szCs w:val="20"/>
        </w:rPr>
        <w:t xml:space="preserve"> shows the time it took as array size increased.</w:t>
      </w:r>
    </w:p>
    <w:p w14:paraId="148A6BA0" w14:textId="487C5430" w:rsidR="002035AD" w:rsidRPr="007824BD" w:rsidRDefault="00095C3B"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6F094A90" wp14:editId="74485D1C">
            <wp:extent cx="5486400" cy="3731260"/>
            <wp:effectExtent l="0" t="0" r="2540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78F134" w14:textId="78937CB1" w:rsidR="007824BD" w:rsidRPr="00122710" w:rsidRDefault="00095C3B" w:rsidP="007824BD">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2: Graph of method 1 that shows the number of array accesses as array size increased.</w:t>
      </w:r>
    </w:p>
    <w:p w14:paraId="4D237AE6" w14:textId="77777777" w:rsidR="00FC6D42" w:rsidRPr="007824BD" w:rsidRDefault="00FC6D42" w:rsidP="007824BD">
      <w:pPr>
        <w:spacing w:line="480" w:lineRule="auto"/>
        <w:rPr>
          <w:rFonts w:ascii="Times New Roman" w:hAnsi="Times New Roman" w:cs="Times New Roman"/>
        </w:rPr>
      </w:pPr>
    </w:p>
    <w:p w14:paraId="261E9E63" w14:textId="6FBD2304" w:rsidR="007824BD" w:rsidRPr="007824BD" w:rsidRDefault="004A35FA" w:rsidP="007824BD">
      <w:pPr>
        <w:spacing w:line="480" w:lineRule="auto"/>
        <w:rPr>
          <w:rFonts w:ascii="Times New Roman" w:hAnsi="Times New Roman" w:cs="Times New Roman"/>
        </w:rPr>
      </w:pPr>
      <w:r>
        <w:rPr>
          <w:rFonts w:ascii="Times New Roman" w:hAnsi="Times New Roman" w:cs="Times New Roman"/>
        </w:rPr>
        <w:t>Method 2: Based on figures 1 and 2</w:t>
      </w:r>
      <w:r w:rsidR="007824BD" w:rsidRPr="007824BD">
        <w:rPr>
          <w:rFonts w:ascii="Times New Roman" w:hAnsi="Times New Roman" w:cs="Times New Roman"/>
        </w:rPr>
        <w:t>, its big-O notation is O(n</w:t>
      </w:r>
      <w:r w:rsidR="007824BD" w:rsidRPr="00D56BE8">
        <w:rPr>
          <w:rFonts w:ascii="Times New Roman" w:hAnsi="Times New Roman" w:cs="Times New Roman"/>
          <w:vertAlign w:val="superscript"/>
        </w:rPr>
        <w:t>2</w:t>
      </w:r>
      <w:r w:rsidR="007824BD" w:rsidRPr="007824BD">
        <w:rPr>
          <w:rFonts w:ascii="Times New Roman" w:hAnsi="Times New Roman" w:cs="Times New Roman"/>
        </w:rPr>
        <w:t xml:space="preserve">). Just by looking at the graph we can see that there is a clear </w:t>
      </w:r>
      <w:r w:rsidRPr="007824BD">
        <w:rPr>
          <w:rFonts w:ascii="Times New Roman" w:hAnsi="Times New Roman" w:cs="Times New Roman"/>
        </w:rPr>
        <w:t>worst-case</w:t>
      </w:r>
      <w:r w:rsidR="007824BD" w:rsidRPr="007824BD">
        <w:rPr>
          <w:rFonts w:ascii="Times New Roman" w:hAnsi="Times New Roman" w:cs="Times New Roman"/>
        </w:rPr>
        <w:t xml:space="preserve"> scenario. For the sorted and reverse sorted arrays, the number of array accesses had a quadratic increase as the array size increased. Also, just to ensure that the increase is </w:t>
      </w:r>
      <w:r w:rsidR="006750FC">
        <w:rPr>
          <w:rFonts w:ascii="Times New Roman" w:hAnsi="Times New Roman" w:cs="Times New Roman"/>
        </w:rPr>
        <w:t>quadratic</w:t>
      </w:r>
      <w:r w:rsidR="007824BD" w:rsidRPr="007824BD">
        <w:rPr>
          <w:rFonts w:ascii="Times New Roman" w:hAnsi="Times New Roman" w:cs="Times New Roman"/>
        </w:rPr>
        <w:t>, we can look at some numbers for the number of accesses for the sorted array:</w:t>
      </w:r>
    </w:p>
    <w:p w14:paraId="79D61DA9" w14:textId="3D7A0F33" w:rsidR="007824BD" w:rsidRPr="007824BD" w:rsidRDefault="007824BD" w:rsidP="007824BD">
      <w:pPr>
        <w:spacing w:line="480" w:lineRule="auto"/>
        <w:rPr>
          <w:rFonts w:ascii="Times New Roman" w:hAnsi="Times New Roman" w:cs="Times New Roman"/>
        </w:rPr>
      </w:pPr>
      <w:r w:rsidRPr="007824BD">
        <w:rPr>
          <w:rFonts w:ascii="Times New Roman" w:hAnsi="Times New Roman" w:cs="Times New Roman"/>
        </w:rPr>
        <w:t xml:space="preserve">When the size is 1000, number of accesses is 506495. </w:t>
      </w:r>
    </w:p>
    <w:p w14:paraId="263CDFE5" w14:textId="4E464EFE" w:rsidR="007824BD" w:rsidRPr="007824BD" w:rsidRDefault="007824BD" w:rsidP="007824BD">
      <w:pPr>
        <w:spacing w:line="480" w:lineRule="auto"/>
        <w:rPr>
          <w:rFonts w:ascii="Times New Roman" w:hAnsi="Times New Roman" w:cs="Times New Roman"/>
        </w:rPr>
      </w:pPr>
      <w:r w:rsidRPr="007824BD">
        <w:rPr>
          <w:rFonts w:ascii="Times New Roman" w:hAnsi="Times New Roman" w:cs="Times New Roman"/>
        </w:rPr>
        <w:t>When the size is doubled to 2000, the number of accesses quadruples and is 2012995.</w:t>
      </w:r>
      <w:r w:rsidR="00D46AFC">
        <w:rPr>
          <w:rFonts w:ascii="Times New Roman" w:hAnsi="Times New Roman" w:cs="Times New Roman"/>
        </w:rPr>
        <w:t xml:space="preserve"> The pattern of the time and array access plots for method two looks exactly the same.</w:t>
      </w:r>
    </w:p>
    <w:p w14:paraId="086625A4" w14:textId="77777777" w:rsidR="007824BD" w:rsidRPr="007824BD" w:rsidRDefault="007824BD" w:rsidP="007824BD">
      <w:pPr>
        <w:spacing w:line="480" w:lineRule="auto"/>
        <w:rPr>
          <w:rFonts w:ascii="Times New Roman" w:hAnsi="Times New Roman" w:cs="Times New Roman"/>
        </w:rPr>
      </w:pPr>
      <w:r w:rsidRPr="007824BD">
        <w:rPr>
          <w:rFonts w:ascii="Times New Roman" w:hAnsi="Times New Roman" w:cs="Times New Roman"/>
        </w:rPr>
        <w:tab/>
      </w:r>
    </w:p>
    <w:p w14:paraId="1C5C7883" w14:textId="5399A363" w:rsidR="004A35FA" w:rsidRDefault="004A35FA"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2BE85390" wp14:editId="04600FBC">
            <wp:extent cx="4800600" cy="3264650"/>
            <wp:effectExtent l="0" t="0" r="25400" b="374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F43B80" w14:textId="144B6666" w:rsidR="004A35FA" w:rsidRPr="00122710" w:rsidRDefault="004A35FA" w:rsidP="004A35FA">
      <w:pPr>
        <w:spacing w:line="480" w:lineRule="auto"/>
        <w:rPr>
          <w:rFonts w:ascii="Times New Roman" w:hAnsi="Times New Roman" w:cs="Times New Roman"/>
          <w:sz w:val="20"/>
          <w:szCs w:val="20"/>
        </w:rPr>
      </w:pPr>
      <w:r w:rsidRPr="00122710">
        <w:rPr>
          <w:rFonts w:ascii="Times New Roman" w:hAnsi="Times New Roman" w:cs="Times New Roman"/>
          <w:sz w:val="20"/>
          <w:szCs w:val="20"/>
        </w:rPr>
        <w:t xml:space="preserve">Figure 3: Graph of method 1 that shows the </w:t>
      </w:r>
      <w:r w:rsidR="00BF6B06" w:rsidRPr="00122710">
        <w:rPr>
          <w:rFonts w:ascii="Times New Roman" w:hAnsi="Times New Roman" w:cs="Times New Roman"/>
          <w:sz w:val="20"/>
          <w:szCs w:val="20"/>
        </w:rPr>
        <w:t>time</w:t>
      </w:r>
      <w:r w:rsidRPr="00122710">
        <w:rPr>
          <w:rFonts w:ascii="Times New Roman" w:hAnsi="Times New Roman" w:cs="Times New Roman"/>
          <w:sz w:val="20"/>
          <w:szCs w:val="20"/>
        </w:rPr>
        <w:t xml:space="preserve"> as array size increased.</w:t>
      </w:r>
    </w:p>
    <w:p w14:paraId="548D0C1D" w14:textId="76709073" w:rsidR="004A35FA" w:rsidRDefault="004A35FA" w:rsidP="007824BD">
      <w:pPr>
        <w:spacing w:line="480" w:lineRule="auto"/>
        <w:rPr>
          <w:rFonts w:ascii="Times New Roman" w:hAnsi="Times New Roman" w:cs="Times New Roman"/>
        </w:rPr>
      </w:pPr>
      <w:r w:rsidRPr="007824BD">
        <w:rPr>
          <w:rFonts w:ascii="Times New Roman" w:hAnsi="Times New Roman" w:cs="Times New Roman"/>
          <w:noProof/>
        </w:rPr>
        <w:drawing>
          <wp:inline distT="0" distB="0" distL="0" distR="0" wp14:anchorId="57629139" wp14:editId="5903DDC7">
            <wp:extent cx="4483051" cy="3048000"/>
            <wp:effectExtent l="0" t="0" r="13335"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2C0A4A" w14:textId="43444ABA" w:rsidR="00FC6D42" w:rsidRPr="00122710" w:rsidRDefault="00BF6B06" w:rsidP="007824BD">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4: Graph of method 1 that shows the number of array accesses as array size increased.</w:t>
      </w:r>
    </w:p>
    <w:p w14:paraId="36E6E1E7" w14:textId="582C5927" w:rsidR="007824BD" w:rsidRPr="007824BD" w:rsidRDefault="00FC6D42" w:rsidP="007824BD">
      <w:pPr>
        <w:spacing w:line="480" w:lineRule="auto"/>
        <w:rPr>
          <w:rFonts w:ascii="Times New Roman" w:hAnsi="Times New Roman" w:cs="Times New Roman"/>
        </w:rPr>
      </w:pPr>
      <w:r>
        <w:rPr>
          <w:rFonts w:ascii="Times New Roman" w:hAnsi="Times New Roman" w:cs="Times New Roman"/>
        </w:rPr>
        <w:lastRenderedPageBreak/>
        <w:t>Method 3</w:t>
      </w:r>
      <w:r w:rsidR="007824BD" w:rsidRPr="007824BD">
        <w:rPr>
          <w:rFonts w:ascii="Times New Roman" w:hAnsi="Times New Roman" w:cs="Times New Roman"/>
        </w:rPr>
        <w:t xml:space="preserve">: Based on </w:t>
      </w:r>
      <w:r w:rsidR="002774DF">
        <w:rPr>
          <w:rFonts w:ascii="Times New Roman" w:hAnsi="Times New Roman" w:cs="Times New Roman"/>
        </w:rPr>
        <w:t>figures 5 and 6</w:t>
      </w:r>
      <w:r w:rsidR="007824BD" w:rsidRPr="007824BD">
        <w:rPr>
          <w:rFonts w:ascii="Times New Roman" w:hAnsi="Times New Roman" w:cs="Times New Roman"/>
        </w:rPr>
        <w:t xml:space="preserve">, its big-O notation is O(logn). All the </w:t>
      </w:r>
      <w:r w:rsidR="006655AB">
        <w:rPr>
          <w:rFonts w:ascii="Times New Roman" w:hAnsi="Times New Roman" w:cs="Times New Roman"/>
        </w:rPr>
        <w:t xml:space="preserve">array types </w:t>
      </w:r>
      <w:r w:rsidR="007824BD" w:rsidRPr="007824BD">
        <w:rPr>
          <w:rFonts w:ascii="Times New Roman" w:hAnsi="Times New Roman" w:cs="Times New Roman"/>
        </w:rPr>
        <w:t>had a very similar number of array accesses. This method is also quite unique since as the array size increases the num</w:t>
      </w:r>
      <w:r w:rsidR="00F97BBD">
        <w:rPr>
          <w:rFonts w:ascii="Times New Roman" w:hAnsi="Times New Roman" w:cs="Times New Roman"/>
        </w:rPr>
        <w:t>ber of array accesses decreases when the array sizes are small, however when the array size reaches 150,000 the time and number of array sequences starts to increase</w:t>
      </w:r>
      <w:r w:rsidR="007824BD" w:rsidRPr="007824BD">
        <w:rPr>
          <w:rFonts w:ascii="Times New Roman" w:hAnsi="Times New Roman" w:cs="Times New Roman"/>
        </w:rPr>
        <w:t>. If we take a look at some of the numbers we may be able to determine</w:t>
      </w:r>
      <w:r w:rsidR="00F97BBD">
        <w:rPr>
          <w:rFonts w:ascii="Times New Roman" w:hAnsi="Times New Roman" w:cs="Times New Roman"/>
        </w:rPr>
        <w:t xml:space="preserve"> when it’s logarithmic</w:t>
      </w:r>
      <w:r w:rsidR="007824BD" w:rsidRPr="007824BD">
        <w:rPr>
          <w:rFonts w:ascii="Times New Roman" w:hAnsi="Times New Roman" w:cs="Times New Roman"/>
        </w:rPr>
        <w:t>:</w:t>
      </w:r>
    </w:p>
    <w:p w14:paraId="52752CE4" w14:textId="6C27DB40" w:rsidR="007824BD" w:rsidRPr="007824BD" w:rsidRDefault="007824BD" w:rsidP="007824BD">
      <w:pPr>
        <w:spacing w:line="480" w:lineRule="auto"/>
        <w:rPr>
          <w:rFonts w:ascii="Times New Roman" w:hAnsi="Times New Roman" w:cs="Times New Roman"/>
        </w:rPr>
      </w:pPr>
      <w:r w:rsidRPr="007824BD">
        <w:rPr>
          <w:rFonts w:ascii="Times New Roman" w:hAnsi="Times New Roman" w:cs="Times New Roman"/>
        </w:rPr>
        <w:t>When the size is 1000, the number of accesses is 29946232.</w:t>
      </w:r>
    </w:p>
    <w:p w14:paraId="4EFF08B2" w14:textId="6446C9FF" w:rsidR="00AD3531" w:rsidRPr="007824BD" w:rsidRDefault="007824BD" w:rsidP="007824BD">
      <w:pPr>
        <w:spacing w:line="480" w:lineRule="auto"/>
        <w:rPr>
          <w:rFonts w:ascii="Times New Roman" w:hAnsi="Times New Roman" w:cs="Times New Roman"/>
        </w:rPr>
      </w:pPr>
      <w:r w:rsidRPr="007824BD">
        <w:rPr>
          <w:rFonts w:ascii="Times New Roman" w:hAnsi="Times New Roman" w:cs="Times New Roman"/>
        </w:rPr>
        <w:t>When the size is quadrupled to 4000, the number of accesses is 29744928.</w:t>
      </w:r>
    </w:p>
    <w:p w14:paraId="0B861957" w14:textId="18F544D6" w:rsidR="007824BD" w:rsidRPr="007824BD" w:rsidRDefault="007824BD" w:rsidP="00F97BBD">
      <w:pPr>
        <w:spacing w:line="480" w:lineRule="auto"/>
        <w:rPr>
          <w:rFonts w:ascii="Times New Roman" w:hAnsi="Times New Roman" w:cs="Times New Roman"/>
        </w:rPr>
      </w:pPr>
      <w:r w:rsidRPr="007824BD">
        <w:rPr>
          <w:rFonts w:ascii="Times New Roman" w:hAnsi="Times New Roman" w:cs="Times New Roman"/>
        </w:rPr>
        <w:t>Here, we can see that the number of accesses decreases as the size increases. However, the rate of decrease in number of accesses is not constant with the</w:t>
      </w:r>
      <w:r w:rsidR="00F97BBD">
        <w:rPr>
          <w:rFonts w:ascii="Times New Roman" w:hAnsi="Times New Roman" w:cs="Times New Roman"/>
        </w:rPr>
        <w:t xml:space="preserve"> </w:t>
      </w:r>
      <w:r w:rsidRPr="007824BD">
        <w:rPr>
          <w:rFonts w:ascii="Times New Roman" w:hAnsi="Times New Roman" w:cs="Times New Roman"/>
        </w:rPr>
        <w:t>rate of increase in the size of the array. For example, when method 1 had size 1000, the number of accesses for sorted arrays was 14990, when we quadruple</w:t>
      </w:r>
      <w:r w:rsidR="00F97BBD">
        <w:rPr>
          <w:rFonts w:ascii="Times New Roman" w:hAnsi="Times New Roman" w:cs="Times New Roman"/>
        </w:rPr>
        <w:t xml:space="preserve"> </w:t>
      </w:r>
      <w:r w:rsidRPr="007824BD">
        <w:rPr>
          <w:rFonts w:ascii="Times New Roman" w:hAnsi="Times New Roman" w:cs="Times New Roman"/>
        </w:rPr>
        <w:t xml:space="preserve">the size of the array to </w:t>
      </w:r>
      <w:r w:rsidR="00F97BBD" w:rsidRPr="007824BD">
        <w:rPr>
          <w:rFonts w:ascii="Times New Roman" w:hAnsi="Times New Roman" w:cs="Times New Roman"/>
        </w:rPr>
        <w:t>4000;</w:t>
      </w:r>
      <w:r w:rsidRPr="007824BD">
        <w:rPr>
          <w:rFonts w:ascii="Times New Roman" w:hAnsi="Times New Roman" w:cs="Times New Roman"/>
        </w:rPr>
        <w:t xml:space="preserve"> it accessed the array 75986 times. The size of the array quadruples and the number of accesses in turn also quadruples.</w:t>
      </w:r>
      <w:r w:rsidR="00F97BBD">
        <w:rPr>
          <w:rFonts w:ascii="Times New Roman" w:hAnsi="Times New Roman" w:cs="Times New Roman"/>
        </w:rPr>
        <w:t xml:space="preserve"> </w:t>
      </w:r>
      <w:r w:rsidR="00A40358">
        <w:rPr>
          <w:rFonts w:ascii="Times New Roman" w:hAnsi="Times New Roman" w:cs="Times New Roman"/>
        </w:rPr>
        <w:t>However, once the size is over 150,000, the number of accesses and time increases. From the two figures the rate of increase seems to become linear.</w:t>
      </w:r>
      <w:r w:rsidR="009D41E2">
        <w:rPr>
          <w:rFonts w:ascii="Times New Roman" w:hAnsi="Times New Roman" w:cs="Times New Roman"/>
        </w:rPr>
        <w:t xml:space="preserve"> The pattern of the time and array access plots are very different; the time starts very high at the start and then drops really quickly then it increases and decreases until the array size is 150000 when it starts to increase. I’m unsure why these two graphs are so </w:t>
      </w:r>
      <w:r w:rsidR="00D46AFC">
        <w:rPr>
          <w:rFonts w:ascii="Times New Roman" w:hAnsi="Times New Roman" w:cs="Times New Roman"/>
        </w:rPr>
        <w:t>different;</w:t>
      </w:r>
      <w:r w:rsidR="009D41E2">
        <w:rPr>
          <w:rFonts w:ascii="Times New Roman" w:hAnsi="Times New Roman" w:cs="Times New Roman"/>
        </w:rPr>
        <w:t xml:space="preserve"> one possibility could just be the fact that the hardware performed differently or something trivial. </w:t>
      </w:r>
    </w:p>
    <w:p w14:paraId="3286D36E" w14:textId="77777777" w:rsidR="007824BD" w:rsidRDefault="007824BD" w:rsidP="007824BD">
      <w:pPr>
        <w:spacing w:line="480" w:lineRule="auto"/>
        <w:rPr>
          <w:rFonts w:ascii="Times New Roman" w:hAnsi="Times New Roman" w:cs="Times New Roman"/>
        </w:rPr>
      </w:pPr>
      <w:r w:rsidRPr="007824BD">
        <w:rPr>
          <w:rFonts w:ascii="Times New Roman" w:hAnsi="Times New Roman" w:cs="Times New Roman"/>
        </w:rPr>
        <w:tab/>
      </w:r>
    </w:p>
    <w:p w14:paraId="697D24C5" w14:textId="77777777" w:rsidR="00AD3531" w:rsidRDefault="00AD3531" w:rsidP="007824BD">
      <w:pPr>
        <w:spacing w:line="480" w:lineRule="auto"/>
        <w:rPr>
          <w:rFonts w:ascii="Times New Roman" w:hAnsi="Times New Roman" w:cs="Times New Roman"/>
        </w:rPr>
      </w:pPr>
    </w:p>
    <w:p w14:paraId="00F88CCF" w14:textId="73867796" w:rsidR="00AD3531" w:rsidRDefault="00AD3531" w:rsidP="007824B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BF930C9" wp14:editId="2A5A03F3">
            <wp:extent cx="4800600" cy="3244851"/>
            <wp:effectExtent l="0" t="0" r="0" b="6350"/>
            <wp:docPr id="5" name="Picture 5" descr="cheek:Desktop:Screen Shot 2015-02-26 at 10.57.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k:Desktop:Screen Shot 2015-02-26 at 10.57.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559" cy="3245499"/>
                    </a:xfrm>
                    <a:prstGeom prst="rect">
                      <a:avLst/>
                    </a:prstGeom>
                    <a:noFill/>
                    <a:ln>
                      <a:noFill/>
                    </a:ln>
                  </pic:spPr>
                </pic:pic>
              </a:graphicData>
            </a:graphic>
          </wp:inline>
        </w:drawing>
      </w:r>
    </w:p>
    <w:p w14:paraId="5C6C3B1C" w14:textId="4DE58CA7" w:rsidR="00AD3531" w:rsidRPr="00122710" w:rsidRDefault="00AD3531" w:rsidP="00AD3531">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5: Graph of method 1 that shows the time as array size increased.</w:t>
      </w:r>
    </w:p>
    <w:p w14:paraId="5A3EA29C" w14:textId="5980C844" w:rsidR="00AD3531" w:rsidRDefault="00EF41C4" w:rsidP="007824BD">
      <w:pPr>
        <w:spacing w:line="480" w:lineRule="auto"/>
        <w:rPr>
          <w:rFonts w:ascii="Times New Roman" w:hAnsi="Times New Roman" w:cs="Times New Roman"/>
        </w:rPr>
      </w:pPr>
      <w:r>
        <w:rPr>
          <w:rFonts w:ascii="Times New Roman" w:hAnsi="Times New Roman" w:cs="Times New Roman"/>
          <w:noProof/>
        </w:rPr>
        <w:drawing>
          <wp:inline distT="0" distB="0" distL="0" distR="0" wp14:anchorId="1E08A0E3" wp14:editId="4F4C9D75">
            <wp:extent cx="4800600" cy="3252019"/>
            <wp:effectExtent l="0" t="0" r="0" b="0"/>
            <wp:docPr id="6" name="Picture 6" descr="cheek:Desktop:Screen Shot 2015-02-26 at 11.08.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ek:Desktop:Screen Shot 2015-02-26 at 11.08.3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005" cy="3252294"/>
                    </a:xfrm>
                    <a:prstGeom prst="rect">
                      <a:avLst/>
                    </a:prstGeom>
                    <a:noFill/>
                    <a:ln>
                      <a:noFill/>
                    </a:ln>
                  </pic:spPr>
                </pic:pic>
              </a:graphicData>
            </a:graphic>
          </wp:inline>
        </w:drawing>
      </w:r>
    </w:p>
    <w:p w14:paraId="3ABBD768" w14:textId="6F897B24" w:rsidR="00EF41C4" w:rsidRPr="00122710" w:rsidRDefault="00CD08A3" w:rsidP="00EF41C4">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6</w:t>
      </w:r>
      <w:r w:rsidR="00EF41C4" w:rsidRPr="00122710">
        <w:rPr>
          <w:rFonts w:ascii="Times New Roman" w:hAnsi="Times New Roman" w:cs="Times New Roman"/>
          <w:sz w:val="20"/>
          <w:szCs w:val="20"/>
        </w:rPr>
        <w:t>: Graph of method 1 that shows the number of array accesses as array size increased.</w:t>
      </w:r>
    </w:p>
    <w:p w14:paraId="4051F8C4" w14:textId="71C8E68A" w:rsidR="00F372B1" w:rsidRPr="007824BD" w:rsidRDefault="007824BD" w:rsidP="00F372B1">
      <w:pPr>
        <w:spacing w:line="480" w:lineRule="auto"/>
        <w:rPr>
          <w:rFonts w:ascii="Times New Roman" w:hAnsi="Times New Roman" w:cs="Times New Roman"/>
        </w:rPr>
      </w:pPr>
      <w:r w:rsidRPr="007824BD">
        <w:rPr>
          <w:rFonts w:ascii="Times New Roman" w:hAnsi="Times New Roman" w:cs="Times New Roman"/>
        </w:rPr>
        <w:lastRenderedPageBreak/>
        <w:t xml:space="preserve">Method 4: Based on the pattern </w:t>
      </w:r>
      <w:r w:rsidR="002774DF">
        <w:rPr>
          <w:rFonts w:ascii="Times New Roman" w:hAnsi="Times New Roman" w:cs="Times New Roman"/>
        </w:rPr>
        <w:t>of figures 7 and 8</w:t>
      </w:r>
      <w:r w:rsidR="00D56BE8">
        <w:rPr>
          <w:rFonts w:ascii="Times New Roman" w:hAnsi="Times New Roman" w:cs="Times New Roman"/>
        </w:rPr>
        <w:t>, its big-O notation is O(n</w:t>
      </w:r>
      <w:r w:rsidRPr="00D56BE8">
        <w:rPr>
          <w:rFonts w:ascii="Times New Roman" w:hAnsi="Times New Roman" w:cs="Times New Roman"/>
          <w:vertAlign w:val="superscript"/>
        </w:rPr>
        <w:t>2</w:t>
      </w:r>
      <w:r w:rsidRPr="007824BD">
        <w:rPr>
          <w:rFonts w:ascii="Times New Roman" w:hAnsi="Times New Roman" w:cs="Times New Roman"/>
        </w:rPr>
        <w:t xml:space="preserve">). All the </w:t>
      </w:r>
      <w:r w:rsidR="006655AB">
        <w:rPr>
          <w:rFonts w:ascii="Times New Roman" w:hAnsi="Times New Roman" w:cs="Times New Roman"/>
        </w:rPr>
        <w:t>arrays</w:t>
      </w:r>
      <w:r w:rsidRPr="007824BD">
        <w:rPr>
          <w:rFonts w:ascii="Times New Roman" w:hAnsi="Times New Roman" w:cs="Times New Roman"/>
        </w:rPr>
        <w:t xml:space="preserve"> had a very s</w:t>
      </w:r>
      <w:r w:rsidR="006655AB">
        <w:rPr>
          <w:rFonts w:ascii="Times New Roman" w:hAnsi="Times New Roman" w:cs="Times New Roman"/>
        </w:rPr>
        <w:t>imilar number of array accesses and the all the array types took around the same time to sort</w:t>
      </w:r>
      <w:r w:rsidR="000D2222">
        <w:rPr>
          <w:rFonts w:ascii="Times New Roman" w:hAnsi="Times New Roman" w:cs="Times New Roman"/>
        </w:rPr>
        <w:t xml:space="preserve">. From the image we can see a concave up curve, so we </w:t>
      </w:r>
      <w:r w:rsidR="006750FC">
        <w:rPr>
          <w:rFonts w:ascii="Times New Roman" w:hAnsi="Times New Roman" w:cs="Times New Roman"/>
        </w:rPr>
        <w:t>can make a conjecture</w:t>
      </w:r>
      <w:bookmarkStart w:id="0" w:name="_GoBack"/>
      <w:bookmarkEnd w:id="0"/>
      <w:r w:rsidR="006750FC">
        <w:rPr>
          <w:rFonts w:ascii="Times New Roman" w:hAnsi="Times New Roman" w:cs="Times New Roman"/>
        </w:rPr>
        <w:t xml:space="preserve"> that </w:t>
      </w:r>
      <w:r w:rsidR="000D2222">
        <w:rPr>
          <w:rFonts w:ascii="Times New Roman" w:hAnsi="Times New Roman" w:cs="Times New Roman"/>
        </w:rPr>
        <w:t>i</w:t>
      </w:r>
      <w:r w:rsidR="006750FC">
        <w:rPr>
          <w:rFonts w:ascii="Times New Roman" w:hAnsi="Times New Roman" w:cs="Times New Roman"/>
        </w:rPr>
        <w:t>t’</w:t>
      </w:r>
      <w:r w:rsidR="000D2222">
        <w:rPr>
          <w:rFonts w:ascii="Times New Roman" w:hAnsi="Times New Roman" w:cs="Times New Roman"/>
        </w:rPr>
        <w:t xml:space="preserve">s quadratic. We can prove this by </w:t>
      </w:r>
      <w:r w:rsidR="00F372B1">
        <w:rPr>
          <w:rFonts w:ascii="Times New Roman" w:hAnsi="Times New Roman" w:cs="Times New Roman"/>
        </w:rPr>
        <w:t>looking at the numbers:</w:t>
      </w:r>
      <w:r w:rsidR="00CD08A3">
        <w:rPr>
          <w:rFonts w:ascii="Times New Roman" w:hAnsi="Times New Roman" w:cs="Times New Roman"/>
        </w:rPr>
        <w:t xml:space="preserve"> </w:t>
      </w:r>
      <w:r w:rsidR="00F372B1">
        <w:rPr>
          <w:rFonts w:ascii="Times New Roman" w:hAnsi="Times New Roman" w:cs="Times New Roman"/>
        </w:rPr>
        <w:t>For identical arrays, when we double the size of the array from 1000 to 2000, the output goes from</w:t>
      </w:r>
      <w:r w:rsidR="00F372B1" w:rsidRPr="00F372B1">
        <w:t xml:space="preserve"> </w:t>
      </w:r>
      <w:r w:rsidR="00F372B1" w:rsidRPr="00F372B1">
        <w:rPr>
          <w:rFonts w:ascii="Times New Roman" w:hAnsi="Times New Roman" w:cs="Times New Roman"/>
        </w:rPr>
        <w:t>505496</w:t>
      </w:r>
      <w:r w:rsidR="00F372B1">
        <w:rPr>
          <w:rFonts w:ascii="Times New Roman" w:hAnsi="Times New Roman" w:cs="Times New Roman"/>
        </w:rPr>
        <w:t xml:space="preserve"> to </w:t>
      </w:r>
      <w:r w:rsidR="00F372B1" w:rsidRPr="00F372B1">
        <w:rPr>
          <w:rFonts w:ascii="Times New Roman" w:hAnsi="Times New Roman" w:cs="Times New Roman"/>
        </w:rPr>
        <w:t>2010996</w:t>
      </w:r>
      <w:r w:rsidR="00F372B1">
        <w:rPr>
          <w:rFonts w:ascii="Times New Roman" w:hAnsi="Times New Roman" w:cs="Times New Roman"/>
        </w:rPr>
        <w:t xml:space="preserve">, like the second method the output quadrupled. </w:t>
      </w:r>
      <w:r w:rsidR="00AA016A">
        <w:rPr>
          <w:rFonts w:ascii="Times New Roman" w:hAnsi="Times New Roman" w:cs="Times New Roman"/>
        </w:rPr>
        <w:t>The pattern of the time and array access plots are quite similar for method four, the small differences may just be due to the rounding off of milliseconds in the code</w:t>
      </w:r>
      <w:r w:rsidR="00FD13A2">
        <w:rPr>
          <w:rFonts w:ascii="Times New Roman" w:hAnsi="Times New Roman" w:cs="Times New Roman"/>
        </w:rPr>
        <w:t xml:space="preserve"> and are trivial</w:t>
      </w:r>
      <w:r w:rsidR="00AA016A">
        <w:rPr>
          <w:rFonts w:ascii="Times New Roman" w:hAnsi="Times New Roman" w:cs="Times New Roman"/>
        </w:rPr>
        <w:t>.</w:t>
      </w:r>
    </w:p>
    <w:p w14:paraId="72677264" w14:textId="56AE6990" w:rsidR="007824BD" w:rsidRDefault="00CD08A3" w:rsidP="007824BD">
      <w:pPr>
        <w:spacing w:line="480" w:lineRule="auto"/>
        <w:rPr>
          <w:rFonts w:ascii="Times New Roman" w:hAnsi="Times New Roman" w:cs="Times New Roman"/>
        </w:rPr>
      </w:pPr>
      <w:r w:rsidRPr="007824BD">
        <w:rPr>
          <w:rFonts w:ascii="Times New Roman" w:hAnsi="Times New Roman" w:cs="Times New Roman"/>
          <w:noProof/>
        </w:rPr>
        <w:drawing>
          <wp:inline distT="0" distB="0" distL="0" distR="0" wp14:anchorId="7C149A7E" wp14:editId="370FF1DB">
            <wp:extent cx="5486400" cy="3731260"/>
            <wp:effectExtent l="0" t="0" r="25400" b="279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E3CD62" w14:textId="3C2F1C97" w:rsidR="00CD08A3" w:rsidRPr="00122710" w:rsidRDefault="00CD08A3" w:rsidP="00CD08A3">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7: Graph of method 1 that shows the time as array size increased.</w:t>
      </w:r>
    </w:p>
    <w:p w14:paraId="7B2070F0" w14:textId="77777777" w:rsidR="00CD08A3" w:rsidRPr="007824BD" w:rsidRDefault="00CD08A3" w:rsidP="007824BD">
      <w:pPr>
        <w:spacing w:line="480" w:lineRule="auto"/>
        <w:rPr>
          <w:rFonts w:ascii="Times New Roman" w:hAnsi="Times New Roman" w:cs="Times New Roman"/>
        </w:rPr>
      </w:pPr>
    </w:p>
    <w:p w14:paraId="20D34D58" w14:textId="77777777" w:rsidR="00C02D70" w:rsidRPr="007824BD" w:rsidRDefault="00C02D70" w:rsidP="007824BD">
      <w:pPr>
        <w:spacing w:line="480" w:lineRule="auto"/>
        <w:rPr>
          <w:rFonts w:ascii="Times New Roman" w:hAnsi="Times New Roman" w:cs="Times New Roman"/>
        </w:rPr>
      </w:pPr>
    </w:p>
    <w:p w14:paraId="654AF817" w14:textId="77777777" w:rsidR="00C02D70" w:rsidRPr="007824BD" w:rsidRDefault="00C02D70"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79664B59" wp14:editId="368C150A">
            <wp:extent cx="5486400" cy="3731260"/>
            <wp:effectExtent l="0" t="0" r="25400" b="279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B15027" w14:textId="63512AE6" w:rsidR="00B56650" w:rsidRPr="00122710" w:rsidRDefault="00B56650" w:rsidP="00B56650">
      <w:pPr>
        <w:spacing w:line="480" w:lineRule="auto"/>
        <w:rPr>
          <w:rFonts w:ascii="Times New Roman" w:hAnsi="Times New Roman" w:cs="Times New Roman"/>
          <w:sz w:val="20"/>
          <w:szCs w:val="20"/>
        </w:rPr>
      </w:pPr>
      <w:r w:rsidRPr="00122710">
        <w:rPr>
          <w:rFonts w:ascii="Times New Roman" w:hAnsi="Times New Roman" w:cs="Times New Roman"/>
          <w:sz w:val="20"/>
          <w:szCs w:val="20"/>
        </w:rPr>
        <w:t xml:space="preserve">Figure 8: Graph of method 1 that shows the </w:t>
      </w:r>
      <w:r w:rsidR="00FB76A1" w:rsidRPr="00122710">
        <w:rPr>
          <w:rFonts w:ascii="Times New Roman" w:hAnsi="Times New Roman" w:cs="Times New Roman"/>
          <w:sz w:val="20"/>
          <w:szCs w:val="20"/>
        </w:rPr>
        <w:t>number of array accesses</w:t>
      </w:r>
      <w:r w:rsidRPr="00122710">
        <w:rPr>
          <w:rFonts w:ascii="Times New Roman" w:hAnsi="Times New Roman" w:cs="Times New Roman"/>
          <w:sz w:val="20"/>
          <w:szCs w:val="20"/>
        </w:rPr>
        <w:t xml:space="preserve"> as array size increased.</w:t>
      </w:r>
    </w:p>
    <w:p w14:paraId="081C835E" w14:textId="77777777" w:rsidR="00C02D70" w:rsidRDefault="00C02D70" w:rsidP="007824BD">
      <w:pPr>
        <w:spacing w:line="480" w:lineRule="auto"/>
        <w:rPr>
          <w:rFonts w:ascii="Times New Roman" w:hAnsi="Times New Roman" w:cs="Times New Roman"/>
        </w:rPr>
      </w:pPr>
    </w:p>
    <w:p w14:paraId="751010AC" w14:textId="59CF40B4" w:rsidR="002774DF" w:rsidRPr="007824BD" w:rsidRDefault="002774DF" w:rsidP="002774DF">
      <w:pPr>
        <w:spacing w:line="480" w:lineRule="auto"/>
        <w:rPr>
          <w:rFonts w:ascii="Times New Roman" w:hAnsi="Times New Roman" w:cs="Times New Roman"/>
        </w:rPr>
      </w:pPr>
      <w:r>
        <w:rPr>
          <w:rFonts w:ascii="Times New Roman" w:hAnsi="Times New Roman" w:cs="Times New Roman"/>
        </w:rPr>
        <w:t>Method 5</w:t>
      </w:r>
      <w:r w:rsidRPr="007824BD">
        <w:rPr>
          <w:rFonts w:ascii="Times New Roman" w:hAnsi="Times New Roman" w:cs="Times New Roman"/>
        </w:rPr>
        <w:t xml:space="preserve">: Based on the pattern </w:t>
      </w:r>
      <w:r w:rsidR="00122710">
        <w:rPr>
          <w:rFonts w:ascii="Times New Roman" w:hAnsi="Times New Roman" w:cs="Times New Roman"/>
        </w:rPr>
        <w:t>of figures 9 and 10</w:t>
      </w:r>
      <w:r w:rsidRPr="007824BD">
        <w:rPr>
          <w:rFonts w:ascii="Times New Roman" w:hAnsi="Times New Roman" w:cs="Times New Roman"/>
        </w:rPr>
        <w:t xml:space="preserve">, its big-O notation is O(n). </w:t>
      </w:r>
      <w:r w:rsidR="00122710">
        <w:rPr>
          <w:rFonts w:ascii="Times New Roman" w:hAnsi="Times New Roman" w:cs="Times New Roman"/>
        </w:rPr>
        <w:t xml:space="preserve">Looking at figure 9, we see that the shape of the graph is a bit strange. </w:t>
      </w:r>
      <w:r w:rsidRPr="007824BD">
        <w:rPr>
          <w:rFonts w:ascii="Times New Roman" w:hAnsi="Times New Roman" w:cs="Times New Roman"/>
        </w:rPr>
        <w:t xml:space="preserve">All the </w:t>
      </w:r>
      <w:r>
        <w:rPr>
          <w:rFonts w:ascii="Times New Roman" w:hAnsi="Times New Roman" w:cs="Times New Roman"/>
        </w:rPr>
        <w:t>arrays</w:t>
      </w:r>
      <w:r w:rsidRPr="007824BD">
        <w:rPr>
          <w:rFonts w:ascii="Times New Roman" w:hAnsi="Times New Roman" w:cs="Times New Roman"/>
        </w:rPr>
        <w:t xml:space="preserve"> had a very s</w:t>
      </w:r>
      <w:r>
        <w:rPr>
          <w:rFonts w:ascii="Times New Roman" w:hAnsi="Times New Roman" w:cs="Times New Roman"/>
        </w:rPr>
        <w:t xml:space="preserve">imilar number of array </w:t>
      </w:r>
      <w:r w:rsidR="00122710">
        <w:rPr>
          <w:rFonts w:ascii="Times New Roman" w:hAnsi="Times New Roman" w:cs="Times New Roman"/>
        </w:rPr>
        <w:t xml:space="preserve">accesses as we can see in figure 10 </w:t>
      </w:r>
      <w:r>
        <w:rPr>
          <w:rFonts w:ascii="Times New Roman" w:hAnsi="Times New Roman" w:cs="Times New Roman"/>
        </w:rPr>
        <w:t xml:space="preserve">and the all the array types took around the same time to sort. </w:t>
      </w:r>
      <w:r w:rsidR="002C0462">
        <w:rPr>
          <w:rFonts w:ascii="Times New Roman" w:hAnsi="Times New Roman" w:cs="Times New Roman"/>
        </w:rPr>
        <w:t xml:space="preserve">The pattern between the time graph and number of array accesses graph are quite minimal, other than the huge spike in the time graph and the appearance that some arrays are being sorted faster, all the arrays have the same number of array accesses. </w:t>
      </w:r>
    </w:p>
    <w:p w14:paraId="07D0EC90" w14:textId="77777777" w:rsidR="002774DF" w:rsidRPr="007824BD" w:rsidRDefault="002774DF" w:rsidP="007824BD">
      <w:pPr>
        <w:spacing w:line="480" w:lineRule="auto"/>
        <w:rPr>
          <w:rFonts w:ascii="Times New Roman" w:hAnsi="Times New Roman" w:cs="Times New Roman"/>
        </w:rPr>
      </w:pPr>
    </w:p>
    <w:p w14:paraId="48E86E09" w14:textId="77777777" w:rsidR="00C02D70" w:rsidRPr="007824BD" w:rsidRDefault="00C02D70"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26073309" wp14:editId="3C2C2F6D">
            <wp:extent cx="5074466" cy="3450771"/>
            <wp:effectExtent l="0" t="0" r="31115" b="292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D234A6" w14:textId="49277BFE" w:rsidR="00C02D70" w:rsidRPr="00122710" w:rsidRDefault="00122710" w:rsidP="007824BD">
      <w:pPr>
        <w:spacing w:line="480" w:lineRule="auto"/>
        <w:rPr>
          <w:rFonts w:ascii="Times New Roman" w:hAnsi="Times New Roman" w:cs="Times New Roman"/>
          <w:sz w:val="20"/>
          <w:szCs w:val="20"/>
        </w:rPr>
      </w:pPr>
      <w:r w:rsidRPr="00122710">
        <w:rPr>
          <w:rFonts w:ascii="Times New Roman" w:hAnsi="Times New Roman" w:cs="Times New Roman"/>
          <w:sz w:val="20"/>
          <w:szCs w:val="20"/>
        </w:rPr>
        <w:t>Figure 9: Graph of method 1 that shows the number of array accesses as array size increased.</w:t>
      </w:r>
    </w:p>
    <w:p w14:paraId="763A94ED" w14:textId="77777777" w:rsidR="00C02D70" w:rsidRDefault="00C02D70" w:rsidP="007824BD">
      <w:pPr>
        <w:spacing w:line="480" w:lineRule="auto"/>
        <w:rPr>
          <w:rFonts w:ascii="Times New Roman" w:hAnsi="Times New Roman" w:cs="Times New Roman"/>
        </w:rPr>
      </w:pPr>
      <w:r w:rsidRPr="007824BD">
        <w:rPr>
          <w:rFonts w:ascii="Times New Roman" w:hAnsi="Times New Roman" w:cs="Times New Roman"/>
          <w:noProof/>
        </w:rPr>
        <w:drawing>
          <wp:inline distT="0" distB="0" distL="0" distR="0" wp14:anchorId="421CCCBC" wp14:editId="7221143A">
            <wp:extent cx="5029200" cy="3420654"/>
            <wp:effectExtent l="0" t="0" r="25400" b="3429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B99DE0" w14:textId="785074B1" w:rsidR="00122710" w:rsidRPr="00122710" w:rsidRDefault="00ED69F2" w:rsidP="00122710">
      <w:pPr>
        <w:spacing w:line="480" w:lineRule="auto"/>
        <w:rPr>
          <w:rFonts w:ascii="Times New Roman" w:hAnsi="Times New Roman" w:cs="Times New Roman"/>
          <w:sz w:val="20"/>
          <w:szCs w:val="20"/>
        </w:rPr>
      </w:pPr>
      <w:r>
        <w:rPr>
          <w:rFonts w:ascii="Times New Roman" w:hAnsi="Times New Roman" w:cs="Times New Roman"/>
          <w:sz w:val="20"/>
          <w:szCs w:val="20"/>
        </w:rPr>
        <w:t>Figure 10</w:t>
      </w:r>
      <w:r w:rsidR="00122710" w:rsidRPr="00122710">
        <w:rPr>
          <w:rFonts w:ascii="Times New Roman" w:hAnsi="Times New Roman" w:cs="Times New Roman"/>
          <w:sz w:val="20"/>
          <w:szCs w:val="20"/>
        </w:rPr>
        <w:t>: Graph of method 1 that shows the number of array accesses as array size increased.</w:t>
      </w:r>
    </w:p>
    <w:p w14:paraId="07C1F132" w14:textId="77777777" w:rsidR="001469E3" w:rsidRDefault="00ED69F2" w:rsidP="007824BD">
      <w:pPr>
        <w:spacing w:line="480" w:lineRule="auto"/>
        <w:rPr>
          <w:rFonts w:ascii="Times New Roman" w:hAnsi="Times New Roman" w:cs="Times New Roman"/>
        </w:rPr>
      </w:pPr>
      <w:r>
        <w:rPr>
          <w:rFonts w:ascii="Times New Roman" w:hAnsi="Times New Roman" w:cs="Times New Roman"/>
        </w:rPr>
        <w:lastRenderedPageBreak/>
        <w:t xml:space="preserve">Method 6: Looking at figures 11 and 12, we can make a conjecture that the big-O notation </w:t>
      </w:r>
      <w:r w:rsidR="00AA2326">
        <w:rPr>
          <w:rFonts w:ascii="Times New Roman" w:hAnsi="Times New Roman" w:cs="Times New Roman"/>
        </w:rPr>
        <w:t>is either O(n^2) or O(2^n). Looking at the worst-case scenario in figure 11, which is the reverse sorted array type it looks like it’s increasing at a faster rate than the other arrays such as the largest first</w:t>
      </w:r>
      <w:r w:rsidR="00D56BE8">
        <w:rPr>
          <w:rFonts w:ascii="Times New Roman" w:hAnsi="Times New Roman" w:cs="Times New Roman"/>
        </w:rPr>
        <w:t xml:space="preserve"> and end element array, </w:t>
      </w:r>
      <w:r w:rsidR="00AA2326">
        <w:rPr>
          <w:rFonts w:ascii="Times New Roman" w:hAnsi="Times New Roman" w:cs="Times New Roman"/>
        </w:rPr>
        <w:t>the smallest</w:t>
      </w:r>
      <w:r w:rsidR="00D56BE8">
        <w:rPr>
          <w:rFonts w:ascii="Times New Roman" w:hAnsi="Times New Roman" w:cs="Times New Roman"/>
        </w:rPr>
        <w:t xml:space="preserve"> start and</w:t>
      </w:r>
      <w:r w:rsidR="00AA2326">
        <w:rPr>
          <w:rFonts w:ascii="Times New Roman" w:hAnsi="Times New Roman" w:cs="Times New Roman"/>
        </w:rPr>
        <w:t xml:space="preserve"> end element array</w:t>
      </w:r>
      <w:r w:rsidR="00D56BE8">
        <w:rPr>
          <w:rFonts w:ascii="Times New Roman" w:hAnsi="Times New Roman" w:cs="Times New Roman"/>
        </w:rPr>
        <w:t xml:space="preserve"> and the random array</w:t>
      </w:r>
      <w:r w:rsidR="006B129A">
        <w:rPr>
          <w:rFonts w:ascii="Times New Roman" w:hAnsi="Times New Roman" w:cs="Times New Roman"/>
        </w:rPr>
        <w:t xml:space="preserve"> </w:t>
      </w:r>
      <w:r w:rsidR="00C17527">
        <w:rPr>
          <w:rFonts w:ascii="Times New Roman" w:hAnsi="Times New Roman" w:cs="Times New Roman"/>
        </w:rPr>
        <w:t xml:space="preserve">which may possibly </w:t>
      </w:r>
      <w:r w:rsidR="00602F2B">
        <w:rPr>
          <w:rFonts w:ascii="Times New Roman" w:hAnsi="Times New Roman" w:cs="Times New Roman"/>
        </w:rPr>
        <w:t>have big-O notation</w:t>
      </w:r>
      <w:r w:rsidR="00C17527">
        <w:rPr>
          <w:rFonts w:ascii="Times New Roman" w:hAnsi="Times New Roman" w:cs="Times New Roman"/>
        </w:rPr>
        <w:t xml:space="preserve"> </w:t>
      </w:r>
      <w:r w:rsidR="00602F2B">
        <w:rPr>
          <w:rFonts w:ascii="Times New Roman" w:hAnsi="Times New Roman" w:cs="Times New Roman"/>
        </w:rPr>
        <w:t xml:space="preserve">which is </w:t>
      </w:r>
      <w:r w:rsidR="00C17527">
        <w:rPr>
          <w:rFonts w:ascii="Times New Roman" w:hAnsi="Times New Roman" w:cs="Times New Roman"/>
        </w:rPr>
        <w:t>quadratic</w:t>
      </w:r>
      <w:r w:rsidR="00AA2326">
        <w:rPr>
          <w:rFonts w:ascii="Times New Roman" w:hAnsi="Times New Roman" w:cs="Times New Roman"/>
        </w:rPr>
        <w:t>.</w:t>
      </w:r>
      <w:r w:rsidR="00F60446">
        <w:rPr>
          <w:rFonts w:ascii="Times New Roman" w:hAnsi="Times New Roman" w:cs="Times New Roman"/>
        </w:rPr>
        <w:t xml:space="preserve"> The other array types are kind of irrelevant as you can see in the two figures below.</w:t>
      </w:r>
      <w:r w:rsidR="000B7B44">
        <w:rPr>
          <w:rFonts w:ascii="Times New Roman" w:hAnsi="Times New Roman" w:cs="Times New Roman"/>
        </w:rPr>
        <w:t xml:space="preserve"> </w:t>
      </w:r>
      <w:r w:rsidR="001469E3">
        <w:rPr>
          <w:rFonts w:ascii="Times New Roman" w:hAnsi="Times New Roman" w:cs="Times New Roman"/>
        </w:rPr>
        <w:t>We can calculate the big-O notation of method 6 by looking at the data, first lets look at the runtime for the random array:</w:t>
      </w:r>
    </w:p>
    <w:p w14:paraId="0B4F2B6D" w14:textId="714B6FD1" w:rsidR="001B4BFA" w:rsidRPr="001B4BFA" w:rsidRDefault="001469E3" w:rsidP="007824BD">
      <w:pPr>
        <w:spacing w:line="480" w:lineRule="auto"/>
        <w:rPr>
          <w:rFonts w:ascii="Times New Roman" w:hAnsi="Times New Roman" w:cs="Times New Roman"/>
        </w:rPr>
      </w:pPr>
      <w:r>
        <w:rPr>
          <w:rFonts w:ascii="Times New Roman" w:hAnsi="Times New Roman" w:cs="Times New Roman"/>
        </w:rPr>
        <w:t xml:space="preserve">At 1000, the number of array accesses </w:t>
      </w:r>
      <w:r w:rsidR="000F558B" w:rsidRPr="000F558B">
        <w:rPr>
          <w:rFonts w:ascii="Times New Roman" w:hAnsi="Times New Roman" w:cs="Times New Roman"/>
        </w:rPr>
        <w:t>753998</w:t>
      </w:r>
      <w:r w:rsidR="000F558B">
        <w:rPr>
          <w:rFonts w:ascii="Times New Roman" w:hAnsi="Times New Roman" w:cs="Times New Roman"/>
        </w:rPr>
        <w:t xml:space="preserve"> when you double the size the number of array accesses almost quadruples to </w:t>
      </w:r>
      <w:r w:rsidR="000F558B" w:rsidRPr="000F558B">
        <w:rPr>
          <w:rFonts w:ascii="Times New Roman" w:hAnsi="Times New Roman" w:cs="Times New Roman"/>
        </w:rPr>
        <w:t>2985017</w:t>
      </w:r>
      <w:r w:rsidR="000F558B">
        <w:rPr>
          <w:rFonts w:ascii="Times New Roman" w:hAnsi="Times New Roman" w:cs="Times New Roman"/>
        </w:rPr>
        <w:t>.</w:t>
      </w:r>
      <w:r w:rsidR="00EE4E5B">
        <w:rPr>
          <w:rFonts w:ascii="Times New Roman" w:hAnsi="Times New Roman" w:cs="Times New Roman"/>
        </w:rPr>
        <w:t xml:space="preserve"> </w:t>
      </w:r>
      <w:r w:rsidR="007D3153">
        <w:rPr>
          <w:rFonts w:ascii="Times New Roman" w:hAnsi="Times New Roman" w:cs="Times New Roman"/>
        </w:rPr>
        <w:t>So it’s clearly O(n</w:t>
      </w:r>
      <w:r w:rsidR="007D3153">
        <w:rPr>
          <w:rFonts w:ascii="Times New Roman" w:hAnsi="Times New Roman" w:cs="Times New Roman"/>
          <w:vertAlign w:val="superscript"/>
        </w:rPr>
        <w:t>2</w:t>
      </w:r>
      <w:r w:rsidR="007D3153">
        <w:rPr>
          <w:rFonts w:ascii="Times New Roman" w:hAnsi="Times New Roman" w:cs="Times New Roman"/>
        </w:rPr>
        <w:t xml:space="preserve">) and has a quadratic big-O notation. </w:t>
      </w:r>
      <w:r w:rsidR="001B4BFA">
        <w:rPr>
          <w:rFonts w:ascii="Times New Roman" w:hAnsi="Times New Roman" w:cs="Times New Roman"/>
        </w:rPr>
        <w:t>Knowing that the random array and those other arrays have runtime of O(n</w:t>
      </w:r>
      <w:r w:rsidR="001B4BFA">
        <w:rPr>
          <w:rFonts w:ascii="Times New Roman" w:hAnsi="Times New Roman" w:cs="Times New Roman"/>
          <w:vertAlign w:val="superscript"/>
        </w:rPr>
        <w:t>2</w:t>
      </w:r>
      <w:r w:rsidR="001B4BFA">
        <w:rPr>
          <w:rFonts w:ascii="Times New Roman" w:hAnsi="Times New Roman" w:cs="Times New Roman"/>
        </w:rPr>
        <w:t xml:space="preserve">) and looking at figures 11 and 12, we can make a conjecture that the reverse sorted array is the worst-case time complexity for method six. Looking at the data for the reverse sorted array, when we increase the size by a thousand from 9000 to 10000, the number of array accesses increases from </w:t>
      </w:r>
      <w:r w:rsidR="001B4BFA" w:rsidRPr="001B4BFA">
        <w:rPr>
          <w:rFonts w:ascii="Times New Roman" w:hAnsi="Times New Roman" w:cs="Times New Roman"/>
        </w:rPr>
        <w:t>12150314997</w:t>
      </w:r>
      <w:r w:rsidR="001B4BFA">
        <w:rPr>
          <w:rFonts w:ascii="Times New Roman" w:hAnsi="Times New Roman" w:cs="Times New Roman"/>
        </w:rPr>
        <w:t xml:space="preserve"> to </w:t>
      </w:r>
      <w:r w:rsidR="001B4BFA" w:rsidRPr="001B4BFA">
        <w:rPr>
          <w:rFonts w:ascii="Times New Roman" w:hAnsi="Times New Roman" w:cs="Times New Roman"/>
        </w:rPr>
        <w:t>15000349997</w:t>
      </w:r>
      <w:r w:rsidR="001B4BFA">
        <w:rPr>
          <w:rFonts w:ascii="Times New Roman" w:hAnsi="Times New Roman" w:cs="Times New Roman"/>
        </w:rPr>
        <w:t>, if it were exponential it would increase at a much faster rate. The rate of increase is actually much faster at the beginning, increasing from</w:t>
      </w:r>
      <w:r w:rsidR="00260DDF">
        <w:rPr>
          <w:rFonts w:ascii="Times New Roman" w:hAnsi="Times New Roman" w:cs="Times New Roman"/>
        </w:rPr>
        <w:t xml:space="preserve"> </w:t>
      </w:r>
      <w:r w:rsidR="00260DDF" w:rsidRPr="00260DDF">
        <w:rPr>
          <w:rFonts w:ascii="Times New Roman" w:hAnsi="Times New Roman" w:cs="Times New Roman"/>
        </w:rPr>
        <w:t>1503497</w:t>
      </w:r>
      <w:r w:rsidR="00260DDF">
        <w:rPr>
          <w:rFonts w:ascii="Times New Roman" w:hAnsi="Times New Roman" w:cs="Times New Roman"/>
        </w:rPr>
        <w:t xml:space="preserve"> when the size is 1000 to </w:t>
      </w:r>
      <w:r w:rsidR="00260DDF" w:rsidRPr="00260DDF">
        <w:rPr>
          <w:rFonts w:ascii="Times New Roman" w:hAnsi="Times New Roman" w:cs="Times New Roman"/>
        </w:rPr>
        <w:t>6006997</w:t>
      </w:r>
      <w:r w:rsidR="00260DDF">
        <w:rPr>
          <w:rFonts w:ascii="Times New Roman" w:hAnsi="Times New Roman" w:cs="Times New Roman"/>
        </w:rPr>
        <w:t xml:space="preserve"> when the size is 2000, a quadruple increase. Therefore, we see that the rate of increase is slowing down therefore it </w:t>
      </w:r>
      <w:r w:rsidR="00074FAE">
        <w:rPr>
          <w:rFonts w:ascii="Times New Roman" w:hAnsi="Times New Roman" w:cs="Times New Roman"/>
        </w:rPr>
        <w:t>can’t have an exponential big-O runtime</w:t>
      </w:r>
      <w:r w:rsidR="00260DDF">
        <w:rPr>
          <w:rFonts w:ascii="Times New Roman" w:hAnsi="Times New Roman" w:cs="Times New Roman"/>
        </w:rPr>
        <w:t>.</w:t>
      </w:r>
      <w:r w:rsidR="00A06B01">
        <w:rPr>
          <w:rFonts w:ascii="Times New Roman" w:hAnsi="Times New Roman" w:cs="Times New Roman"/>
        </w:rPr>
        <w:t xml:space="preserve"> Once again, the pattern of the time graph and number of array accesses graph look identical.</w:t>
      </w:r>
    </w:p>
    <w:p w14:paraId="2B622873" w14:textId="77777777" w:rsidR="00C02D70" w:rsidRDefault="00C02D70"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6F1B2A20" wp14:editId="2E2A490A">
            <wp:extent cx="5486400" cy="3731260"/>
            <wp:effectExtent l="0" t="0" r="25400" b="279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6FEC1E" w14:textId="400433D4" w:rsidR="004D6B81" w:rsidRPr="00122710" w:rsidRDefault="004D6B81" w:rsidP="004D6B81">
      <w:pPr>
        <w:spacing w:line="480" w:lineRule="auto"/>
        <w:rPr>
          <w:rFonts w:ascii="Times New Roman" w:hAnsi="Times New Roman" w:cs="Times New Roman"/>
          <w:sz w:val="20"/>
          <w:szCs w:val="20"/>
        </w:rPr>
      </w:pPr>
      <w:r>
        <w:rPr>
          <w:rFonts w:ascii="Times New Roman" w:hAnsi="Times New Roman" w:cs="Times New Roman"/>
          <w:sz w:val="20"/>
          <w:szCs w:val="20"/>
        </w:rPr>
        <w:t>Figure 11</w:t>
      </w:r>
      <w:r w:rsidRPr="00122710">
        <w:rPr>
          <w:rFonts w:ascii="Times New Roman" w:hAnsi="Times New Roman" w:cs="Times New Roman"/>
          <w:sz w:val="20"/>
          <w:szCs w:val="20"/>
        </w:rPr>
        <w:t xml:space="preserve">: Graph of method 1 that shows the </w:t>
      </w:r>
      <w:r>
        <w:rPr>
          <w:rFonts w:ascii="Times New Roman" w:hAnsi="Times New Roman" w:cs="Times New Roman"/>
          <w:sz w:val="20"/>
          <w:szCs w:val="20"/>
        </w:rPr>
        <w:t>time</w:t>
      </w:r>
      <w:r w:rsidRPr="00122710">
        <w:rPr>
          <w:rFonts w:ascii="Times New Roman" w:hAnsi="Times New Roman" w:cs="Times New Roman"/>
          <w:sz w:val="20"/>
          <w:szCs w:val="20"/>
        </w:rPr>
        <w:t xml:space="preserve"> as array size increased.</w:t>
      </w:r>
    </w:p>
    <w:p w14:paraId="76CA0711" w14:textId="77777777" w:rsidR="004D6B81" w:rsidRPr="007824BD" w:rsidRDefault="004D6B81" w:rsidP="007824BD">
      <w:pPr>
        <w:spacing w:line="480" w:lineRule="auto"/>
        <w:rPr>
          <w:rFonts w:ascii="Times New Roman" w:hAnsi="Times New Roman" w:cs="Times New Roman"/>
        </w:rPr>
      </w:pPr>
    </w:p>
    <w:p w14:paraId="6FB69140" w14:textId="77777777" w:rsidR="00C02D70" w:rsidRPr="007824BD" w:rsidRDefault="00C02D70" w:rsidP="007824BD">
      <w:pPr>
        <w:spacing w:line="480" w:lineRule="auto"/>
        <w:rPr>
          <w:rFonts w:ascii="Times New Roman" w:hAnsi="Times New Roman" w:cs="Times New Roman"/>
        </w:rPr>
      </w:pPr>
    </w:p>
    <w:p w14:paraId="49EF3D69" w14:textId="77777777" w:rsidR="00C02D70" w:rsidRDefault="00C02D70" w:rsidP="007824BD">
      <w:pPr>
        <w:spacing w:line="480" w:lineRule="auto"/>
        <w:rPr>
          <w:rFonts w:ascii="Times New Roman" w:hAnsi="Times New Roman" w:cs="Times New Roman"/>
        </w:rPr>
      </w:pPr>
      <w:r w:rsidRPr="007824BD">
        <w:rPr>
          <w:rFonts w:ascii="Times New Roman" w:hAnsi="Times New Roman" w:cs="Times New Roman"/>
          <w:noProof/>
        </w:rPr>
        <w:lastRenderedPageBreak/>
        <w:drawing>
          <wp:inline distT="0" distB="0" distL="0" distR="0" wp14:anchorId="33CDDEC4" wp14:editId="79BE3480">
            <wp:extent cx="5486400" cy="3731260"/>
            <wp:effectExtent l="0" t="0" r="25400" b="279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6486C6" w14:textId="60607251" w:rsidR="00493382" w:rsidRDefault="009F1F2D" w:rsidP="007824BD">
      <w:pPr>
        <w:spacing w:line="480" w:lineRule="auto"/>
        <w:rPr>
          <w:rFonts w:ascii="Times New Roman" w:hAnsi="Times New Roman" w:cs="Times New Roman"/>
          <w:sz w:val="20"/>
          <w:szCs w:val="20"/>
        </w:rPr>
      </w:pPr>
      <w:r>
        <w:rPr>
          <w:rFonts w:ascii="Times New Roman" w:hAnsi="Times New Roman" w:cs="Times New Roman"/>
          <w:sz w:val="20"/>
          <w:szCs w:val="20"/>
        </w:rPr>
        <w:t>Figure 12</w:t>
      </w:r>
      <w:r w:rsidRPr="00122710">
        <w:rPr>
          <w:rFonts w:ascii="Times New Roman" w:hAnsi="Times New Roman" w:cs="Times New Roman"/>
          <w:sz w:val="20"/>
          <w:szCs w:val="20"/>
        </w:rPr>
        <w:t>: Graph of method 1 that shows the number of array accesses as array size increased.</w:t>
      </w:r>
    </w:p>
    <w:p w14:paraId="6F0E6B29" w14:textId="77777777" w:rsidR="00D56BE8" w:rsidRPr="00493382" w:rsidRDefault="00D56BE8" w:rsidP="007824BD">
      <w:pPr>
        <w:spacing w:line="480" w:lineRule="auto"/>
        <w:rPr>
          <w:rFonts w:ascii="Times New Roman" w:hAnsi="Times New Roman" w:cs="Times New Roman"/>
          <w:sz w:val="20"/>
          <w:szCs w:val="20"/>
        </w:rPr>
      </w:pPr>
    </w:p>
    <w:p w14:paraId="37CD8C54" w14:textId="000E386E" w:rsidR="002144CE" w:rsidRPr="007824BD" w:rsidRDefault="002144CE" w:rsidP="007824BD">
      <w:pPr>
        <w:spacing w:line="480" w:lineRule="auto"/>
        <w:rPr>
          <w:rFonts w:ascii="Times New Roman" w:hAnsi="Times New Roman" w:cs="Times New Roman"/>
        </w:rPr>
      </w:pPr>
      <w:r w:rsidRPr="007824BD">
        <w:rPr>
          <w:rFonts w:ascii="Times New Roman" w:hAnsi="Times New Roman" w:cs="Times New Roman"/>
        </w:rPr>
        <w:t xml:space="preserve">The </w:t>
      </w:r>
      <w:r>
        <w:rPr>
          <w:rFonts w:ascii="Times New Roman" w:hAnsi="Times New Roman" w:cs="Times New Roman"/>
        </w:rPr>
        <w:t xml:space="preserve">eight different array types: </w:t>
      </w:r>
      <w:r w:rsidRPr="007824BD">
        <w:rPr>
          <w:rFonts w:ascii="Times New Roman" w:hAnsi="Times New Roman" w:cs="Times New Roman"/>
        </w:rPr>
        <w:t xml:space="preserve">random </w:t>
      </w:r>
      <w:r w:rsidR="00A168B9" w:rsidRPr="007824BD">
        <w:rPr>
          <w:rFonts w:ascii="Times New Roman" w:hAnsi="Times New Roman" w:cs="Times New Roman"/>
        </w:rPr>
        <w:t>arrays</w:t>
      </w:r>
      <w:r w:rsidR="00493382">
        <w:rPr>
          <w:rFonts w:ascii="Times New Roman" w:hAnsi="Times New Roman" w:cs="Times New Roman"/>
        </w:rPr>
        <w:t xml:space="preserve"> contain random negative integers in a random order</w:t>
      </w:r>
      <w:r w:rsidR="00A168B9">
        <w:rPr>
          <w:rFonts w:ascii="Times New Roman" w:hAnsi="Times New Roman" w:cs="Times New Roman"/>
        </w:rPr>
        <w:t>,</w:t>
      </w:r>
      <w:r w:rsidRPr="007824BD">
        <w:rPr>
          <w:rFonts w:ascii="Times New Roman" w:hAnsi="Times New Roman" w:cs="Times New Roman"/>
        </w:rPr>
        <w:t xml:space="preserve"> </w:t>
      </w:r>
      <w:r w:rsidR="00493382">
        <w:rPr>
          <w:rFonts w:ascii="Times New Roman" w:hAnsi="Times New Roman" w:cs="Times New Roman"/>
        </w:rPr>
        <w:t xml:space="preserve">an </w:t>
      </w:r>
      <w:r w:rsidRPr="007824BD">
        <w:rPr>
          <w:rFonts w:ascii="Times New Roman" w:hAnsi="Times New Roman" w:cs="Times New Roman"/>
        </w:rPr>
        <w:t>identical</w:t>
      </w:r>
      <w:r>
        <w:rPr>
          <w:rFonts w:ascii="Times New Roman" w:hAnsi="Times New Roman" w:cs="Times New Roman"/>
        </w:rPr>
        <w:t xml:space="preserve"> </w:t>
      </w:r>
      <w:r w:rsidRPr="007824BD">
        <w:rPr>
          <w:rFonts w:ascii="Times New Roman" w:hAnsi="Times New Roman" w:cs="Times New Roman"/>
        </w:rPr>
        <w:t>arrays</w:t>
      </w:r>
      <w:r w:rsidR="00493382">
        <w:rPr>
          <w:rFonts w:ascii="Times New Roman" w:hAnsi="Times New Roman" w:cs="Times New Roman"/>
        </w:rPr>
        <w:t xml:space="preserve"> is filled with </w:t>
      </w:r>
      <w:r w:rsidR="00777309">
        <w:rPr>
          <w:rFonts w:ascii="Times New Roman" w:hAnsi="Times New Roman" w:cs="Times New Roman"/>
        </w:rPr>
        <w:t>all the same integers</w:t>
      </w:r>
      <w:r w:rsidRPr="007824BD">
        <w:rPr>
          <w:rFonts w:ascii="Times New Roman" w:hAnsi="Times New Roman" w:cs="Times New Roman"/>
        </w:rPr>
        <w:t xml:space="preserve">, </w:t>
      </w:r>
      <w:r w:rsidR="00777309">
        <w:rPr>
          <w:rFonts w:ascii="Times New Roman" w:hAnsi="Times New Roman" w:cs="Times New Roman"/>
        </w:rPr>
        <w:t>a reverse sorted array is an array sorted from the largest integer to the smallest</w:t>
      </w:r>
      <w:r w:rsidRPr="007824BD">
        <w:rPr>
          <w:rFonts w:ascii="Times New Roman" w:hAnsi="Times New Roman" w:cs="Times New Roman"/>
        </w:rPr>
        <w:t xml:space="preserve">, </w:t>
      </w:r>
      <w:r w:rsidR="00777309">
        <w:rPr>
          <w:rFonts w:ascii="Times New Roman" w:hAnsi="Times New Roman" w:cs="Times New Roman"/>
        </w:rPr>
        <w:t>a sorted array is an array which is sorted from the smallest integer to largest</w:t>
      </w:r>
      <w:r w:rsidRPr="007824BD">
        <w:rPr>
          <w:rFonts w:ascii="Times New Roman" w:hAnsi="Times New Roman" w:cs="Times New Roman"/>
        </w:rPr>
        <w:t>, largest first element array</w:t>
      </w:r>
      <w:r w:rsidR="00777309">
        <w:rPr>
          <w:rFonts w:ascii="Times New Roman" w:hAnsi="Times New Roman" w:cs="Times New Roman"/>
        </w:rPr>
        <w:t xml:space="preserve"> is an array with its first element as its largest and the rest as negative integers</w:t>
      </w:r>
      <w:r w:rsidRPr="007824BD">
        <w:rPr>
          <w:rFonts w:ascii="Times New Roman" w:hAnsi="Times New Roman" w:cs="Times New Roman"/>
        </w:rPr>
        <w:t>, largest end element array</w:t>
      </w:r>
      <w:r w:rsidR="00777309">
        <w:rPr>
          <w:rFonts w:ascii="Times New Roman" w:hAnsi="Times New Roman" w:cs="Times New Roman"/>
        </w:rPr>
        <w:t xml:space="preserve"> is an array with its last element as its largest and the rest as negative integers</w:t>
      </w:r>
      <w:r w:rsidRPr="007824BD">
        <w:rPr>
          <w:rFonts w:ascii="Times New Roman" w:hAnsi="Times New Roman" w:cs="Times New Roman"/>
        </w:rPr>
        <w:t>, smallest start element array</w:t>
      </w:r>
      <w:r w:rsidR="00777309">
        <w:rPr>
          <w:rFonts w:ascii="Times New Roman" w:hAnsi="Times New Roman" w:cs="Times New Roman"/>
        </w:rPr>
        <w:t xml:space="preserve"> is an array with its first element as its smallest (Integer.MIN_VALUE) and the rest as negative integers</w:t>
      </w:r>
      <w:r w:rsidRPr="007824BD">
        <w:rPr>
          <w:rFonts w:ascii="Times New Roman" w:hAnsi="Times New Roman" w:cs="Times New Roman"/>
        </w:rPr>
        <w:t xml:space="preserve"> and smallest end element array</w:t>
      </w:r>
      <w:r w:rsidR="00777309">
        <w:rPr>
          <w:rFonts w:ascii="Times New Roman" w:hAnsi="Times New Roman" w:cs="Times New Roman"/>
        </w:rPr>
        <w:t xml:space="preserve"> is an array with its last element as its smallest and the rest as negative integers.</w:t>
      </w:r>
    </w:p>
    <w:sectPr w:rsidR="002144CE" w:rsidRPr="007824BD" w:rsidSect="008F0ED6">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9F7EC" w14:textId="77777777" w:rsidR="00D1266D" w:rsidRDefault="00D1266D" w:rsidP="00C02D70">
      <w:r>
        <w:separator/>
      </w:r>
    </w:p>
  </w:endnote>
  <w:endnote w:type="continuationSeparator" w:id="0">
    <w:p w14:paraId="07AD9468" w14:textId="77777777" w:rsidR="00D1266D" w:rsidRDefault="00D1266D" w:rsidP="00C0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806C0" w14:textId="77777777" w:rsidR="00D1266D" w:rsidRDefault="00D1266D" w:rsidP="004A35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57BB4F" w14:textId="77777777" w:rsidR="00D1266D" w:rsidRDefault="00D1266D" w:rsidP="00C02D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9861D" w14:textId="77777777" w:rsidR="00D1266D" w:rsidRDefault="00D1266D" w:rsidP="004A35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1FF3">
      <w:rPr>
        <w:rStyle w:val="PageNumber"/>
        <w:noProof/>
      </w:rPr>
      <w:t>7</w:t>
    </w:r>
    <w:r>
      <w:rPr>
        <w:rStyle w:val="PageNumber"/>
      </w:rPr>
      <w:fldChar w:fldCharType="end"/>
    </w:r>
  </w:p>
  <w:p w14:paraId="783AC612" w14:textId="77777777" w:rsidR="00D1266D" w:rsidRDefault="00D1266D" w:rsidP="00C02D70">
    <w:pPr>
      <w:pStyle w:val="Footer"/>
      <w:ind w:right="360"/>
    </w:pPr>
    <w:r>
      <w:t>Vincent Chee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54180" w14:textId="77777777" w:rsidR="00D1266D" w:rsidRDefault="00D1266D" w:rsidP="00C02D70">
      <w:r>
        <w:separator/>
      </w:r>
    </w:p>
  </w:footnote>
  <w:footnote w:type="continuationSeparator" w:id="0">
    <w:p w14:paraId="07814360" w14:textId="77777777" w:rsidR="00D1266D" w:rsidRDefault="00D1266D" w:rsidP="00C02D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3D54D" w14:textId="77777777" w:rsidR="00D1266D" w:rsidRDefault="00D1266D">
    <w:pPr>
      <w:pStyle w:val="Header"/>
    </w:pPr>
    <w:r>
      <w:t>Vincent Chee</w:t>
    </w:r>
  </w:p>
  <w:p w14:paraId="1F4AC244" w14:textId="77777777" w:rsidR="00D1266D" w:rsidRDefault="00D1266D">
    <w:pPr>
      <w:pStyle w:val="Header"/>
    </w:pPr>
    <w:r>
      <w:t>26/02/15</w:t>
    </w:r>
  </w:p>
  <w:p w14:paraId="120B75A2" w14:textId="77777777" w:rsidR="00D1266D" w:rsidRDefault="00D1266D">
    <w:pPr>
      <w:pStyle w:val="Header"/>
    </w:pPr>
    <w:r>
      <w:t>Professor Kristina Striegnitz</w:t>
    </w:r>
  </w:p>
  <w:p w14:paraId="5CAC93E7" w14:textId="77777777" w:rsidR="00D1266D" w:rsidRDefault="00D1266D">
    <w:pPr>
      <w:pStyle w:val="Header"/>
    </w:pPr>
    <w:r>
      <w:t>Data Structures</w:t>
    </w:r>
  </w:p>
  <w:p w14:paraId="63B2ECC4" w14:textId="77777777" w:rsidR="00D1266D" w:rsidRDefault="00D126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63F60"/>
    <w:multiLevelType w:val="hybridMultilevel"/>
    <w:tmpl w:val="67A8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70"/>
    <w:rsid w:val="00024FD5"/>
    <w:rsid w:val="00074FAE"/>
    <w:rsid w:val="00095C3B"/>
    <w:rsid w:val="000B7B44"/>
    <w:rsid w:val="000D2222"/>
    <w:rsid w:val="000E2DE4"/>
    <w:rsid w:val="000F558B"/>
    <w:rsid w:val="00122710"/>
    <w:rsid w:val="00137E00"/>
    <w:rsid w:val="001469E3"/>
    <w:rsid w:val="001B4BFA"/>
    <w:rsid w:val="002035AD"/>
    <w:rsid w:val="002144CE"/>
    <w:rsid w:val="002549C1"/>
    <w:rsid w:val="00260DDF"/>
    <w:rsid w:val="002774DF"/>
    <w:rsid w:val="002C0462"/>
    <w:rsid w:val="00332675"/>
    <w:rsid w:val="003E1FF3"/>
    <w:rsid w:val="00493382"/>
    <w:rsid w:val="004A35FA"/>
    <w:rsid w:val="004D6B81"/>
    <w:rsid w:val="00602F2B"/>
    <w:rsid w:val="006655AB"/>
    <w:rsid w:val="006750FC"/>
    <w:rsid w:val="006B129A"/>
    <w:rsid w:val="00715952"/>
    <w:rsid w:val="00777309"/>
    <w:rsid w:val="007824BD"/>
    <w:rsid w:val="007D3153"/>
    <w:rsid w:val="00862363"/>
    <w:rsid w:val="008E6B6A"/>
    <w:rsid w:val="008E70FC"/>
    <w:rsid w:val="008F0ED6"/>
    <w:rsid w:val="009D41E2"/>
    <w:rsid w:val="009F1F2D"/>
    <w:rsid w:val="00A06B01"/>
    <w:rsid w:val="00A168B9"/>
    <w:rsid w:val="00A40358"/>
    <w:rsid w:val="00AA016A"/>
    <w:rsid w:val="00AA2326"/>
    <w:rsid w:val="00AD3531"/>
    <w:rsid w:val="00B56650"/>
    <w:rsid w:val="00BF6B06"/>
    <w:rsid w:val="00C02D70"/>
    <w:rsid w:val="00C17527"/>
    <w:rsid w:val="00C20C4C"/>
    <w:rsid w:val="00CD08A3"/>
    <w:rsid w:val="00D1266D"/>
    <w:rsid w:val="00D46AFC"/>
    <w:rsid w:val="00D56BE8"/>
    <w:rsid w:val="00ED69F2"/>
    <w:rsid w:val="00EE4E5B"/>
    <w:rsid w:val="00EF41C4"/>
    <w:rsid w:val="00F00F4D"/>
    <w:rsid w:val="00F372B1"/>
    <w:rsid w:val="00F60446"/>
    <w:rsid w:val="00F97BBD"/>
    <w:rsid w:val="00FB76A1"/>
    <w:rsid w:val="00FC6D42"/>
    <w:rsid w:val="00FD13A2"/>
    <w:rsid w:val="00FF3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F1CA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D70"/>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D70"/>
    <w:rPr>
      <w:rFonts w:ascii="Lucida Grande" w:hAnsi="Lucida Grande"/>
      <w:sz w:val="18"/>
      <w:szCs w:val="18"/>
    </w:rPr>
  </w:style>
  <w:style w:type="paragraph" w:styleId="Header">
    <w:name w:val="header"/>
    <w:basedOn w:val="Normal"/>
    <w:link w:val="HeaderChar"/>
    <w:uiPriority w:val="99"/>
    <w:unhideWhenUsed/>
    <w:rsid w:val="00C02D70"/>
    <w:pPr>
      <w:tabs>
        <w:tab w:val="center" w:pos="4320"/>
        <w:tab w:val="right" w:pos="8640"/>
      </w:tabs>
    </w:pPr>
  </w:style>
  <w:style w:type="character" w:customStyle="1" w:styleId="HeaderChar">
    <w:name w:val="Header Char"/>
    <w:basedOn w:val="DefaultParagraphFont"/>
    <w:link w:val="Header"/>
    <w:uiPriority w:val="99"/>
    <w:rsid w:val="00C02D70"/>
  </w:style>
  <w:style w:type="paragraph" w:styleId="Footer">
    <w:name w:val="footer"/>
    <w:basedOn w:val="Normal"/>
    <w:link w:val="FooterChar"/>
    <w:uiPriority w:val="99"/>
    <w:unhideWhenUsed/>
    <w:rsid w:val="00C02D70"/>
    <w:pPr>
      <w:tabs>
        <w:tab w:val="center" w:pos="4320"/>
        <w:tab w:val="right" w:pos="8640"/>
      </w:tabs>
    </w:pPr>
  </w:style>
  <w:style w:type="character" w:customStyle="1" w:styleId="FooterChar">
    <w:name w:val="Footer Char"/>
    <w:basedOn w:val="DefaultParagraphFont"/>
    <w:link w:val="Footer"/>
    <w:uiPriority w:val="99"/>
    <w:rsid w:val="00C02D70"/>
  </w:style>
  <w:style w:type="character" w:styleId="PageNumber">
    <w:name w:val="page number"/>
    <w:basedOn w:val="DefaultParagraphFont"/>
    <w:uiPriority w:val="99"/>
    <w:semiHidden/>
    <w:unhideWhenUsed/>
    <w:rsid w:val="00C02D70"/>
  </w:style>
  <w:style w:type="paragraph" w:styleId="ListParagraph">
    <w:name w:val="List Paragraph"/>
    <w:basedOn w:val="Normal"/>
    <w:uiPriority w:val="34"/>
    <w:qFormat/>
    <w:rsid w:val="00782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D70"/>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D70"/>
    <w:rPr>
      <w:rFonts w:ascii="Lucida Grande" w:hAnsi="Lucida Grande"/>
      <w:sz w:val="18"/>
      <w:szCs w:val="18"/>
    </w:rPr>
  </w:style>
  <w:style w:type="paragraph" w:styleId="Header">
    <w:name w:val="header"/>
    <w:basedOn w:val="Normal"/>
    <w:link w:val="HeaderChar"/>
    <w:uiPriority w:val="99"/>
    <w:unhideWhenUsed/>
    <w:rsid w:val="00C02D70"/>
    <w:pPr>
      <w:tabs>
        <w:tab w:val="center" w:pos="4320"/>
        <w:tab w:val="right" w:pos="8640"/>
      </w:tabs>
    </w:pPr>
  </w:style>
  <w:style w:type="character" w:customStyle="1" w:styleId="HeaderChar">
    <w:name w:val="Header Char"/>
    <w:basedOn w:val="DefaultParagraphFont"/>
    <w:link w:val="Header"/>
    <w:uiPriority w:val="99"/>
    <w:rsid w:val="00C02D70"/>
  </w:style>
  <w:style w:type="paragraph" w:styleId="Footer">
    <w:name w:val="footer"/>
    <w:basedOn w:val="Normal"/>
    <w:link w:val="FooterChar"/>
    <w:uiPriority w:val="99"/>
    <w:unhideWhenUsed/>
    <w:rsid w:val="00C02D70"/>
    <w:pPr>
      <w:tabs>
        <w:tab w:val="center" w:pos="4320"/>
        <w:tab w:val="right" w:pos="8640"/>
      </w:tabs>
    </w:pPr>
  </w:style>
  <w:style w:type="character" w:customStyle="1" w:styleId="FooterChar">
    <w:name w:val="Footer Char"/>
    <w:basedOn w:val="DefaultParagraphFont"/>
    <w:link w:val="Footer"/>
    <w:uiPriority w:val="99"/>
    <w:rsid w:val="00C02D70"/>
  </w:style>
  <w:style w:type="character" w:styleId="PageNumber">
    <w:name w:val="page number"/>
    <w:basedOn w:val="DefaultParagraphFont"/>
    <w:uiPriority w:val="99"/>
    <w:semiHidden/>
    <w:unhideWhenUsed/>
    <w:rsid w:val="00C02D70"/>
  </w:style>
  <w:style w:type="paragraph" w:styleId="ListParagraph">
    <w:name w:val="List Paragraph"/>
    <w:basedOn w:val="Normal"/>
    <w:uiPriority w:val="34"/>
    <w:qFormat/>
    <w:rsid w:val="0078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49456">
      <w:bodyDiv w:val="1"/>
      <w:marLeft w:val="0"/>
      <w:marRight w:val="0"/>
      <w:marTop w:val="0"/>
      <w:marBottom w:val="0"/>
      <w:divBdr>
        <w:top w:val="none" w:sz="0" w:space="0" w:color="auto"/>
        <w:left w:val="none" w:sz="0" w:space="0" w:color="auto"/>
        <w:bottom w:val="none" w:sz="0" w:space="0" w:color="auto"/>
        <w:right w:val="none" w:sz="0" w:space="0" w:color="auto"/>
      </w:divBdr>
    </w:div>
    <w:div w:id="330983612">
      <w:bodyDiv w:val="1"/>
      <w:marLeft w:val="0"/>
      <w:marRight w:val="0"/>
      <w:marTop w:val="0"/>
      <w:marBottom w:val="0"/>
      <w:divBdr>
        <w:top w:val="none" w:sz="0" w:space="0" w:color="auto"/>
        <w:left w:val="none" w:sz="0" w:space="0" w:color="auto"/>
        <w:bottom w:val="none" w:sz="0" w:space="0" w:color="auto"/>
        <w:right w:val="none" w:sz="0" w:space="0" w:color="auto"/>
      </w:divBdr>
    </w:div>
    <w:div w:id="577978451">
      <w:bodyDiv w:val="1"/>
      <w:marLeft w:val="0"/>
      <w:marRight w:val="0"/>
      <w:marTop w:val="0"/>
      <w:marBottom w:val="0"/>
      <w:divBdr>
        <w:top w:val="none" w:sz="0" w:space="0" w:color="auto"/>
        <w:left w:val="none" w:sz="0" w:space="0" w:color="auto"/>
        <w:bottom w:val="none" w:sz="0" w:space="0" w:color="auto"/>
        <w:right w:val="none" w:sz="0" w:space="0" w:color="auto"/>
      </w:divBdr>
    </w:div>
    <w:div w:id="1176846326">
      <w:bodyDiv w:val="1"/>
      <w:marLeft w:val="0"/>
      <w:marRight w:val="0"/>
      <w:marTop w:val="0"/>
      <w:marBottom w:val="0"/>
      <w:divBdr>
        <w:top w:val="none" w:sz="0" w:space="0" w:color="auto"/>
        <w:left w:val="none" w:sz="0" w:space="0" w:color="auto"/>
        <w:bottom w:val="none" w:sz="0" w:space="0" w:color="auto"/>
        <w:right w:val="none" w:sz="0" w:space="0" w:color="auto"/>
      </w:divBdr>
    </w:div>
    <w:div w:id="1426267413">
      <w:bodyDiv w:val="1"/>
      <w:marLeft w:val="0"/>
      <w:marRight w:val="0"/>
      <w:marTop w:val="0"/>
      <w:marBottom w:val="0"/>
      <w:divBdr>
        <w:top w:val="none" w:sz="0" w:space="0" w:color="auto"/>
        <w:left w:val="none" w:sz="0" w:space="0" w:color="auto"/>
        <w:bottom w:val="none" w:sz="0" w:space="0" w:color="auto"/>
        <w:right w:val="none" w:sz="0" w:space="0" w:color="auto"/>
      </w:divBdr>
    </w:div>
    <w:div w:id="1643192206">
      <w:bodyDiv w:val="1"/>
      <w:marLeft w:val="0"/>
      <w:marRight w:val="0"/>
      <w:marTop w:val="0"/>
      <w:marBottom w:val="0"/>
      <w:divBdr>
        <w:top w:val="none" w:sz="0" w:space="0" w:color="auto"/>
        <w:left w:val="none" w:sz="0" w:space="0" w:color="auto"/>
        <w:bottom w:val="none" w:sz="0" w:space="0" w:color="auto"/>
        <w:right w:val="none" w:sz="0" w:space="0" w:color="auto"/>
      </w:divBdr>
    </w:div>
    <w:div w:id="1928923794">
      <w:bodyDiv w:val="1"/>
      <w:marLeft w:val="0"/>
      <w:marRight w:val="0"/>
      <w:marTop w:val="0"/>
      <w:marBottom w:val="0"/>
      <w:divBdr>
        <w:top w:val="none" w:sz="0" w:space="0" w:color="auto"/>
        <w:left w:val="none" w:sz="0" w:space="0" w:color="auto"/>
        <w:bottom w:val="none" w:sz="0" w:space="0" w:color="auto"/>
        <w:right w:val="none" w:sz="0" w:space="0" w:color="auto"/>
      </w:divBdr>
    </w:div>
    <w:div w:id="2048335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HEE%20STICK:Project%207%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1</a:t>
            </a:r>
          </a:p>
        </c:rich>
      </c:tx>
      <c:layout/>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Sheet1!$B$2:$B$20</c:f>
              <c:numCache>
                <c:formatCode>General</c:formatCode>
                <c:ptCount val="19"/>
                <c:pt idx="0">
                  <c:v>1.0</c:v>
                </c:pt>
                <c:pt idx="1">
                  <c:v>1.0</c:v>
                </c:pt>
                <c:pt idx="2">
                  <c:v>0.0</c:v>
                </c:pt>
                <c:pt idx="3">
                  <c:v>0.0</c:v>
                </c:pt>
                <c:pt idx="4">
                  <c:v>0.0</c:v>
                </c:pt>
                <c:pt idx="5">
                  <c:v>0.0</c:v>
                </c:pt>
                <c:pt idx="6">
                  <c:v>0.0</c:v>
                </c:pt>
                <c:pt idx="7">
                  <c:v>1.0</c:v>
                </c:pt>
                <c:pt idx="8">
                  <c:v>1.0</c:v>
                </c:pt>
                <c:pt idx="9">
                  <c:v>1.0</c:v>
                </c:pt>
                <c:pt idx="10">
                  <c:v>2.0</c:v>
                </c:pt>
                <c:pt idx="11">
                  <c:v>3.0</c:v>
                </c:pt>
                <c:pt idx="12">
                  <c:v>4.0</c:v>
                </c:pt>
                <c:pt idx="13">
                  <c:v>5.0</c:v>
                </c:pt>
                <c:pt idx="14">
                  <c:v>5.0</c:v>
                </c:pt>
                <c:pt idx="15">
                  <c:v>6.0</c:v>
                </c:pt>
                <c:pt idx="16">
                  <c:v>7.0</c:v>
                </c:pt>
                <c:pt idx="17">
                  <c:v>9.0</c:v>
                </c:pt>
                <c:pt idx="18">
                  <c:v>10.0</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Sheet1!$G$2:$G$20</c:f>
              <c:numCache>
                <c:formatCode>General</c:formatCode>
                <c:ptCount val="19"/>
                <c:pt idx="0">
                  <c:v>0.0</c:v>
                </c:pt>
                <c:pt idx="1">
                  <c:v>0.0</c:v>
                </c:pt>
                <c:pt idx="2">
                  <c:v>0.0</c:v>
                </c:pt>
                <c:pt idx="3">
                  <c:v>0.0</c:v>
                </c:pt>
                <c:pt idx="4">
                  <c:v>0.0</c:v>
                </c:pt>
                <c:pt idx="5">
                  <c:v>0.0</c:v>
                </c:pt>
                <c:pt idx="6">
                  <c:v>1.0</c:v>
                </c:pt>
                <c:pt idx="7">
                  <c:v>0.0</c:v>
                </c:pt>
                <c:pt idx="8">
                  <c:v>0.0</c:v>
                </c:pt>
                <c:pt idx="9">
                  <c:v>1.0</c:v>
                </c:pt>
                <c:pt idx="10">
                  <c:v>0.0</c:v>
                </c:pt>
                <c:pt idx="11">
                  <c:v>1.0</c:v>
                </c:pt>
                <c:pt idx="12">
                  <c:v>0.0</c:v>
                </c:pt>
                <c:pt idx="13">
                  <c:v>1.0</c:v>
                </c:pt>
                <c:pt idx="14">
                  <c:v>2.0</c:v>
                </c:pt>
                <c:pt idx="15">
                  <c:v>1.0</c:v>
                </c:pt>
                <c:pt idx="16">
                  <c:v>2.0</c:v>
                </c:pt>
                <c:pt idx="17">
                  <c:v>2.0</c:v>
                </c:pt>
                <c:pt idx="18">
                  <c:v>2.0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Sheet1!$L$2:$L$20</c:f>
              <c:numCache>
                <c:formatCode>General</c:formatCode>
                <c:ptCount val="19"/>
                <c:pt idx="0">
                  <c:v>1.0</c:v>
                </c:pt>
                <c:pt idx="1">
                  <c:v>1.0</c:v>
                </c:pt>
                <c:pt idx="2">
                  <c:v>0.0</c:v>
                </c:pt>
                <c:pt idx="3">
                  <c:v>0.0</c:v>
                </c:pt>
                <c:pt idx="4">
                  <c:v>0.0</c:v>
                </c:pt>
                <c:pt idx="5">
                  <c:v>0.0</c:v>
                </c:pt>
                <c:pt idx="6">
                  <c:v>0.0</c:v>
                </c:pt>
                <c:pt idx="7">
                  <c:v>0.0</c:v>
                </c:pt>
                <c:pt idx="8">
                  <c:v>0.0</c:v>
                </c:pt>
                <c:pt idx="9">
                  <c:v>0.0</c:v>
                </c:pt>
                <c:pt idx="10">
                  <c:v>1.0</c:v>
                </c:pt>
                <c:pt idx="11">
                  <c:v>1.0</c:v>
                </c:pt>
                <c:pt idx="12">
                  <c:v>2.0</c:v>
                </c:pt>
                <c:pt idx="13">
                  <c:v>1.0</c:v>
                </c:pt>
                <c:pt idx="14">
                  <c:v>2.0</c:v>
                </c:pt>
                <c:pt idx="15">
                  <c:v>2.0</c:v>
                </c:pt>
                <c:pt idx="16">
                  <c:v>2.0</c:v>
                </c:pt>
                <c:pt idx="17">
                  <c:v>4.0</c:v>
                </c:pt>
                <c:pt idx="18">
                  <c:v>3.0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Sheet1!$Q$2:$Q$20</c:f>
              <c:numCache>
                <c:formatCode>General</c:formatCode>
                <c:ptCount val="19"/>
                <c:pt idx="0">
                  <c:v>0.0</c:v>
                </c:pt>
                <c:pt idx="1">
                  <c:v>0.0</c:v>
                </c:pt>
                <c:pt idx="2">
                  <c:v>0.0</c:v>
                </c:pt>
                <c:pt idx="3">
                  <c:v>1.0</c:v>
                </c:pt>
                <c:pt idx="4">
                  <c:v>0.0</c:v>
                </c:pt>
                <c:pt idx="5">
                  <c:v>0.0</c:v>
                </c:pt>
                <c:pt idx="6">
                  <c:v>1.0</c:v>
                </c:pt>
                <c:pt idx="7">
                  <c:v>0.0</c:v>
                </c:pt>
                <c:pt idx="8">
                  <c:v>0.0</c:v>
                </c:pt>
                <c:pt idx="9">
                  <c:v>1.0</c:v>
                </c:pt>
                <c:pt idx="10">
                  <c:v>0.0</c:v>
                </c:pt>
                <c:pt idx="11">
                  <c:v>0.0</c:v>
                </c:pt>
                <c:pt idx="12">
                  <c:v>1.0</c:v>
                </c:pt>
                <c:pt idx="13">
                  <c:v>1.0</c:v>
                </c:pt>
                <c:pt idx="14">
                  <c:v>2.0</c:v>
                </c:pt>
                <c:pt idx="15">
                  <c:v>1.0</c:v>
                </c:pt>
                <c:pt idx="16">
                  <c:v>2.0</c:v>
                </c:pt>
                <c:pt idx="17">
                  <c:v>3.0</c:v>
                </c:pt>
                <c:pt idx="18">
                  <c:v>2.0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Sheet1!$V$2:$V$20</c:f>
              <c:numCache>
                <c:formatCode>General</c:formatCode>
                <c:ptCount val="19"/>
                <c:pt idx="0">
                  <c:v>0.0</c:v>
                </c:pt>
                <c:pt idx="1">
                  <c:v>2.0</c:v>
                </c:pt>
                <c:pt idx="2">
                  <c:v>0.0</c:v>
                </c:pt>
                <c:pt idx="3">
                  <c:v>0.0</c:v>
                </c:pt>
                <c:pt idx="4">
                  <c:v>1.0</c:v>
                </c:pt>
                <c:pt idx="5">
                  <c:v>0.0</c:v>
                </c:pt>
                <c:pt idx="6">
                  <c:v>1.0</c:v>
                </c:pt>
                <c:pt idx="7">
                  <c:v>1.0</c:v>
                </c:pt>
                <c:pt idx="8">
                  <c:v>1.0</c:v>
                </c:pt>
                <c:pt idx="9">
                  <c:v>1.0</c:v>
                </c:pt>
                <c:pt idx="10">
                  <c:v>1.0</c:v>
                </c:pt>
                <c:pt idx="11">
                  <c:v>3.0</c:v>
                </c:pt>
                <c:pt idx="12">
                  <c:v>3.0</c:v>
                </c:pt>
                <c:pt idx="13">
                  <c:v>4.0</c:v>
                </c:pt>
                <c:pt idx="14">
                  <c:v>5.0</c:v>
                </c:pt>
                <c:pt idx="15">
                  <c:v>7.0</c:v>
                </c:pt>
                <c:pt idx="16">
                  <c:v>9.0</c:v>
                </c:pt>
                <c:pt idx="17">
                  <c:v>9.0</c:v>
                </c:pt>
                <c:pt idx="18">
                  <c:v>10.0</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Sheet1!$AA$2:$AA$20</c:f>
              <c:numCache>
                <c:formatCode>General</c:formatCode>
                <c:ptCount val="19"/>
                <c:pt idx="0">
                  <c:v>1.0</c:v>
                </c:pt>
                <c:pt idx="1">
                  <c:v>1.0</c:v>
                </c:pt>
                <c:pt idx="2">
                  <c:v>0.0</c:v>
                </c:pt>
                <c:pt idx="3">
                  <c:v>0.0</c:v>
                </c:pt>
                <c:pt idx="4">
                  <c:v>0.0</c:v>
                </c:pt>
                <c:pt idx="5">
                  <c:v>1.0</c:v>
                </c:pt>
                <c:pt idx="6">
                  <c:v>0.0</c:v>
                </c:pt>
                <c:pt idx="7">
                  <c:v>1.0</c:v>
                </c:pt>
                <c:pt idx="8">
                  <c:v>1.0</c:v>
                </c:pt>
                <c:pt idx="9">
                  <c:v>1.0</c:v>
                </c:pt>
                <c:pt idx="10">
                  <c:v>2.0</c:v>
                </c:pt>
                <c:pt idx="11">
                  <c:v>2.0</c:v>
                </c:pt>
                <c:pt idx="12">
                  <c:v>4.0</c:v>
                </c:pt>
                <c:pt idx="13">
                  <c:v>5.0</c:v>
                </c:pt>
                <c:pt idx="14">
                  <c:v>6.0</c:v>
                </c:pt>
                <c:pt idx="15">
                  <c:v>7.0</c:v>
                </c:pt>
                <c:pt idx="16">
                  <c:v>9.0</c:v>
                </c:pt>
                <c:pt idx="17">
                  <c:v>9.0</c:v>
                </c:pt>
                <c:pt idx="18">
                  <c:v>10.0</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Sheet1!$AA$2:$AA$20</c:f>
              <c:numCache>
                <c:formatCode>General</c:formatCode>
                <c:ptCount val="19"/>
                <c:pt idx="0">
                  <c:v>1.0</c:v>
                </c:pt>
                <c:pt idx="1">
                  <c:v>1.0</c:v>
                </c:pt>
                <c:pt idx="2">
                  <c:v>0.0</c:v>
                </c:pt>
                <c:pt idx="3">
                  <c:v>0.0</c:v>
                </c:pt>
                <c:pt idx="4">
                  <c:v>0.0</c:v>
                </c:pt>
                <c:pt idx="5">
                  <c:v>1.0</c:v>
                </c:pt>
                <c:pt idx="6">
                  <c:v>0.0</c:v>
                </c:pt>
                <c:pt idx="7">
                  <c:v>1.0</c:v>
                </c:pt>
                <c:pt idx="8">
                  <c:v>1.0</c:v>
                </c:pt>
                <c:pt idx="9">
                  <c:v>1.0</c:v>
                </c:pt>
                <c:pt idx="10">
                  <c:v>2.0</c:v>
                </c:pt>
                <c:pt idx="11">
                  <c:v>2.0</c:v>
                </c:pt>
                <c:pt idx="12">
                  <c:v>4.0</c:v>
                </c:pt>
                <c:pt idx="13">
                  <c:v>5.0</c:v>
                </c:pt>
                <c:pt idx="14">
                  <c:v>6.0</c:v>
                </c:pt>
                <c:pt idx="15">
                  <c:v>7.0</c:v>
                </c:pt>
                <c:pt idx="16">
                  <c:v>9.0</c:v>
                </c:pt>
                <c:pt idx="17">
                  <c:v>9.0</c:v>
                </c:pt>
                <c:pt idx="18">
                  <c:v>10.0</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Sheet1!$AK$2:$AK$20</c:f>
              <c:numCache>
                <c:formatCode>General</c:formatCode>
                <c:ptCount val="19"/>
                <c:pt idx="0">
                  <c:v>0.0</c:v>
                </c:pt>
                <c:pt idx="1">
                  <c:v>1.0</c:v>
                </c:pt>
                <c:pt idx="2">
                  <c:v>1.0</c:v>
                </c:pt>
                <c:pt idx="3">
                  <c:v>0.0</c:v>
                </c:pt>
                <c:pt idx="4">
                  <c:v>0.0</c:v>
                </c:pt>
                <c:pt idx="5">
                  <c:v>0.0</c:v>
                </c:pt>
                <c:pt idx="6">
                  <c:v>0.0</c:v>
                </c:pt>
                <c:pt idx="7">
                  <c:v>1.0</c:v>
                </c:pt>
                <c:pt idx="8">
                  <c:v>1.0</c:v>
                </c:pt>
                <c:pt idx="9">
                  <c:v>1.0</c:v>
                </c:pt>
                <c:pt idx="10">
                  <c:v>2.0</c:v>
                </c:pt>
                <c:pt idx="11">
                  <c:v>3.0</c:v>
                </c:pt>
                <c:pt idx="12">
                  <c:v>4.0</c:v>
                </c:pt>
                <c:pt idx="13">
                  <c:v>4.0</c:v>
                </c:pt>
                <c:pt idx="14">
                  <c:v>6.0</c:v>
                </c:pt>
                <c:pt idx="15">
                  <c:v>7.0</c:v>
                </c:pt>
                <c:pt idx="16">
                  <c:v>8.0</c:v>
                </c:pt>
                <c:pt idx="17">
                  <c:v>10.0</c:v>
                </c:pt>
                <c:pt idx="18">
                  <c:v>9.0</c:v>
                </c:pt>
              </c:numCache>
            </c:numRef>
          </c:yVal>
          <c:smooth val="0"/>
        </c:ser>
        <c:dLbls>
          <c:showLegendKey val="0"/>
          <c:showVal val="0"/>
          <c:showCatName val="0"/>
          <c:showSerName val="0"/>
          <c:showPercent val="0"/>
          <c:showBubbleSize val="0"/>
        </c:dLbls>
        <c:axId val="2088990136"/>
        <c:axId val="2088983016"/>
      </c:scatterChart>
      <c:valAx>
        <c:axId val="2088990136"/>
        <c:scaling>
          <c:orientation val="minMax"/>
        </c:scaling>
        <c:delete val="0"/>
        <c:axPos val="b"/>
        <c:title>
          <c:tx>
            <c:rich>
              <a:bodyPr/>
              <a:lstStyle/>
              <a:p>
                <a:pPr>
                  <a:defRPr/>
                </a:pPr>
                <a:r>
                  <a:rPr lang="en-US"/>
                  <a:t>Array</a:t>
                </a:r>
                <a:r>
                  <a:rPr lang="en-US" baseline="0"/>
                  <a:t> Size </a:t>
                </a:r>
                <a:endParaRPr lang="en-US"/>
              </a:p>
            </c:rich>
          </c:tx>
          <c:layout/>
          <c:overlay val="0"/>
        </c:title>
        <c:numFmt formatCode="General" sourceLinked="1"/>
        <c:majorTickMark val="out"/>
        <c:minorTickMark val="none"/>
        <c:tickLblPos val="nextTo"/>
        <c:txPr>
          <a:bodyPr rot="-2700000"/>
          <a:lstStyle/>
          <a:p>
            <a:pPr>
              <a:defRPr/>
            </a:pPr>
            <a:endParaRPr lang="en-US"/>
          </a:p>
        </c:txPr>
        <c:crossAx val="2088983016"/>
        <c:crosses val="autoZero"/>
        <c:crossBetween val="midCat"/>
      </c:valAx>
      <c:valAx>
        <c:axId val="2088983016"/>
        <c:scaling>
          <c:orientation val="minMax"/>
        </c:scaling>
        <c:delete val="0"/>
        <c:axPos val="l"/>
        <c:majorGridlines/>
        <c:title>
          <c:tx>
            <c:rich>
              <a:bodyPr rot="-5400000" vert="horz"/>
              <a:lstStyle/>
              <a:p>
                <a:pPr>
                  <a:defRPr/>
                </a:pPr>
                <a:r>
                  <a:rPr lang="en-US"/>
                  <a:t>Time (milliseconds)</a:t>
                </a:r>
              </a:p>
            </c:rich>
          </c:tx>
          <c:layout/>
          <c:overlay val="0"/>
        </c:title>
        <c:numFmt formatCode="General" sourceLinked="1"/>
        <c:majorTickMark val="out"/>
        <c:minorTickMark val="none"/>
        <c:tickLblPos val="nextTo"/>
        <c:crossAx val="2088990136"/>
        <c:crosses val="autoZero"/>
        <c:crossBetween val="midCat"/>
      </c:valAx>
    </c:plotArea>
    <c:legend>
      <c:legendPos val="r"/>
      <c:layout>
        <c:manualLayout>
          <c:xMode val="edge"/>
          <c:yMode val="edge"/>
          <c:x val="0.660390974151689"/>
          <c:y val="0.0477418242427726"/>
          <c:w val="0.319750517718734"/>
          <c:h val="0.9103557675728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6</a:t>
            </a:r>
          </a:p>
        </c:rich>
      </c:tx>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Sheet1!$C$97:$C$115</c:f>
              <c:numCache>
                <c:formatCode>General</c:formatCode>
                <c:ptCount val="19"/>
                <c:pt idx="0">
                  <c:v>753998.0</c:v>
                </c:pt>
                <c:pt idx="1">
                  <c:v>2.985017E6</c:v>
                </c:pt>
                <c:pt idx="2">
                  <c:v>6.816607E6</c:v>
                </c:pt>
                <c:pt idx="3">
                  <c:v>1.1843313E7</c:v>
                </c:pt>
                <c:pt idx="4">
                  <c:v>1.8728163E7</c:v>
                </c:pt>
                <c:pt idx="5">
                  <c:v>2.7529077E7</c:v>
                </c:pt>
                <c:pt idx="6">
                  <c:v>3.7125239E7</c:v>
                </c:pt>
                <c:pt idx="7">
                  <c:v>4.823629E7</c:v>
                </c:pt>
                <c:pt idx="8">
                  <c:v>6.1152759E7</c:v>
                </c:pt>
                <c:pt idx="9">
                  <c:v>7.3835443E7</c:v>
                </c:pt>
                <c:pt idx="10">
                  <c:v>3.00760266E8</c:v>
                </c:pt>
                <c:pt idx="11">
                  <c:v>6.71836366E8</c:v>
                </c:pt>
                <c:pt idx="12">
                  <c:v>1.196281934E9</c:v>
                </c:pt>
                <c:pt idx="13">
                  <c:v>1.876390385E9</c:v>
                </c:pt>
                <c:pt idx="14">
                  <c:v>2.710344945E9</c:v>
                </c:pt>
                <c:pt idx="15">
                  <c:v>3.669262044E9</c:v>
                </c:pt>
                <c:pt idx="16">
                  <c:v>4.801109317E9</c:v>
                </c:pt>
                <c:pt idx="17">
                  <c:v>6.069790774E9</c:v>
                </c:pt>
                <c:pt idx="18">
                  <c:v>7.49723102E9</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Sheet1!$H$97:$H$115</c:f>
              <c:numCache>
                <c:formatCode>General</c:formatCode>
                <c:ptCount val="19"/>
                <c:pt idx="0">
                  <c:v>3998.0</c:v>
                </c:pt>
                <c:pt idx="1">
                  <c:v>7998.0</c:v>
                </c:pt>
                <c:pt idx="2">
                  <c:v>11998.0</c:v>
                </c:pt>
                <c:pt idx="3">
                  <c:v>15998.0</c:v>
                </c:pt>
                <c:pt idx="4">
                  <c:v>19998.0</c:v>
                </c:pt>
                <c:pt idx="5">
                  <c:v>23998.0</c:v>
                </c:pt>
                <c:pt idx="6">
                  <c:v>27998.0</c:v>
                </c:pt>
                <c:pt idx="7">
                  <c:v>31998.0</c:v>
                </c:pt>
                <c:pt idx="8">
                  <c:v>35998.0</c:v>
                </c:pt>
                <c:pt idx="9">
                  <c:v>39998.0</c:v>
                </c:pt>
                <c:pt idx="10">
                  <c:v>79998.0</c:v>
                </c:pt>
                <c:pt idx="11">
                  <c:v>119998.0</c:v>
                </c:pt>
                <c:pt idx="12">
                  <c:v>159998.0</c:v>
                </c:pt>
                <c:pt idx="13">
                  <c:v>199998.0</c:v>
                </c:pt>
                <c:pt idx="14">
                  <c:v>239998.0</c:v>
                </c:pt>
                <c:pt idx="15">
                  <c:v>279998.0</c:v>
                </c:pt>
                <c:pt idx="16">
                  <c:v>319998.0</c:v>
                </c:pt>
                <c:pt idx="17">
                  <c:v>359998.0</c:v>
                </c:pt>
                <c:pt idx="18">
                  <c:v>399998.0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Sheet1!$M$97:$M$115</c:f>
              <c:numCache>
                <c:formatCode>General</c:formatCode>
                <c:ptCount val="19"/>
                <c:pt idx="0">
                  <c:v>1.503497E6</c:v>
                </c:pt>
                <c:pt idx="1">
                  <c:v>6.006997E6</c:v>
                </c:pt>
                <c:pt idx="2">
                  <c:v>1.3510497E7</c:v>
                </c:pt>
                <c:pt idx="3">
                  <c:v>2.4013997E7</c:v>
                </c:pt>
                <c:pt idx="4">
                  <c:v>3.7517497E7</c:v>
                </c:pt>
                <c:pt idx="5">
                  <c:v>5.4020997E7</c:v>
                </c:pt>
                <c:pt idx="6">
                  <c:v>7.3524497E7</c:v>
                </c:pt>
                <c:pt idx="7">
                  <c:v>9.6027997E7</c:v>
                </c:pt>
                <c:pt idx="8">
                  <c:v>1.21531497E8</c:v>
                </c:pt>
                <c:pt idx="9">
                  <c:v>1.50034997E8</c:v>
                </c:pt>
                <c:pt idx="10">
                  <c:v>6.00069997E8</c:v>
                </c:pt>
                <c:pt idx="11">
                  <c:v>1.350104997E9</c:v>
                </c:pt>
                <c:pt idx="12">
                  <c:v>2.400139997E9</c:v>
                </c:pt>
                <c:pt idx="13">
                  <c:v>3.750174997E9</c:v>
                </c:pt>
                <c:pt idx="14">
                  <c:v>5.400209997E9</c:v>
                </c:pt>
                <c:pt idx="15">
                  <c:v>7.350244997E9</c:v>
                </c:pt>
                <c:pt idx="16">
                  <c:v>9.600279997E9</c:v>
                </c:pt>
                <c:pt idx="17">
                  <c:v>1.2150314997E10</c:v>
                </c:pt>
                <c:pt idx="18">
                  <c:v>1.5000349997E10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Sheet1!$R$97:$R$115</c:f>
              <c:numCache>
                <c:formatCode>General</c:formatCode>
                <c:ptCount val="19"/>
                <c:pt idx="0">
                  <c:v>3998.0</c:v>
                </c:pt>
                <c:pt idx="1">
                  <c:v>7998.0</c:v>
                </c:pt>
                <c:pt idx="2">
                  <c:v>11998.0</c:v>
                </c:pt>
                <c:pt idx="3">
                  <c:v>15998.0</c:v>
                </c:pt>
                <c:pt idx="4">
                  <c:v>19998.0</c:v>
                </c:pt>
                <c:pt idx="5">
                  <c:v>23998.0</c:v>
                </c:pt>
                <c:pt idx="6">
                  <c:v>27998.0</c:v>
                </c:pt>
                <c:pt idx="7">
                  <c:v>31998.0</c:v>
                </c:pt>
                <c:pt idx="8">
                  <c:v>35998.0</c:v>
                </c:pt>
                <c:pt idx="9">
                  <c:v>39998.0</c:v>
                </c:pt>
                <c:pt idx="10">
                  <c:v>79998.0</c:v>
                </c:pt>
                <c:pt idx="11">
                  <c:v>119998.0</c:v>
                </c:pt>
                <c:pt idx="12">
                  <c:v>159998.0</c:v>
                </c:pt>
                <c:pt idx="13">
                  <c:v>199998.0</c:v>
                </c:pt>
                <c:pt idx="14">
                  <c:v>239998.0</c:v>
                </c:pt>
                <c:pt idx="15">
                  <c:v>279998.0</c:v>
                </c:pt>
                <c:pt idx="16">
                  <c:v>319998.0</c:v>
                </c:pt>
                <c:pt idx="17">
                  <c:v>359998.0</c:v>
                </c:pt>
                <c:pt idx="18">
                  <c:v>399998.0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Sheet1!$W$97:$W$115</c:f>
              <c:numCache>
                <c:formatCode>General</c:formatCode>
                <c:ptCount val="19"/>
                <c:pt idx="0">
                  <c:v>767691.0</c:v>
                </c:pt>
                <c:pt idx="1">
                  <c:v>3.040157E6</c:v>
                </c:pt>
                <c:pt idx="2">
                  <c:v>6.786662E6</c:v>
                </c:pt>
                <c:pt idx="3">
                  <c:v>1.2044245E7</c:v>
                </c:pt>
                <c:pt idx="4">
                  <c:v>1.8968783E7</c:v>
                </c:pt>
                <c:pt idx="5">
                  <c:v>2.6741044E7</c:v>
                </c:pt>
                <c:pt idx="6">
                  <c:v>3.6582524E7</c:v>
                </c:pt>
                <c:pt idx="7">
                  <c:v>4.8431311E7</c:v>
                </c:pt>
                <c:pt idx="8">
                  <c:v>6.0606565E7</c:v>
                </c:pt>
                <c:pt idx="9">
                  <c:v>7.5441928E7</c:v>
                </c:pt>
                <c:pt idx="10">
                  <c:v>2.98640801E8</c:v>
                </c:pt>
                <c:pt idx="11">
                  <c:v>6.74787136E8</c:v>
                </c:pt>
                <c:pt idx="12">
                  <c:v>1.204881797E9</c:v>
                </c:pt>
                <c:pt idx="13">
                  <c:v>1.869436551E9</c:v>
                </c:pt>
                <c:pt idx="14">
                  <c:v>2.691238282E9</c:v>
                </c:pt>
                <c:pt idx="15">
                  <c:v>3.676400117E9</c:v>
                </c:pt>
                <c:pt idx="16">
                  <c:v>4.79482781E9</c:v>
                </c:pt>
                <c:pt idx="17">
                  <c:v>6.104995183E9</c:v>
                </c:pt>
                <c:pt idx="18">
                  <c:v>7.504490757E9</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Sheet1!$AB$97:$AB$115</c:f>
              <c:numCache>
                <c:formatCode>General</c:formatCode>
                <c:ptCount val="19"/>
                <c:pt idx="0">
                  <c:v>762520.0</c:v>
                </c:pt>
                <c:pt idx="1">
                  <c:v>2.970333E6</c:v>
                </c:pt>
                <c:pt idx="2">
                  <c:v>6.774569E6</c:v>
                </c:pt>
                <c:pt idx="3">
                  <c:v>1.2023603E7</c:v>
                </c:pt>
                <c:pt idx="4">
                  <c:v>1.868956E7</c:v>
                </c:pt>
                <c:pt idx="5">
                  <c:v>2.7088882E7</c:v>
                </c:pt>
                <c:pt idx="6">
                  <c:v>3.6659988E7</c:v>
                </c:pt>
                <c:pt idx="7">
                  <c:v>4.8110642E7</c:v>
                </c:pt>
                <c:pt idx="8">
                  <c:v>6.1030903E7</c:v>
                </c:pt>
                <c:pt idx="9">
                  <c:v>7.5282815E7</c:v>
                </c:pt>
                <c:pt idx="10">
                  <c:v>2.98967039E8</c:v>
                </c:pt>
                <c:pt idx="11">
                  <c:v>6.76202355E8</c:v>
                </c:pt>
                <c:pt idx="12">
                  <c:v>1.206899411E9</c:v>
                </c:pt>
                <c:pt idx="13">
                  <c:v>1.868999758E9</c:v>
                </c:pt>
                <c:pt idx="14">
                  <c:v>2.703673487E9</c:v>
                </c:pt>
                <c:pt idx="15">
                  <c:v>3.682648365E9</c:v>
                </c:pt>
                <c:pt idx="16">
                  <c:v>4.810772725E9</c:v>
                </c:pt>
                <c:pt idx="17">
                  <c:v>6.071807942E9</c:v>
                </c:pt>
                <c:pt idx="18">
                  <c:v>7.506158617E9</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Sheet1!$AG$97:$AG$115</c:f>
              <c:numCache>
                <c:formatCode>General</c:formatCode>
                <c:ptCount val="19"/>
                <c:pt idx="0">
                  <c:v>754145.0</c:v>
                </c:pt>
                <c:pt idx="1">
                  <c:v>2.999837E6</c:v>
                </c:pt>
                <c:pt idx="2">
                  <c:v>6.850409E6</c:v>
                </c:pt>
                <c:pt idx="3">
                  <c:v>1.1819923E7</c:v>
                </c:pt>
                <c:pt idx="4">
                  <c:v>1.8589123E7</c:v>
                </c:pt>
                <c:pt idx="5">
                  <c:v>2.6800957E7</c:v>
                </c:pt>
                <c:pt idx="6">
                  <c:v>3.6651696E7</c:v>
                </c:pt>
                <c:pt idx="7">
                  <c:v>4.7914109E7</c:v>
                </c:pt>
                <c:pt idx="8">
                  <c:v>6.1243638E7</c:v>
                </c:pt>
                <c:pt idx="9">
                  <c:v>7.5621231E7</c:v>
                </c:pt>
                <c:pt idx="10">
                  <c:v>3.01788507E8</c:v>
                </c:pt>
                <c:pt idx="11">
                  <c:v>6.76411189E8</c:v>
                </c:pt>
                <c:pt idx="12">
                  <c:v>1.19796311E9</c:v>
                </c:pt>
                <c:pt idx="13">
                  <c:v>1.871283931E9</c:v>
                </c:pt>
                <c:pt idx="14">
                  <c:v>2.705214289E9</c:v>
                </c:pt>
                <c:pt idx="15">
                  <c:v>3.672096775E9</c:v>
                </c:pt>
                <c:pt idx="16">
                  <c:v>4.785603138E9</c:v>
                </c:pt>
                <c:pt idx="17">
                  <c:v>6.069112717E9</c:v>
                </c:pt>
                <c:pt idx="18">
                  <c:v>7.478665673E9</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Sheet1!$AL$97:$AL$115</c:f>
              <c:numCache>
                <c:formatCode>General</c:formatCode>
                <c:ptCount val="19"/>
                <c:pt idx="0">
                  <c:v>766911.0</c:v>
                </c:pt>
                <c:pt idx="1">
                  <c:v>3.024524E6</c:v>
                </c:pt>
                <c:pt idx="2">
                  <c:v>6.714505E6</c:v>
                </c:pt>
                <c:pt idx="3">
                  <c:v>1.2134026E7</c:v>
                </c:pt>
                <c:pt idx="4">
                  <c:v>1.9019394E7</c:v>
                </c:pt>
                <c:pt idx="5">
                  <c:v>2.6737981E7</c:v>
                </c:pt>
                <c:pt idx="6">
                  <c:v>3.6810032E7</c:v>
                </c:pt>
                <c:pt idx="7">
                  <c:v>4.8071802E7</c:v>
                </c:pt>
                <c:pt idx="8">
                  <c:v>6.0827686E7</c:v>
                </c:pt>
                <c:pt idx="9">
                  <c:v>7.6353019E7</c:v>
                </c:pt>
                <c:pt idx="10">
                  <c:v>3.01333155E8</c:v>
                </c:pt>
                <c:pt idx="11">
                  <c:v>6.69575617E8</c:v>
                </c:pt>
                <c:pt idx="12">
                  <c:v>1.199408719E9</c:v>
                </c:pt>
                <c:pt idx="13">
                  <c:v>1.878693953E9</c:v>
                </c:pt>
                <c:pt idx="14">
                  <c:v>2.692210831E9</c:v>
                </c:pt>
                <c:pt idx="15">
                  <c:v>3.677018529E9</c:v>
                </c:pt>
                <c:pt idx="16">
                  <c:v>4.798482456E9</c:v>
                </c:pt>
                <c:pt idx="17">
                  <c:v>6.082234934E9</c:v>
                </c:pt>
                <c:pt idx="18">
                  <c:v>7.515951619E9</c:v>
                </c:pt>
              </c:numCache>
            </c:numRef>
          </c:yVal>
          <c:smooth val="0"/>
        </c:ser>
        <c:dLbls>
          <c:showLegendKey val="0"/>
          <c:showVal val="0"/>
          <c:showCatName val="0"/>
          <c:showSerName val="0"/>
          <c:showPercent val="0"/>
          <c:showBubbleSize val="0"/>
        </c:dLbls>
        <c:axId val="2090618632"/>
        <c:axId val="2090624392"/>
      </c:scatterChart>
      <c:valAx>
        <c:axId val="2090618632"/>
        <c:scaling>
          <c:orientation val="minMax"/>
        </c:scaling>
        <c:delete val="0"/>
        <c:axPos val="b"/>
        <c:title>
          <c:tx>
            <c:rich>
              <a:bodyPr/>
              <a:lstStyle/>
              <a:p>
                <a:pPr>
                  <a:defRPr/>
                </a:pPr>
                <a:r>
                  <a:rPr lang="en-US"/>
                  <a:t>Array</a:t>
                </a:r>
                <a:r>
                  <a:rPr lang="en-US" baseline="0"/>
                  <a:t> Size </a:t>
                </a:r>
                <a:endParaRPr lang="en-US"/>
              </a:p>
            </c:rich>
          </c:tx>
          <c:overlay val="0"/>
        </c:title>
        <c:numFmt formatCode="General" sourceLinked="1"/>
        <c:majorTickMark val="out"/>
        <c:minorTickMark val="none"/>
        <c:tickLblPos val="nextTo"/>
        <c:txPr>
          <a:bodyPr rot="-2700000"/>
          <a:lstStyle/>
          <a:p>
            <a:pPr>
              <a:defRPr/>
            </a:pPr>
            <a:endParaRPr lang="en-US"/>
          </a:p>
        </c:txPr>
        <c:crossAx val="2090624392"/>
        <c:crosses val="autoZero"/>
        <c:crossBetween val="midCat"/>
      </c:valAx>
      <c:valAx>
        <c:axId val="2090624392"/>
        <c:scaling>
          <c:orientation val="minMax"/>
        </c:scaling>
        <c:delete val="0"/>
        <c:axPos val="l"/>
        <c:majorGridlines/>
        <c:title>
          <c:tx>
            <c:rich>
              <a:bodyPr rot="-5400000" vert="horz"/>
              <a:lstStyle/>
              <a:p>
                <a:pPr>
                  <a:defRPr/>
                </a:pPr>
                <a:r>
                  <a:rPr lang="en-US"/>
                  <a:t>No. of Array Accesses</a:t>
                </a:r>
              </a:p>
            </c:rich>
          </c:tx>
          <c:overlay val="0"/>
        </c:title>
        <c:numFmt formatCode="General" sourceLinked="1"/>
        <c:majorTickMark val="out"/>
        <c:minorTickMark val="none"/>
        <c:tickLblPos val="nextTo"/>
        <c:crossAx val="2090618632"/>
        <c:crosses val="autoZero"/>
        <c:crossBetween val="midCat"/>
      </c:valAx>
    </c:plotArea>
    <c:legend>
      <c:legendPos val="r"/>
      <c:layout>
        <c:manualLayout>
          <c:xMode val="edge"/>
          <c:yMode val="edge"/>
          <c:x val="0.638888888888889"/>
          <c:y val="0.0986428177076912"/>
          <c:w val="0.342592592592593"/>
          <c:h val="0.8285823019569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1</a:t>
            </a:r>
          </a:p>
        </c:rich>
      </c:tx>
      <c:layout/>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Sheet1!$C$2:$C$20</c:f>
              <c:numCache>
                <c:formatCode>General</c:formatCode>
                <c:ptCount val="19"/>
                <c:pt idx="0">
                  <c:v>45282.0</c:v>
                </c:pt>
                <c:pt idx="1">
                  <c:v>99716.0</c:v>
                </c:pt>
                <c:pt idx="2">
                  <c:v>162114.0</c:v>
                </c:pt>
                <c:pt idx="3">
                  <c:v>227805.0</c:v>
                </c:pt>
                <c:pt idx="4">
                  <c:v>284138.0</c:v>
                </c:pt>
                <c:pt idx="5">
                  <c:v>333322.0</c:v>
                </c:pt>
                <c:pt idx="6">
                  <c:v>425011.0</c:v>
                </c:pt>
                <c:pt idx="7">
                  <c:v>469177.0</c:v>
                </c:pt>
                <c:pt idx="8">
                  <c:v>549849.0</c:v>
                </c:pt>
                <c:pt idx="9">
                  <c:v>664092.0</c:v>
                </c:pt>
                <c:pt idx="10">
                  <c:v>1.439909E6</c:v>
                </c:pt>
                <c:pt idx="11">
                  <c:v>2.350422E6</c:v>
                </c:pt>
                <c:pt idx="12">
                  <c:v>2.850463E6</c:v>
                </c:pt>
                <c:pt idx="13">
                  <c:v>3.521604E6</c:v>
                </c:pt>
                <c:pt idx="14">
                  <c:v>4.777451E6</c:v>
                </c:pt>
                <c:pt idx="15">
                  <c:v>5.556541E6</c:v>
                </c:pt>
                <c:pt idx="16">
                  <c:v>5.970349E6</c:v>
                </c:pt>
                <c:pt idx="17">
                  <c:v>7.919238E6</c:v>
                </c:pt>
                <c:pt idx="18">
                  <c:v>7.953614E6</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Sheet1!$H$2:$H$20</c:f>
              <c:numCache>
                <c:formatCode>General</c:formatCode>
                <c:ptCount val="19"/>
                <c:pt idx="0">
                  <c:v>14990.0</c:v>
                </c:pt>
                <c:pt idx="1">
                  <c:v>33986.0</c:v>
                </c:pt>
                <c:pt idx="2">
                  <c:v>50988.0</c:v>
                </c:pt>
                <c:pt idx="3">
                  <c:v>75986.0</c:v>
                </c:pt>
                <c:pt idx="4">
                  <c:v>94984.0</c:v>
                </c:pt>
                <c:pt idx="5">
                  <c:v>113982.0</c:v>
                </c:pt>
                <c:pt idx="6">
                  <c:v>132984.0</c:v>
                </c:pt>
                <c:pt idx="7">
                  <c:v>151984.0</c:v>
                </c:pt>
                <c:pt idx="8">
                  <c:v>170986.0</c:v>
                </c:pt>
                <c:pt idx="9">
                  <c:v>209980.0</c:v>
                </c:pt>
                <c:pt idx="10">
                  <c:v>419984.0</c:v>
                </c:pt>
                <c:pt idx="11">
                  <c:v>689978.0</c:v>
                </c:pt>
                <c:pt idx="12">
                  <c:v>919980.0</c:v>
                </c:pt>
                <c:pt idx="13">
                  <c:v>1.149978E6</c:v>
                </c:pt>
                <c:pt idx="14">
                  <c:v>1.37998E6</c:v>
                </c:pt>
                <c:pt idx="15">
                  <c:v>1.609978E6</c:v>
                </c:pt>
                <c:pt idx="16">
                  <c:v>1.83998E6</c:v>
                </c:pt>
                <c:pt idx="17">
                  <c:v>2.249976E6</c:v>
                </c:pt>
                <c:pt idx="18">
                  <c:v>2.499974E6</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Sheet1!$M$2:$M$20</c:f>
              <c:numCache>
                <c:formatCode>General</c:formatCode>
                <c:ptCount val="19"/>
                <c:pt idx="0">
                  <c:v>33631.0</c:v>
                </c:pt>
                <c:pt idx="1">
                  <c:v>78358.0</c:v>
                </c:pt>
                <c:pt idx="2">
                  <c:v>122856.0</c:v>
                </c:pt>
                <c:pt idx="3">
                  <c:v>170050.0</c:v>
                </c:pt>
                <c:pt idx="4">
                  <c:v>213507.0</c:v>
                </c:pt>
                <c:pt idx="5">
                  <c:v>256050.0</c:v>
                </c:pt>
                <c:pt idx="6">
                  <c:v>313099.0</c:v>
                </c:pt>
                <c:pt idx="7">
                  <c:v>368978.0</c:v>
                </c:pt>
                <c:pt idx="8">
                  <c:v>420574.0</c:v>
                </c:pt>
                <c:pt idx="9">
                  <c:v>482453.0</c:v>
                </c:pt>
                <c:pt idx="10">
                  <c:v>1.0554E6</c:v>
                </c:pt>
                <c:pt idx="11">
                  <c:v>1.636549E6</c:v>
                </c:pt>
                <c:pt idx="12">
                  <c:v>2.211128E6</c:v>
                </c:pt>
                <c:pt idx="13">
                  <c:v>2.790076E6</c:v>
                </c:pt>
                <c:pt idx="14">
                  <c:v>3.382808E6</c:v>
                </c:pt>
                <c:pt idx="15">
                  <c:v>3.962029E6</c:v>
                </c:pt>
                <c:pt idx="16">
                  <c:v>4.657713E6</c:v>
                </c:pt>
                <c:pt idx="17">
                  <c:v>5.45847E6</c:v>
                </c:pt>
                <c:pt idx="18">
                  <c:v>6.008511E6</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Sheet1!$R$2:$R$20</c:f>
              <c:numCache>
                <c:formatCode>General</c:formatCode>
                <c:ptCount val="19"/>
                <c:pt idx="0">
                  <c:v>14990.0</c:v>
                </c:pt>
                <c:pt idx="1">
                  <c:v>33986.0</c:v>
                </c:pt>
                <c:pt idx="2">
                  <c:v>50988.0</c:v>
                </c:pt>
                <c:pt idx="3">
                  <c:v>75986.0</c:v>
                </c:pt>
                <c:pt idx="4">
                  <c:v>94984.0</c:v>
                </c:pt>
                <c:pt idx="5">
                  <c:v>113982.0</c:v>
                </c:pt>
                <c:pt idx="6">
                  <c:v>132984.0</c:v>
                </c:pt>
                <c:pt idx="7">
                  <c:v>151984.0</c:v>
                </c:pt>
                <c:pt idx="8">
                  <c:v>170986.0</c:v>
                </c:pt>
                <c:pt idx="9">
                  <c:v>209980.0</c:v>
                </c:pt>
                <c:pt idx="10">
                  <c:v>419984.0</c:v>
                </c:pt>
                <c:pt idx="11">
                  <c:v>689978.0</c:v>
                </c:pt>
                <c:pt idx="12">
                  <c:v>919980.0</c:v>
                </c:pt>
                <c:pt idx="13">
                  <c:v>1.149978E6</c:v>
                </c:pt>
                <c:pt idx="14">
                  <c:v>1.37998E6</c:v>
                </c:pt>
                <c:pt idx="15">
                  <c:v>1.609978E6</c:v>
                </c:pt>
                <c:pt idx="16">
                  <c:v>1.83998E6</c:v>
                </c:pt>
                <c:pt idx="17">
                  <c:v>2.249976E6</c:v>
                </c:pt>
                <c:pt idx="18">
                  <c:v>2.499974E6</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Sheet1!$W$2:$W$20</c:f>
              <c:numCache>
                <c:formatCode>General</c:formatCode>
                <c:ptCount val="19"/>
                <c:pt idx="0">
                  <c:v>43532.0</c:v>
                </c:pt>
                <c:pt idx="1">
                  <c:v>99858.0</c:v>
                </c:pt>
                <c:pt idx="2">
                  <c:v>160195.0</c:v>
                </c:pt>
                <c:pt idx="3">
                  <c:v>226218.0</c:v>
                </c:pt>
                <c:pt idx="4">
                  <c:v>278395.0</c:v>
                </c:pt>
                <c:pt idx="5">
                  <c:v>345089.0</c:v>
                </c:pt>
                <c:pt idx="6">
                  <c:v>410574.0</c:v>
                </c:pt>
                <c:pt idx="7">
                  <c:v>468942.0</c:v>
                </c:pt>
                <c:pt idx="8">
                  <c:v>539523.0</c:v>
                </c:pt>
                <c:pt idx="9">
                  <c:v>688428.0</c:v>
                </c:pt>
                <c:pt idx="10">
                  <c:v>1.41471E6</c:v>
                </c:pt>
                <c:pt idx="11">
                  <c:v>2.272215E6</c:v>
                </c:pt>
                <c:pt idx="12">
                  <c:v>2.802835E6</c:v>
                </c:pt>
                <c:pt idx="13">
                  <c:v>3.5501E6</c:v>
                </c:pt>
                <c:pt idx="14">
                  <c:v>4.901959E6</c:v>
                </c:pt>
                <c:pt idx="15">
                  <c:v>5.632005E6</c:v>
                </c:pt>
                <c:pt idx="16">
                  <c:v>6.187205E6</c:v>
                </c:pt>
                <c:pt idx="17">
                  <c:v>7.855925E6</c:v>
                </c:pt>
                <c:pt idx="18">
                  <c:v>8.79983E6</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Sheet1!$AB$2:$AB$20</c:f>
              <c:numCache>
                <c:formatCode>General</c:formatCode>
                <c:ptCount val="19"/>
                <c:pt idx="0">
                  <c:v>44435.0</c:v>
                </c:pt>
                <c:pt idx="1">
                  <c:v>98661.0</c:v>
                </c:pt>
                <c:pt idx="2">
                  <c:v>161390.0</c:v>
                </c:pt>
                <c:pt idx="3">
                  <c:v>241488.0</c:v>
                </c:pt>
                <c:pt idx="4">
                  <c:v>282075.0</c:v>
                </c:pt>
                <c:pt idx="5">
                  <c:v>344127.0</c:v>
                </c:pt>
                <c:pt idx="6">
                  <c:v>418887.0</c:v>
                </c:pt>
                <c:pt idx="7">
                  <c:v>466885.0</c:v>
                </c:pt>
                <c:pt idx="8">
                  <c:v>544238.0</c:v>
                </c:pt>
                <c:pt idx="9">
                  <c:v>661402.0</c:v>
                </c:pt>
                <c:pt idx="10">
                  <c:v>1.366257E6</c:v>
                </c:pt>
                <c:pt idx="11">
                  <c:v>2.343266E6</c:v>
                </c:pt>
                <c:pt idx="12">
                  <c:v>2.896093E6</c:v>
                </c:pt>
                <c:pt idx="13">
                  <c:v>3.734771E6</c:v>
                </c:pt>
                <c:pt idx="14">
                  <c:v>4.84761E6</c:v>
                </c:pt>
                <c:pt idx="15">
                  <c:v>5.673159E6</c:v>
                </c:pt>
                <c:pt idx="16">
                  <c:v>6.182201E6</c:v>
                </c:pt>
                <c:pt idx="17">
                  <c:v>7.526675E6</c:v>
                </c:pt>
                <c:pt idx="18">
                  <c:v>8.397048E6</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Sheet1!$AG$2:$AG$20</c:f>
              <c:numCache>
                <c:formatCode>General</c:formatCode>
                <c:ptCount val="19"/>
                <c:pt idx="0">
                  <c:v>44332.0</c:v>
                </c:pt>
                <c:pt idx="1">
                  <c:v>98741.0</c:v>
                </c:pt>
                <c:pt idx="2">
                  <c:v>159203.0</c:v>
                </c:pt>
                <c:pt idx="3">
                  <c:v>233237.0</c:v>
                </c:pt>
                <c:pt idx="4">
                  <c:v>276833.0</c:v>
                </c:pt>
                <c:pt idx="5">
                  <c:v>338222.0</c:v>
                </c:pt>
                <c:pt idx="6">
                  <c:v>417496.0</c:v>
                </c:pt>
                <c:pt idx="7">
                  <c:v>465983.0</c:v>
                </c:pt>
                <c:pt idx="8">
                  <c:v>573170.0</c:v>
                </c:pt>
                <c:pt idx="9">
                  <c:v>681226.0</c:v>
                </c:pt>
                <c:pt idx="10">
                  <c:v>1.400994E6</c:v>
                </c:pt>
                <c:pt idx="11">
                  <c:v>2.454013E6</c:v>
                </c:pt>
                <c:pt idx="12">
                  <c:v>2.847124E6</c:v>
                </c:pt>
                <c:pt idx="13">
                  <c:v>3.824469E6</c:v>
                </c:pt>
                <c:pt idx="14">
                  <c:v>4.915666E6</c:v>
                </c:pt>
                <c:pt idx="15">
                  <c:v>5.599728E6</c:v>
                </c:pt>
                <c:pt idx="16">
                  <c:v>6.130898E6</c:v>
                </c:pt>
                <c:pt idx="17">
                  <c:v>8.206438E6</c:v>
                </c:pt>
                <c:pt idx="18">
                  <c:v>8.020134E6</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Sheet1!$AL$2:$AL$20</c:f>
              <c:numCache>
                <c:formatCode>General</c:formatCode>
                <c:ptCount val="19"/>
                <c:pt idx="0">
                  <c:v>44056.0</c:v>
                </c:pt>
                <c:pt idx="1">
                  <c:v>99282.0</c:v>
                </c:pt>
                <c:pt idx="2">
                  <c:v>157214.0</c:v>
                </c:pt>
                <c:pt idx="3">
                  <c:v>231574.0</c:v>
                </c:pt>
                <c:pt idx="4">
                  <c:v>276382.0</c:v>
                </c:pt>
                <c:pt idx="5">
                  <c:v>337302.0</c:v>
                </c:pt>
                <c:pt idx="6">
                  <c:v>433627.0</c:v>
                </c:pt>
                <c:pt idx="7">
                  <c:v>478463.0</c:v>
                </c:pt>
                <c:pt idx="8">
                  <c:v>540131.0</c:v>
                </c:pt>
                <c:pt idx="9">
                  <c:v>666376.0</c:v>
                </c:pt>
                <c:pt idx="10">
                  <c:v>1.418914E6</c:v>
                </c:pt>
                <c:pt idx="11">
                  <c:v>2.319468E6</c:v>
                </c:pt>
                <c:pt idx="12">
                  <c:v>2.898413E6</c:v>
                </c:pt>
                <c:pt idx="13">
                  <c:v>3.642144E6</c:v>
                </c:pt>
                <c:pt idx="14">
                  <c:v>4.77126E6</c:v>
                </c:pt>
                <c:pt idx="15">
                  <c:v>5.696916E6</c:v>
                </c:pt>
                <c:pt idx="16">
                  <c:v>6.159039E6</c:v>
                </c:pt>
                <c:pt idx="17">
                  <c:v>7.882878E6</c:v>
                </c:pt>
                <c:pt idx="18">
                  <c:v>8.031519E6</c:v>
                </c:pt>
              </c:numCache>
            </c:numRef>
          </c:yVal>
          <c:smooth val="0"/>
        </c:ser>
        <c:dLbls>
          <c:showLegendKey val="0"/>
          <c:showVal val="0"/>
          <c:showCatName val="0"/>
          <c:showSerName val="0"/>
          <c:showPercent val="0"/>
          <c:showBubbleSize val="0"/>
        </c:dLbls>
        <c:axId val="2088902456"/>
        <c:axId val="2088896696"/>
      </c:scatterChart>
      <c:valAx>
        <c:axId val="2088902456"/>
        <c:scaling>
          <c:orientation val="minMax"/>
        </c:scaling>
        <c:delete val="0"/>
        <c:axPos val="b"/>
        <c:title>
          <c:tx>
            <c:rich>
              <a:bodyPr/>
              <a:lstStyle/>
              <a:p>
                <a:pPr>
                  <a:defRPr/>
                </a:pPr>
                <a:r>
                  <a:rPr lang="en-US"/>
                  <a:t>Array</a:t>
                </a:r>
                <a:r>
                  <a:rPr lang="en-US" baseline="0"/>
                  <a:t> Size </a:t>
                </a:r>
                <a:endParaRPr lang="en-US"/>
              </a:p>
            </c:rich>
          </c:tx>
          <c:layout/>
          <c:overlay val="0"/>
        </c:title>
        <c:numFmt formatCode="General" sourceLinked="1"/>
        <c:majorTickMark val="out"/>
        <c:minorTickMark val="none"/>
        <c:tickLblPos val="nextTo"/>
        <c:txPr>
          <a:bodyPr rot="-2700000"/>
          <a:lstStyle/>
          <a:p>
            <a:pPr>
              <a:defRPr/>
            </a:pPr>
            <a:endParaRPr lang="en-US"/>
          </a:p>
        </c:txPr>
        <c:crossAx val="2088896696"/>
        <c:crosses val="autoZero"/>
        <c:crossBetween val="midCat"/>
      </c:valAx>
      <c:valAx>
        <c:axId val="2088896696"/>
        <c:scaling>
          <c:orientation val="minMax"/>
        </c:scaling>
        <c:delete val="0"/>
        <c:axPos val="l"/>
        <c:majorGridlines/>
        <c:title>
          <c:tx>
            <c:rich>
              <a:bodyPr rot="-5400000" vert="horz"/>
              <a:lstStyle/>
              <a:p>
                <a:pPr>
                  <a:defRPr/>
                </a:pPr>
                <a:r>
                  <a:rPr lang="en-US"/>
                  <a:t>No. of Array Accesses</a:t>
                </a:r>
              </a:p>
            </c:rich>
          </c:tx>
          <c:layout/>
          <c:overlay val="0"/>
        </c:title>
        <c:numFmt formatCode="General" sourceLinked="1"/>
        <c:majorTickMark val="out"/>
        <c:minorTickMark val="none"/>
        <c:tickLblPos val="nextTo"/>
        <c:crossAx val="2088902456"/>
        <c:crosses val="autoZero"/>
        <c:crossBetween val="midCat"/>
      </c:valAx>
    </c:plotArea>
    <c:legend>
      <c:legendPos val="r"/>
      <c:layout>
        <c:manualLayout>
          <c:xMode val="edge"/>
          <c:yMode val="edge"/>
          <c:x val="0.638888888888889"/>
          <c:y val="0.0680097339772624"/>
          <c:w val="0.342592592592593"/>
          <c:h val="0.859215385687408"/>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2</a:t>
            </a:r>
          </a:p>
        </c:rich>
      </c:tx>
      <c:layout/>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Sheet1!$B$21:$B$39</c:f>
              <c:numCache>
                <c:formatCode>General</c:formatCode>
                <c:ptCount val="19"/>
                <c:pt idx="0">
                  <c:v>0.0</c:v>
                </c:pt>
                <c:pt idx="1">
                  <c:v>0.0</c:v>
                </c:pt>
                <c:pt idx="2">
                  <c:v>1.0</c:v>
                </c:pt>
                <c:pt idx="3">
                  <c:v>1.0</c:v>
                </c:pt>
                <c:pt idx="4">
                  <c:v>1.0</c:v>
                </c:pt>
                <c:pt idx="5">
                  <c:v>1.0</c:v>
                </c:pt>
                <c:pt idx="6">
                  <c:v>1.0</c:v>
                </c:pt>
                <c:pt idx="7">
                  <c:v>0.0</c:v>
                </c:pt>
                <c:pt idx="8">
                  <c:v>0.0</c:v>
                </c:pt>
                <c:pt idx="9">
                  <c:v>1.0</c:v>
                </c:pt>
                <c:pt idx="10">
                  <c:v>2.0</c:v>
                </c:pt>
                <c:pt idx="11">
                  <c:v>2.0</c:v>
                </c:pt>
                <c:pt idx="12">
                  <c:v>2.0</c:v>
                </c:pt>
                <c:pt idx="13">
                  <c:v>3.0</c:v>
                </c:pt>
                <c:pt idx="14">
                  <c:v>4.0</c:v>
                </c:pt>
                <c:pt idx="15">
                  <c:v>4.0</c:v>
                </c:pt>
                <c:pt idx="16">
                  <c:v>5.0</c:v>
                </c:pt>
                <c:pt idx="17">
                  <c:v>6.0</c:v>
                </c:pt>
                <c:pt idx="18">
                  <c:v>6.0</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Sheet1!$G$21:$G$39</c:f>
              <c:numCache>
                <c:formatCode>General</c:formatCode>
                <c:ptCount val="19"/>
                <c:pt idx="0">
                  <c:v>0.0</c:v>
                </c:pt>
                <c:pt idx="1">
                  <c:v>1.0</c:v>
                </c:pt>
                <c:pt idx="2">
                  <c:v>0.0</c:v>
                </c:pt>
                <c:pt idx="3">
                  <c:v>0.0</c:v>
                </c:pt>
                <c:pt idx="4">
                  <c:v>0.0</c:v>
                </c:pt>
                <c:pt idx="5">
                  <c:v>0.0</c:v>
                </c:pt>
                <c:pt idx="6">
                  <c:v>0.0</c:v>
                </c:pt>
                <c:pt idx="7">
                  <c:v>1.0</c:v>
                </c:pt>
                <c:pt idx="8">
                  <c:v>0.0</c:v>
                </c:pt>
                <c:pt idx="9">
                  <c:v>0.0</c:v>
                </c:pt>
                <c:pt idx="10">
                  <c:v>1.0</c:v>
                </c:pt>
                <c:pt idx="11">
                  <c:v>0.0</c:v>
                </c:pt>
                <c:pt idx="12">
                  <c:v>0.0</c:v>
                </c:pt>
                <c:pt idx="13">
                  <c:v>1.0</c:v>
                </c:pt>
                <c:pt idx="14">
                  <c:v>1.0</c:v>
                </c:pt>
                <c:pt idx="15">
                  <c:v>2.0</c:v>
                </c:pt>
                <c:pt idx="16">
                  <c:v>2.0</c:v>
                </c:pt>
                <c:pt idx="17">
                  <c:v>2.0</c:v>
                </c:pt>
                <c:pt idx="18">
                  <c:v>3.0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Sheet1!$L$21:$L$39</c:f>
              <c:numCache>
                <c:formatCode>General</c:formatCode>
                <c:ptCount val="19"/>
                <c:pt idx="0">
                  <c:v>9.0</c:v>
                </c:pt>
                <c:pt idx="1">
                  <c:v>1.0</c:v>
                </c:pt>
                <c:pt idx="2">
                  <c:v>3.0</c:v>
                </c:pt>
                <c:pt idx="3">
                  <c:v>5.0</c:v>
                </c:pt>
                <c:pt idx="4">
                  <c:v>9.0</c:v>
                </c:pt>
                <c:pt idx="5">
                  <c:v>12.0</c:v>
                </c:pt>
                <c:pt idx="6">
                  <c:v>16.0</c:v>
                </c:pt>
                <c:pt idx="7">
                  <c:v>21.0</c:v>
                </c:pt>
                <c:pt idx="8">
                  <c:v>26.0</c:v>
                </c:pt>
                <c:pt idx="9">
                  <c:v>31.0</c:v>
                </c:pt>
                <c:pt idx="10">
                  <c:v>125.0</c:v>
                </c:pt>
                <c:pt idx="11">
                  <c:v>284.0</c:v>
                </c:pt>
                <c:pt idx="12">
                  <c:v>508.0</c:v>
                </c:pt>
                <c:pt idx="13">
                  <c:v>785.0</c:v>
                </c:pt>
                <c:pt idx="14">
                  <c:v>1129.0</c:v>
                </c:pt>
                <c:pt idx="15">
                  <c:v>1544.0</c:v>
                </c:pt>
                <c:pt idx="16">
                  <c:v>2016.0</c:v>
                </c:pt>
                <c:pt idx="17">
                  <c:v>2577.0</c:v>
                </c:pt>
                <c:pt idx="18">
                  <c:v>3165.0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Sheet1!$Q$21:$Q$39</c:f>
              <c:numCache>
                <c:formatCode>General</c:formatCode>
                <c:ptCount val="19"/>
                <c:pt idx="0">
                  <c:v>5.0</c:v>
                </c:pt>
                <c:pt idx="1">
                  <c:v>2.0</c:v>
                </c:pt>
                <c:pt idx="2">
                  <c:v>3.0</c:v>
                </c:pt>
                <c:pt idx="3">
                  <c:v>5.0</c:v>
                </c:pt>
                <c:pt idx="4">
                  <c:v>9.0</c:v>
                </c:pt>
                <c:pt idx="5">
                  <c:v>13.0</c:v>
                </c:pt>
                <c:pt idx="6">
                  <c:v>17.0</c:v>
                </c:pt>
                <c:pt idx="7">
                  <c:v>21.0</c:v>
                </c:pt>
                <c:pt idx="8">
                  <c:v>27.0</c:v>
                </c:pt>
                <c:pt idx="9">
                  <c:v>33.0</c:v>
                </c:pt>
                <c:pt idx="10">
                  <c:v>137.0</c:v>
                </c:pt>
                <c:pt idx="11">
                  <c:v>295.0</c:v>
                </c:pt>
                <c:pt idx="12">
                  <c:v>520.0</c:v>
                </c:pt>
                <c:pt idx="13">
                  <c:v>831.0</c:v>
                </c:pt>
                <c:pt idx="14">
                  <c:v>1199.0</c:v>
                </c:pt>
                <c:pt idx="15">
                  <c:v>1636.0</c:v>
                </c:pt>
                <c:pt idx="16">
                  <c:v>2089.0</c:v>
                </c:pt>
                <c:pt idx="17">
                  <c:v>2667.0</c:v>
                </c:pt>
                <c:pt idx="18">
                  <c:v>3296.0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Sheet1!$V$21:$V$39</c:f>
              <c:numCache>
                <c:formatCode>General</c:formatCode>
                <c:ptCount val="19"/>
                <c:pt idx="0">
                  <c:v>1.0</c:v>
                </c:pt>
                <c:pt idx="1">
                  <c:v>0.0</c:v>
                </c:pt>
                <c:pt idx="2">
                  <c:v>0.0</c:v>
                </c:pt>
                <c:pt idx="3">
                  <c:v>1.0</c:v>
                </c:pt>
                <c:pt idx="4">
                  <c:v>1.0</c:v>
                </c:pt>
                <c:pt idx="5">
                  <c:v>1.0</c:v>
                </c:pt>
                <c:pt idx="6">
                  <c:v>0.0</c:v>
                </c:pt>
                <c:pt idx="7">
                  <c:v>0.0</c:v>
                </c:pt>
                <c:pt idx="8">
                  <c:v>1.0</c:v>
                </c:pt>
                <c:pt idx="9">
                  <c:v>0.0</c:v>
                </c:pt>
                <c:pt idx="10">
                  <c:v>2.0</c:v>
                </c:pt>
                <c:pt idx="11">
                  <c:v>2.0</c:v>
                </c:pt>
                <c:pt idx="12">
                  <c:v>3.0</c:v>
                </c:pt>
                <c:pt idx="13">
                  <c:v>3.0</c:v>
                </c:pt>
                <c:pt idx="14">
                  <c:v>4.0</c:v>
                </c:pt>
                <c:pt idx="15">
                  <c:v>4.0</c:v>
                </c:pt>
                <c:pt idx="16">
                  <c:v>6.0</c:v>
                </c:pt>
                <c:pt idx="17">
                  <c:v>7.0</c:v>
                </c:pt>
                <c:pt idx="18">
                  <c:v>7.0</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Sheet1!$AA$21:$AA$39</c:f>
              <c:numCache>
                <c:formatCode>General</c:formatCode>
                <c:ptCount val="19"/>
                <c:pt idx="0">
                  <c:v>0.0</c:v>
                </c:pt>
                <c:pt idx="1">
                  <c:v>0.0</c:v>
                </c:pt>
                <c:pt idx="2">
                  <c:v>1.0</c:v>
                </c:pt>
                <c:pt idx="3">
                  <c:v>1.0</c:v>
                </c:pt>
                <c:pt idx="4">
                  <c:v>1.0</c:v>
                </c:pt>
                <c:pt idx="5">
                  <c:v>0.0</c:v>
                </c:pt>
                <c:pt idx="6">
                  <c:v>1.0</c:v>
                </c:pt>
                <c:pt idx="7">
                  <c:v>0.0</c:v>
                </c:pt>
                <c:pt idx="8">
                  <c:v>0.0</c:v>
                </c:pt>
                <c:pt idx="9">
                  <c:v>1.0</c:v>
                </c:pt>
                <c:pt idx="10">
                  <c:v>1.0</c:v>
                </c:pt>
                <c:pt idx="11">
                  <c:v>2.0</c:v>
                </c:pt>
                <c:pt idx="12">
                  <c:v>3.0</c:v>
                </c:pt>
                <c:pt idx="13">
                  <c:v>3.0</c:v>
                </c:pt>
                <c:pt idx="14">
                  <c:v>3.0</c:v>
                </c:pt>
                <c:pt idx="15">
                  <c:v>5.0</c:v>
                </c:pt>
                <c:pt idx="16">
                  <c:v>5.0</c:v>
                </c:pt>
                <c:pt idx="17">
                  <c:v>5.0</c:v>
                </c:pt>
                <c:pt idx="18">
                  <c:v>7.0</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Sheet1!$AF$21:$AF$39</c:f>
              <c:numCache>
                <c:formatCode>General</c:formatCode>
                <c:ptCount val="19"/>
                <c:pt idx="0">
                  <c:v>0.0</c:v>
                </c:pt>
                <c:pt idx="1">
                  <c:v>0.0</c:v>
                </c:pt>
                <c:pt idx="2">
                  <c:v>1.0</c:v>
                </c:pt>
                <c:pt idx="3">
                  <c:v>0.0</c:v>
                </c:pt>
                <c:pt idx="4">
                  <c:v>0.0</c:v>
                </c:pt>
                <c:pt idx="5">
                  <c:v>1.0</c:v>
                </c:pt>
                <c:pt idx="6">
                  <c:v>1.0</c:v>
                </c:pt>
                <c:pt idx="7">
                  <c:v>1.0</c:v>
                </c:pt>
                <c:pt idx="8">
                  <c:v>1.0</c:v>
                </c:pt>
                <c:pt idx="9">
                  <c:v>1.0</c:v>
                </c:pt>
                <c:pt idx="10">
                  <c:v>1.0</c:v>
                </c:pt>
                <c:pt idx="11">
                  <c:v>2.0</c:v>
                </c:pt>
                <c:pt idx="12">
                  <c:v>3.0</c:v>
                </c:pt>
                <c:pt idx="13">
                  <c:v>4.0</c:v>
                </c:pt>
                <c:pt idx="14">
                  <c:v>4.0</c:v>
                </c:pt>
                <c:pt idx="15">
                  <c:v>4.0</c:v>
                </c:pt>
                <c:pt idx="16">
                  <c:v>5.0</c:v>
                </c:pt>
                <c:pt idx="17">
                  <c:v>6.0</c:v>
                </c:pt>
                <c:pt idx="18">
                  <c:v>6.0</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Sheet1!$AK$21:$AK$39</c:f>
              <c:numCache>
                <c:formatCode>General</c:formatCode>
                <c:ptCount val="19"/>
                <c:pt idx="0">
                  <c:v>0.0</c:v>
                </c:pt>
                <c:pt idx="1">
                  <c:v>0.0</c:v>
                </c:pt>
                <c:pt idx="2">
                  <c:v>0.0</c:v>
                </c:pt>
                <c:pt idx="3">
                  <c:v>1.0</c:v>
                </c:pt>
                <c:pt idx="4">
                  <c:v>1.0</c:v>
                </c:pt>
                <c:pt idx="5">
                  <c:v>1.0</c:v>
                </c:pt>
                <c:pt idx="6">
                  <c:v>1.0</c:v>
                </c:pt>
                <c:pt idx="7">
                  <c:v>0.0</c:v>
                </c:pt>
                <c:pt idx="8">
                  <c:v>0.0</c:v>
                </c:pt>
                <c:pt idx="9">
                  <c:v>0.0</c:v>
                </c:pt>
                <c:pt idx="10">
                  <c:v>1.0</c:v>
                </c:pt>
                <c:pt idx="11">
                  <c:v>2.0</c:v>
                </c:pt>
                <c:pt idx="12">
                  <c:v>2.0</c:v>
                </c:pt>
                <c:pt idx="13">
                  <c:v>3.0</c:v>
                </c:pt>
                <c:pt idx="14">
                  <c:v>4.0</c:v>
                </c:pt>
                <c:pt idx="15">
                  <c:v>4.0</c:v>
                </c:pt>
                <c:pt idx="16">
                  <c:v>5.0</c:v>
                </c:pt>
                <c:pt idx="17">
                  <c:v>8.0</c:v>
                </c:pt>
                <c:pt idx="18">
                  <c:v>6.0</c:v>
                </c:pt>
              </c:numCache>
            </c:numRef>
          </c:yVal>
          <c:smooth val="0"/>
        </c:ser>
        <c:dLbls>
          <c:showLegendKey val="0"/>
          <c:showVal val="0"/>
          <c:showCatName val="0"/>
          <c:showSerName val="0"/>
          <c:showPercent val="0"/>
          <c:showBubbleSize val="0"/>
        </c:dLbls>
        <c:axId val="2088848152"/>
        <c:axId val="2088842392"/>
      </c:scatterChart>
      <c:valAx>
        <c:axId val="2088848152"/>
        <c:scaling>
          <c:orientation val="minMax"/>
        </c:scaling>
        <c:delete val="0"/>
        <c:axPos val="b"/>
        <c:title>
          <c:tx>
            <c:rich>
              <a:bodyPr/>
              <a:lstStyle/>
              <a:p>
                <a:pPr>
                  <a:defRPr/>
                </a:pPr>
                <a:r>
                  <a:rPr lang="en-US"/>
                  <a:t>Array</a:t>
                </a:r>
                <a:r>
                  <a:rPr lang="en-US" baseline="0"/>
                  <a:t> Size </a:t>
                </a:r>
                <a:endParaRPr lang="en-US"/>
              </a:p>
            </c:rich>
          </c:tx>
          <c:layout/>
          <c:overlay val="0"/>
        </c:title>
        <c:numFmt formatCode="General" sourceLinked="1"/>
        <c:majorTickMark val="out"/>
        <c:minorTickMark val="none"/>
        <c:tickLblPos val="nextTo"/>
        <c:txPr>
          <a:bodyPr rot="-2700000"/>
          <a:lstStyle/>
          <a:p>
            <a:pPr>
              <a:defRPr/>
            </a:pPr>
            <a:endParaRPr lang="en-US"/>
          </a:p>
        </c:txPr>
        <c:crossAx val="2088842392"/>
        <c:crosses val="autoZero"/>
        <c:crossBetween val="midCat"/>
      </c:valAx>
      <c:valAx>
        <c:axId val="2088842392"/>
        <c:scaling>
          <c:orientation val="minMax"/>
        </c:scaling>
        <c:delete val="0"/>
        <c:axPos val="l"/>
        <c:majorGridlines/>
        <c:title>
          <c:tx>
            <c:rich>
              <a:bodyPr rot="-5400000" vert="horz"/>
              <a:lstStyle/>
              <a:p>
                <a:pPr>
                  <a:defRPr/>
                </a:pPr>
                <a:r>
                  <a:rPr lang="en-US"/>
                  <a:t>Time (Milliseconds)</a:t>
                </a:r>
              </a:p>
            </c:rich>
          </c:tx>
          <c:layout/>
          <c:overlay val="0"/>
        </c:title>
        <c:numFmt formatCode="General" sourceLinked="1"/>
        <c:majorTickMark val="out"/>
        <c:minorTickMark val="none"/>
        <c:tickLblPos val="nextTo"/>
        <c:crossAx val="2088848152"/>
        <c:crosses val="autoZero"/>
        <c:crossBetween val="midCat"/>
      </c:valAx>
    </c:plotArea>
    <c:legend>
      <c:legendPos val="r"/>
      <c:layout>
        <c:manualLayout>
          <c:xMode val="edge"/>
          <c:yMode val="edge"/>
          <c:x val="0.63806482523018"/>
          <c:y val="0.0436059040567799"/>
          <c:w val="0.340771153605799"/>
          <c:h val="0.883999712057"/>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2</a:t>
            </a:r>
          </a:p>
        </c:rich>
      </c:tx>
      <c:layout/>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Sheet1!$C$21:$C$39</c:f>
              <c:numCache>
                <c:formatCode>General</c:formatCode>
                <c:ptCount val="19"/>
                <c:pt idx="0">
                  <c:v>21701.0</c:v>
                </c:pt>
                <c:pt idx="1">
                  <c:v>46629.0</c:v>
                </c:pt>
                <c:pt idx="2">
                  <c:v>82155.0</c:v>
                </c:pt>
                <c:pt idx="3">
                  <c:v>101804.0</c:v>
                </c:pt>
                <c:pt idx="4">
                  <c:v>133746.0</c:v>
                </c:pt>
                <c:pt idx="5">
                  <c:v>173833.0</c:v>
                </c:pt>
                <c:pt idx="6">
                  <c:v>190094.0</c:v>
                </c:pt>
                <c:pt idx="7">
                  <c:v>223674.0</c:v>
                </c:pt>
                <c:pt idx="8">
                  <c:v>270113.0</c:v>
                </c:pt>
                <c:pt idx="9">
                  <c:v>271251.0</c:v>
                </c:pt>
                <c:pt idx="10">
                  <c:v>583446.0</c:v>
                </c:pt>
                <c:pt idx="11">
                  <c:v>900690.0</c:v>
                </c:pt>
                <c:pt idx="12">
                  <c:v>1.268967E6</c:v>
                </c:pt>
                <c:pt idx="13">
                  <c:v>1.584351E6</c:v>
                </c:pt>
                <c:pt idx="14">
                  <c:v>2.043575E6</c:v>
                </c:pt>
                <c:pt idx="15">
                  <c:v>2.330883E6</c:v>
                </c:pt>
                <c:pt idx="16">
                  <c:v>2.708848E6</c:v>
                </c:pt>
                <c:pt idx="17">
                  <c:v>3.028412E6</c:v>
                </c:pt>
                <c:pt idx="18">
                  <c:v>3.587817E6</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Sheet1!$H$21:$H$39</c:f>
              <c:numCache>
                <c:formatCode>General</c:formatCode>
                <c:ptCount val="19"/>
                <c:pt idx="0">
                  <c:v>20703.0</c:v>
                </c:pt>
                <c:pt idx="1">
                  <c:v>45407.0</c:v>
                </c:pt>
                <c:pt idx="2">
                  <c:v>72511.0</c:v>
                </c:pt>
                <c:pt idx="3">
                  <c:v>98815.0</c:v>
                </c:pt>
                <c:pt idx="4">
                  <c:v>131167.0</c:v>
                </c:pt>
                <c:pt idx="5">
                  <c:v>157023.0</c:v>
                </c:pt>
                <c:pt idx="6">
                  <c:v>187327.0</c:v>
                </c:pt>
                <c:pt idx="7">
                  <c:v>213631.0</c:v>
                </c:pt>
                <c:pt idx="8">
                  <c:v>256095.0</c:v>
                </c:pt>
                <c:pt idx="9">
                  <c:v>282335.0</c:v>
                </c:pt>
                <c:pt idx="10">
                  <c:v>604671.0</c:v>
                </c:pt>
                <c:pt idx="11">
                  <c:v>925919.0</c:v>
                </c:pt>
                <c:pt idx="12">
                  <c:v>1.289343E6</c:v>
                </c:pt>
                <c:pt idx="13">
                  <c:v>1.657695E6</c:v>
                </c:pt>
                <c:pt idx="14">
                  <c:v>1.971839E6</c:v>
                </c:pt>
                <c:pt idx="15">
                  <c:v>2.424159E6</c:v>
                </c:pt>
                <c:pt idx="16">
                  <c:v>2.738687E6</c:v>
                </c:pt>
                <c:pt idx="17">
                  <c:v>3.078367E6</c:v>
                </c:pt>
                <c:pt idx="18">
                  <c:v>3.515391E6</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Sheet1!$M$21:$M$39</c:f>
              <c:numCache>
                <c:formatCode>General</c:formatCode>
                <c:ptCount val="19"/>
                <c:pt idx="0">
                  <c:v>505995.0</c:v>
                </c:pt>
                <c:pt idx="1">
                  <c:v>2.011995E6</c:v>
                </c:pt>
                <c:pt idx="2">
                  <c:v>4.517995E6</c:v>
                </c:pt>
                <c:pt idx="3">
                  <c:v>8.023995E6</c:v>
                </c:pt>
                <c:pt idx="4">
                  <c:v>1.2529995E7</c:v>
                </c:pt>
                <c:pt idx="5">
                  <c:v>1.8035995E7</c:v>
                </c:pt>
                <c:pt idx="6">
                  <c:v>2.4541995E7</c:v>
                </c:pt>
                <c:pt idx="7">
                  <c:v>3.2047995E7</c:v>
                </c:pt>
                <c:pt idx="8">
                  <c:v>4.0553995E7</c:v>
                </c:pt>
                <c:pt idx="9">
                  <c:v>5.0059995E7</c:v>
                </c:pt>
                <c:pt idx="10">
                  <c:v>2.00119995E8</c:v>
                </c:pt>
                <c:pt idx="11">
                  <c:v>4.50179995E8</c:v>
                </c:pt>
                <c:pt idx="12">
                  <c:v>8.00239995E8</c:v>
                </c:pt>
                <c:pt idx="13">
                  <c:v>1.250299995E9</c:v>
                </c:pt>
                <c:pt idx="14">
                  <c:v>1.800359995E9</c:v>
                </c:pt>
                <c:pt idx="15">
                  <c:v>2.450419995E9</c:v>
                </c:pt>
                <c:pt idx="16">
                  <c:v>3.200479995E9</c:v>
                </c:pt>
                <c:pt idx="17">
                  <c:v>4.050539995E9</c:v>
                </c:pt>
                <c:pt idx="18">
                  <c:v>5.000599995E9</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Sheet1!$R$21:$R$39</c:f>
              <c:numCache>
                <c:formatCode>General</c:formatCode>
                <c:ptCount val="19"/>
                <c:pt idx="0">
                  <c:v>506495.0</c:v>
                </c:pt>
                <c:pt idx="1">
                  <c:v>2.012995E6</c:v>
                </c:pt>
                <c:pt idx="2">
                  <c:v>4.519495E6</c:v>
                </c:pt>
                <c:pt idx="3">
                  <c:v>8.025995E6</c:v>
                </c:pt>
                <c:pt idx="4">
                  <c:v>1.2532495E7</c:v>
                </c:pt>
                <c:pt idx="5">
                  <c:v>1.8038995E7</c:v>
                </c:pt>
                <c:pt idx="6">
                  <c:v>2.4545495E7</c:v>
                </c:pt>
                <c:pt idx="7">
                  <c:v>3.2051995E7</c:v>
                </c:pt>
                <c:pt idx="8">
                  <c:v>4.0558495E7</c:v>
                </c:pt>
                <c:pt idx="9">
                  <c:v>5.0064995E7</c:v>
                </c:pt>
                <c:pt idx="10">
                  <c:v>2.00129995E8</c:v>
                </c:pt>
                <c:pt idx="11">
                  <c:v>4.50194995E8</c:v>
                </c:pt>
                <c:pt idx="12">
                  <c:v>8.00259995E8</c:v>
                </c:pt>
                <c:pt idx="13">
                  <c:v>1.250324995E9</c:v>
                </c:pt>
                <c:pt idx="14">
                  <c:v>1.800389995E9</c:v>
                </c:pt>
                <c:pt idx="15">
                  <c:v>2.450454995E9</c:v>
                </c:pt>
                <c:pt idx="16">
                  <c:v>3.200519995E9</c:v>
                </c:pt>
                <c:pt idx="17">
                  <c:v>4.050584995E9</c:v>
                </c:pt>
                <c:pt idx="18">
                  <c:v>5.000649995E9</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Sheet1!$W$21:$W$39</c:f>
              <c:numCache>
                <c:formatCode>General</c:formatCode>
                <c:ptCount val="19"/>
                <c:pt idx="0">
                  <c:v>23811.0</c:v>
                </c:pt>
                <c:pt idx="1">
                  <c:v>50880.0</c:v>
                </c:pt>
                <c:pt idx="2">
                  <c:v>78692.0</c:v>
                </c:pt>
                <c:pt idx="3">
                  <c:v>109799.0</c:v>
                </c:pt>
                <c:pt idx="4">
                  <c:v>137270.0</c:v>
                </c:pt>
                <c:pt idx="5">
                  <c:v>168747.0</c:v>
                </c:pt>
                <c:pt idx="6">
                  <c:v>201319.0</c:v>
                </c:pt>
                <c:pt idx="7">
                  <c:v>228296.0</c:v>
                </c:pt>
                <c:pt idx="8">
                  <c:v>268111.0</c:v>
                </c:pt>
                <c:pt idx="9">
                  <c:v>290107.0</c:v>
                </c:pt>
                <c:pt idx="10">
                  <c:v>609457.0</c:v>
                </c:pt>
                <c:pt idx="11">
                  <c:v>951896.0</c:v>
                </c:pt>
                <c:pt idx="12">
                  <c:v>1.314979E6</c:v>
                </c:pt>
                <c:pt idx="13">
                  <c:v>1.644114E6</c:v>
                </c:pt>
                <c:pt idx="14">
                  <c:v>1.980394E6</c:v>
                </c:pt>
                <c:pt idx="15">
                  <c:v>2.441071E6</c:v>
                </c:pt>
                <c:pt idx="16">
                  <c:v>2.792631E6</c:v>
                </c:pt>
                <c:pt idx="17">
                  <c:v>3.137364E6</c:v>
                </c:pt>
                <c:pt idx="18">
                  <c:v>3.626002E6</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Sheet1!$AB$21:$AB$39</c:f>
              <c:numCache>
                <c:formatCode>General</c:formatCode>
                <c:ptCount val="19"/>
                <c:pt idx="0">
                  <c:v>22017.0</c:v>
                </c:pt>
                <c:pt idx="1">
                  <c:v>48292.0</c:v>
                </c:pt>
                <c:pt idx="2">
                  <c:v>82714.0</c:v>
                </c:pt>
                <c:pt idx="3">
                  <c:v>100644.0</c:v>
                </c:pt>
                <c:pt idx="4">
                  <c:v>127122.0</c:v>
                </c:pt>
                <c:pt idx="5">
                  <c:v>165656.0</c:v>
                </c:pt>
                <c:pt idx="6">
                  <c:v>190673.0</c:v>
                </c:pt>
                <c:pt idx="7">
                  <c:v>218024.0</c:v>
                </c:pt>
                <c:pt idx="8">
                  <c:v>242469.0</c:v>
                </c:pt>
                <c:pt idx="9">
                  <c:v>278326.0</c:v>
                </c:pt>
                <c:pt idx="10">
                  <c:v>602976.0</c:v>
                </c:pt>
                <c:pt idx="11">
                  <c:v>922566.0</c:v>
                </c:pt>
                <c:pt idx="12">
                  <c:v>1.291098E6</c:v>
                </c:pt>
                <c:pt idx="13">
                  <c:v>1.580441E6</c:v>
                </c:pt>
                <c:pt idx="14">
                  <c:v>1.961744E6</c:v>
                </c:pt>
                <c:pt idx="15">
                  <c:v>2.318301E6</c:v>
                </c:pt>
                <c:pt idx="16">
                  <c:v>2.754905E6</c:v>
                </c:pt>
                <c:pt idx="17">
                  <c:v>3.036291E6</c:v>
                </c:pt>
                <c:pt idx="18">
                  <c:v>3.543459E6</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Sheet1!$AG$21:$AG$39</c:f>
              <c:numCache>
                <c:formatCode>General</c:formatCode>
                <c:ptCount val="19"/>
                <c:pt idx="0">
                  <c:v>22865.0</c:v>
                </c:pt>
                <c:pt idx="1">
                  <c:v>49921.0</c:v>
                </c:pt>
                <c:pt idx="2">
                  <c:v>75478.0</c:v>
                </c:pt>
                <c:pt idx="3">
                  <c:v>107866.0</c:v>
                </c:pt>
                <c:pt idx="4">
                  <c:v>147842.0</c:v>
                </c:pt>
                <c:pt idx="5">
                  <c:v>171333.0</c:v>
                </c:pt>
                <c:pt idx="6">
                  <c:v>190034.0</c:v>
                </c:pt>
                <c:pt idx="7">
                  <c:v>224856.0</c:v>
                </c:pt>
                <c:pt idx="8">
                  <c:v>268788.0</c:v>
                </c:pt>
                <c:pt idx="9">
                  <c:v>293193.0</c:v>
                </c:pt>
                <c:pt idx="10">
                  <c:v>607289.0</c:v>
                </c:pt>
                <c:pt idx="11">
                  <c:v>976514.0</c:v>
                </c:pt>
                <c:pt idx="12">
                  <c:v>1.304765E6</c:v>
                </c:pt>
                <c:pt idx="13">
                  <c:v>1.634464E6</c:v>
                </c:pt>
                <c:pt idx="14">
                  <c:v>2.037002E6</c:v>
                </c:pt>
                <c:pt idx="15">
                  <c:v>2.434613E6</c:v>
                </c:pt>
                <c:pt idx="16">
                  <c:v>2.690108E6</c:v>
                </c:pt>
                <c:pt idx="17">
                  <c:v>3.134883E6</c:v>
                </c:pt>
                <c:pt idx="18">
                  <c:v>3.621372E6</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Sheet1!$AL$21:$AL$39</c:f>
              <c:numCache>
                <c:formatCode>General</c:formatCode>
                <c:ptCount val="19"/>
                <c:pt idx="0">
                  <c:v>22320.0</c:v>
                </c:pt>
                <c:pt idx="1">
                  <c:v>50798.0</c:v>
                </c:pt>
                <c:pt idx="2">
                  <c:v>74861.0</c:v>
                </c:pt>
                <c:pt idx="3">
                  <c:v>103813.0</c:v>
                </c:pt>
                <c:pt idx="4">
                  <c:v>141144.0</c:v>
                </c:pt>
                <c:pt idx="5">
                  <c:v>168845.0</c:v>
                </c:pt>
                <c:pt idx="6">
                  <c:v>193521.0</c:v>
                </c:pt>
                <c:pt idx="7">
                  <c:v>233003.0</c:v>
                </c:pt>
                <c:pt idx="8">
                  <c:v>252851.0</c:v>
                </c:pt>
                <c:pt idx="9">
                  <c:v>284884.0</c:v>
                </c:pt>
                <c:pt idx="10">
                  <c:v>606189.0</c:v>
                </c:pt>
                <c:pt idx="11">
                  <c:v>965177.0</c:v>
                </c:pt>
                <c:pt idx="12">
                  <c:v>1.344291E6</c:v>
                </c:pt>
                <c:pt idx="13">
                  <c:v>1.699723E6</c:v>
                </c:pt>
                <c:pt idx="14">
                  <c:v>2.006279E6</c:v>
                </c:pt>
                <c:pt idx="15">
                  <c:v>2.355757E6</c:v>
                </c:pt>
                <c:pt idx="16">
                  <c:v>2.813272E6</c:v>
                </c:pt>
                <c:pt idx="17">
                  <c:v>3.051394E6</c:v>
                </c:pt>
                <c:pt idx="18">
                  <c:v>3.498016E6</c:v>
                </c:pt>
              </c:numCache>
            </c:numRef>
          </c:yVal>
          <c:smooth val="0"/>
        </c:ser>
        <c:dLbls>
          <c:showLegendKey val="0"/>
          <c:showVal val="0"/>
          <c:showCatName val="0"/>
          <c:showSerName val="0"/>
          <c:showPercent val="0"/>
          <c:showBubbleSize val="0"/>
        </c:dLbls>
        <c:axId val="2088792744"/>
        <c:axId val="2088787032"/>
      </c:scatterChart>
      <c:valAx>
        <c:axId val="2088792744"/>
        <c:scaling>
          <c:orientation val="minMax"/>
        </c:scaling>
        <c:delete val="0"/>
        <c:axPos val="b"/>
        <c:title>
          <c:tx>
            <c:rich>
              <a:bodyPr/>
              <a:lstStyle/>
              <a:p>
                <a:pPr>
                  <a:defRPr/>
                </a:pPr>
                <a:r>
                  <a:rPr lang="en-US"/>
                  <a:t>Array</a:t>
                </a:r>
                <a:r>
                  <a:rPr lang="en-US" baseline="0"/>
                  <a:t> Size </a:t>
                </a:r>
                <a:endParaRPr lang="en-US"/>
              </a:p>
            </c:rich>
          </c:tx>
          <c:layout/>
          <c:overlay val="0"/>
        </c:title>
        <c:numFmt formatCode="General" sourceLinked="1"/>
        <c:majorTickMark val="out"/>
        <c:minorTickMark val="none"/>
        <c:tickLblPos val="nextTo"/>
        <c:txPr>
          <a:bodyPr rot="-2700000"/>
          <a:lstStyle/>
          <a:p>
            <a:pPr>
              <a:defRPr/>
            </a:pPr>
            <a:endParaRPr lang="en-US"/>
          </a:p>
        </c:txPr>
        <c:crossAx val="2088787032"/>
        <c:crosses val="autoZero"/>
        <c:crossBetween val="midCat"/>
      </c:valAx>
      <c:valAx>
        <c:axId val="2088787032"/>
        <c:scaling>
          <c:orientation val="minMax"/>
        </c:scaling>
        <c:delete val="0"/>
        <c:axPos val="l"/>
        <c:majorGridlines/>
        <c:title>
          <c:tx>
            <c:rich>
              <a:bodyPr rot="-5400000" vert="horz"/>
              <a:lstStyle/>
              <a:p>
                <a:pPr>
                  <a:defRPr/>
                </a:pPr>
                <a:r>
                  <a:rPr lang="en-US"/>
                  <a:t>No.</a:t>
                </a:r>
                <a:r>
                  <a:rPr lang="en-US" baseline="0"/>
                  <a:t> of Array Accesses</a:t>
                </a:r>
                <a:endParaRPr lang="en-US"/>
              </a:p>
            </c:rich>
          </c:tx>
          <c:layout/>
          <c:overlay val="0"/>
        </c:title>
        <c:numFmt formatCode="General" sourceLinked="1"/>
        <c:majorTickMark val="out"/>
        <c:minorTickMark val="none"/>
        <c:tickLblPos val="nextTo"/>
        <c:crossAx val="2088792744"/>
        <c:crosses val="autoZero"/>
        <c:crossBetween val="midCat"/>
      </c:valAx>
    </c:plotArea>
    <c:legend>
      <c:legendPos val="r"/>
      <c:layout>
        <c:manualLayout>
          <c:xMode val="edge"/>
          <c:yMode val="edge"/>
          <c:x val="0.632667516645417"/>
          <c:y val="0.0236830708661417"/>
          <c:w val="0.344666383340416"/>
          <c:h val="0.934300524934383"/>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4</a:t>
            </a:r>
          </a:p>
        </c:rich>
      </c:tx>
      <c:layout/>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Sheet1!$B$59:$B$77</c:f>
              <c:numCache>
                <c:formatCode>General</c:formatCode>
                <c:ptCount val="19"/>
                <c:pt idx="0">
                  <c:v>19.0</c:v>
                </c:pt>
                <c:pt idx="1">
                  <c:v>19.0</c:v>
                </c:pt>
                <c:pt idx="2">
                  <c:v>23.0</c:v>
                </c:pt>
                <c:pt idx="3">
                  <c:v>3.0</c:v>
                </c:pt>
                <c:pt idx="4">
                  <c:v>3.0</c:v>
                </c:pt>
                <c:pt idx="5">
                  <c:v>5.0</c:v>
                </c:pt>
                <c:pt idx="6">
                  <c:v>7.0</c:v>
                </c:pt>
                <c:pt idx="7">
                  <c:v>10.0</c:v>
                </c:pt>
                <c:pt idx="8">
                  <c:v>15.0</c:v>
                </c:pt>
                <c:pt idx="9">
                  <c:v>23.0</c:v>
                </c:pt>
                <c:pt idx="10">
                  <c:v>27.0</c:v>
                </c:pt>
                <c:pt idx="11">
                  <c:v>34.0</c:v>
                </c:pt>
                <c:pt idx="12">
                  <c:v>40.0</c:v>
                </c:pt>
                <c:pt idx="13">
                  <c:v>165.0</c:v>
                </c:pt>
                <c:pt idx="14">
                  <c:v>359.0</c:v>
                </c:pt>
                <c:pt idx="15">
                  <c:v>643.0</c:v>
                </c:pt>
                <c:pt idx="16">
                  <c:v>995.0</c:v>
                </c:pt>
                <c:pt idx="17">
                  <c:v>1440.0</c:v>
                </c:pt>
                <c:pt idx="18">
                  <c:v>1928.0</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Sheet1!$G$59:$G$77</c:f>
              <c:numCache>
                <c:formatCode>General</c:formatCode>
                <c:ptCount val="19"/>
                <c:pt idx="0">
                  <c:v>8.0</c:v>
                </c:pt>
                <c:pt idx="1">
                  <c:v>7.0</c:v>
                </c:pt>
                <c:pt idx="2">
                  <c:v>10.0</c:v>
                </c:pt>
                <c:pt idx="3">
                  <c:v>3.0</c:v>
                </c:pt>
                <c:pt idx="4">
                  <c:v>4.0</c:v>
                </c:pt>
                <c:pt idx="5">
                  <c:v>4.0</c:v>
                </c:pt>
                <c:pt idx="6">
                  <c:v>5.0</c:v>
                </c:pt>
                <c:pt idx="7">
                  <c:v>10.0</c:v>
                </c:pt>
                <c:pt idx="8">
                  <c:v>13.0</c:v>
                </c:pt>
                <c:pt idx="9">
                  <c:v>18.0</c:v>
                </c:pt>
                <c:pt idx="10">
                  <c:v>23.0</c:v>
                </c:pt>
                <c:pt idx="11">
                  <c:v>30.0</c:v>
                </c:pt>
                <c:pt idx="12">
                  <c:v>39.0</c:v>
                </c:pt>
                <c:pt idx="13">
                  <c:v>143.0</c:v>
                </c:pt>
                <c:pt idx="14">
                  <c:v>325.0</c:v>
                </c:pt>
                <c:pt idx="15">
                  <c:v>575.0</c:v>
                </c:pt>
                <c:pt idx="16">
                  <c:v>897.0</c:v>
                </c:pt>
                <c:pt idx="17">
                  <c:v>1294.0</c:v>
                </c:pt>
                <c:pt idx="18">
                  <c:v>1797.0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Sheet1!$L$59:$L$77</c:f>
              <c:numCache>
                <c:formatCode>General</c:formatCode>
                <c:ptCount val="19"/>
                <c:pt idx="0">
                  <c:v>12.0</c:v>
                </c:pt>
                <c:pt idx="1">
                  <c:v>7.0</c:v>
                </c:pt>
                <c:pt idx="2">
                  <c:v>10.0</c:v>
                </c:pt>
                <c:pt idx="3">
                  <c:v>3.0</c:v>
                </c:pt>
                <c:pt idx="4">
                  <c:v>4.0</c:v>
                </c:pt>
                <c:pt idx="5">
                  <c:v>4.0</c:v>
                </c:pt>
                <c:pt idx="6">
                  <c:v>8.0</c:v>
                </c:pt>
                <c:pt idx="7">
                  <c:v>12.0</c:v>
                </c:pt>
                <c:pt idx="8">
                  <c:v>18.0</c:v>
                </c:pt>
                <c:pt idx="9">
                  <c:v>25.0</c:v>
                </c:pt>
                <c:pt idx="10">
                  <c:v>31.0</c:v>
                </c:pt>
                <c:pt idx="11">
                  <c:v>40.0</c:v>
                </c:pt>
                <c:pt idx="12">
                  <c:v>49.0</c:v>
                </c:pt>
                <c:pt idx="13">
                  <c:v>196.0</c:v>
                </c:pt>
                <c:pt idx="14">
                  <c:v>440.0</c:v>
                </c:pt>
                <c:pt idx="15">
                  <c:v>796.0</c:v>
                </c:pt>
                <c:pt idx="16">
                  <c:v>1237.0</c:v>
                </c:pt>
                <c:pt idx="17">
                  <c:v>1778.0</c:v>
                </c:pt>
                <c:pt idx="18">
                  <c:v>2410.0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Sheet1!$Q$59:$Q$77</c:f>
              <c:numCache>
                <c:formatCode>General</c:formatCode>
                <c:ptCount val="19"/>
                <c:pt idx="0">
                  <c:v>7.0</c:v>
                </c:pt>
                <c:pt idx="1">
                  <c:v>8.0</c:v>
                </c:pt>
                <c:pt idx="2">
                  <c:v>10.0</c:v>
                </c:pt>
                <c:pt idx="3">
                  <c:v>3.0</c:v>
                </c:pt>
                <c:pt idx="4">
                  <c:v>4.0</c:v>
                </c:pt>
                <c:pt idx="5">
                  <c:v>3.0</c:v>
                </c:pt>
                <c:pt idx="6">
                  <c:v>6.0</c:v>
                </c:pt>
                <c:pt idx="7">
                  <c:v>9.0</c:v>
                </c:pt>
                <c:pt idx="8">
                  <c:v>15.0</c:v>
                </c:pt>
                <c:pt idx="9">
                  <c:v>19.0</c:v>
                </c:pt>
                <c:pt idx="10">
                  <c:v>24.0</c:v>
                </c:pt>
                <c:pt idx="11">
                  <c:v>30.0</c:v>
                </c:pt>
                <c:pt idx="12">
                  <c:v>65.0</c:v>
                </c:pt>
                <c:pt idx="13">
                  <c:v>146.0</c:v>
                </c:pt>
                <c:pt idx="14">
                  <c:v>323.0</c:v>
                </c:pt>
                <c:pt idx="15">
                  <c:v>583.0</c:v>
                </c:pt>
                <c:pt idx="16">
                  <c:v>919.0</c:v>
                </c:pt>
                <c:pt idx="17">
                  <c:v>1304.0</c:v>
                </c:pt>
                <c:pt idx="18">
                  <c:v>1825.0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Sheet1!$V$59:$V$77</c:f>
              <c:numCache>
                <c:formatCode>General</c:formatCode>
                <c:ptCount val="19"/>
                <c:pt idx="0">
                  <c:v>15.0</c:v>
                </c:pt>
                <c:pt idx="1">
                  <c:v>19.0</c:v>
                </c:pt>
                <c:pt idx="2">
                  <c:v>23.0</c:v>
                </c:pt>
                <c:pt idx="3">
                  <c:v>3.0</c:v>
                </c:pt>
                <c:pt idx="4">
                  <c:v>3.0</c:v>
                </c:pt>
                <c:pt idx="5">
                  <c:v>4.0</c:v>
                </c:pt>
                <c:pt idx="6">
                  <c:v>8.0</c:v>
                </c:pt>
                <c:pt idx="7">
                  <c:v>11.0</c:v>
                </c:pt>
                <c:pt idx="8">
                  <c:v>14.0</c:v>
                </c:pt>
                <c:pt idx="9">
                  <c:v>20.0</c:v>
                </c:pt>
                <c:pt idx="10">
                  <c:v>26.0</c:v>
                </c:pt>
                <c:pt idx="11">
                  <c:v>32.0</c:v>
                </c:pt>
                <c:pt idx="12">
                  <c:v>41.0</c:v>
                </c:pt>
                <c:pt idx="13">
                  <c:v>159.0</c:v>
                </c:pt>
                <c:pt idx="14">
                  <c:v>351.0</c:v>
                </c:pt>
                <c:pt idx="15">
                  <c:v>624.0</c:v>
                </c:pt>
                <c:pt idx="16">
                  <c:v>983.0</c:v>
                </c:pt>
                <c:pt idx="17">
                  <c:v>1407.0</c:v>
                </c:pt>
                <c:pt idx="18">
                  <c:v>1919.0</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Sheet1!$AA$59:$AA$77</c:f>
              <c:numCache>
                <c:formatCode>General</c:formatCode>
                <c:ptCount val="19"/>
                <c:pt idx="0">
                  <c:v>13.0</c:v>
                </c:pt>
                <c:pt idx="1">
                  <c:v>17.0</c:v>
                </c:pt>
                <c:pt idx="2">
                  <c:v>22.0</c:v>
                </c:pt>
                <c:pt idx="3">
                  <c:v>3.0</c:v>
                </c:pt>
                <c:pt idx="4">
                  <c:v>4.0</c:v>
                </c:pt>
                <c:pt idx="5">
                  <c:v>4.0</c:v>
                </c:pt>
                <c:pt idx="6">
                  <c:v>7.0</c:v>
                </c:pt>
                <c:pt idx="7">
                  <c:v>10.0</c:v>
                </c:pt>
                <c:pt idx="8">
                  <c:v>15.0</c:v>
                </c:pt>
                <c:pt idx="9">
                  <c:v>19.0</c:v>
                </c:pt>
                <c:pt idx="10">
                  <c:v>26.0</c:v>
                </c:pt>
                <c:pt idx="11">
                  <c:v>32.0</c:v>
                </c:pt>
                <c:pt idx="12">
                  <c:v>41.0</c:v>
                </c:pt>
                <c:pt idx="13">
                  <c:v>163.0</c:v>
                </c:pt>
                <c:pt idx="14">
                  <c:v>358.0</c:v>
                </c:pt>
                <c:pt idx="15">
                  <c:v>652.0</c:v>
                </c:pt>
                <c:pt idx="16">
                  <c:v>1032.0</c:v>
                </c:pt>
                <c:pt idx="17">
                  <c:v>1499.0</c:v>
                </c:pt>
                <c:pt idx="18">
                  <c:v>2020.0</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Sheet1!$AF$59:$AF$77</c:f>
              <c:numCache>
                <c:formatCode>General</c:formatCode>
                <c:ptCount val="19"/>
                <c:pt idx="0">
                  <c:v>14.0</c:v>
                </c:pt>
                <c:pt idx="1">
                  <c:v>19.0</c:v>
                </c:pt>
                <c:pt idx="2">
                  <c:v>23.0</c:v>
                </c:pt>
                <c:pt idx="3">
                  <c:v>3.0</c:v>
                </c:pt>
                <c:pt idx="4">
                  <c:v>3.0</c:v>
                </c:pt>
                <c:pt idx="5">
                  <c:v>4.0</c:v>
                </c:pt>
                <c:pt idx="6">
                  <c:v>6.0</c:v>
                </c:pt>
                <c:pt idx="7">
                  <c:v>11.0</c:v>
                </c:pt>
                <c:pt idx="8">
                  <c:v>15.0</c:v>
                </c:pt>
                <c:pt idx="9">
                  <c:v>20.0</c:v>
                </c:pt>
                <c:pt idx="10">
                  <c:v>26.0</c:v>
                </c:pt>
                <c:pt idx="11">
                  <c:v>32.0</c:v>
                </c:pt>
                <c:pt idx="12">
                  <c:v>41.0</c:v>
                </c:pt>
                <c:pt idx="13">
                  <c:v>160.0</c:v>
                </c:pt>
                <c:pt idx="14">
                  <c:v>360.0</c:v>
                </c:pt>
                <c:pt idx="15">
                  <c:v>633.0</c:v>
                </c:pt>
                <c:pt idx="16">
                  <c:v>1004.0</c:v>
                </c:pt>
                <c:pt idx="17">
                  <c:v>1469.0</c:v>
                </c:pt>
                <c:pt idx="18">
                  <c:v>1957.0</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Sheet1!$AK$59:$AK$77</c:f>
              <c:numCache>
                <c:formatCode>General</c:formatCode>
                <c:ptCount val="19"/>
                <c:pt idx="0">
                  <c:v>13.0</c:v>
                </c:pt>
                <c:pt idx="1">
                  <c:v>19.0</c:v>
                </c:pt>
                <c:pt idx="2">
                  <c:v>23.0</c:v>
                </c:pt>
                <c:pt idx="3">
                  <c:v>3.0</c:v>
                </c:pt>
                <c:pt idx="4">
                  <c:v>3.0</c:v>
                </c:pt>
                <c:pt idx="5">
                  <c:v>4.0</c:v>
                </c:pt>
                <c:pt idx="6">
                  <c:v>7.0</c:v>
                </c:pt>
                <c:pt idx="7">
                  <c:v>10.0</c:v>
                </c:pt>
                <c:pt idx="8">
                  <c:v>14.0</c:v>
                </c:pt>
                <c:pt idx="9">
                  <c:v>19.0</c:v>
                </c:pt>
                <c:pt idx="10">
                  <c:v>26.0</c:v>
                </c:pt>
                <c:pt idx="11">
                  <c:v>33.0</c:v>
                </c:pt>
                <c:pt idx="12">
                  <c:v>40.0</c:v>
                </c:pt>
                <c:pt idx="13">
                  <c:v>157.0</c:v>
                </c:pt>
                <c:pt idx="14">
                  <c:v>364.0</c:v>
                </c:pt>
                <c:pt idx="15">
                  <c:v>634.0</c:v>
                </c:pt>
                <c:pt idx="16">
                  <c:v>1003.0</c:v>
                </c:pt>
                <c:pt idx="17">
                  <c:v>1478.0</c:v>
                </c:pt>
                <c:pt idx="18">
                  <c:v>1967.0</c:v>
                </c:pt>
              </c:numCache>
            </c:numRef>
          </c:yVal>
          <c:smooth val="0"/>
        </c:ser>
        <c:dLbls>
          <c:showLegendKey val="0"/>
          <c:showVal val="0"/>
          <c:showCatName val="0"/>
          <c:showSerName val="0"/>
          <c:showPercent val="0"/>
          <c:showBubbleSize val="0"/>
        </c:dLbls>
        <c:axId val="2090343560"/>
        <c:axId val="2090349320"/>
      </c:scatterChart>
      <c:valAx>
        <c:axId val="2090343560"/>
        <c:scaling>
          <c:orientation val="minMax"/>
        </c:scaling>
        <c:delete val="0"/>
        <c:axPos val="b"/>
        <c:title>
          <c:tx>
            <c:rich>
              <a:bodyPr/>
              <a:lstStyle/>
              <a:p>
                <a:pPr>
                  <a:defRPr/>
                </a:pPr>
                <a:r>
                  <a:rPr lang="en-US"/>
                  <a:t>Array</a:t>
                </a:r>
                <a:r>
                  <a:rPr lang="en-US" baseline="0"/>
                  <a:t> Size </a:t>
                </a:r>
                <a:endParaRPr lang="en-US"/>
              </a:p>
            </c:rich>
          </c:tx>
          <c:layout/>
          <c:overlay val="0"/>
        </c:title>
        <c:numFmt formatCode="General" sourceLinked="1"/>
        <c:majorTickMark val="out"/>
        <c:minorTickMark val="none"/>
        <c:tickLblPos val="nextTo"/>
        <c:txPr>
          <a:bodyPr rot="-2700000"/>
          <a:lstStyle/>
          <a:p>
            <a:pPr>
              <a:defRPr/>
            </a:pPr>
            <a:endParaRPr lang="en-US"/>
          </a:p>
        </c:txPr>
        <c:crossAx val="2090349320"/>
        <c:crosses val="autoZero"/>
        <c:crossBetween val="midCat"/>
      </c:valAx>
      <c:valAx>
        <c:axId val="2090349320"/>
        <c:scaling>
          <c:orientation val="minMax"/>
        </c:scaling>
        <c:delete val="0"/>
        <c:axPos val="l"/>
        <c:majorGridlines/>
        <c:title>
          <c:tx>
            <c:rich>
              <a:bodyPr rot="-5400000" vert="horz"/>
              <a:lstStyle/>
              <a:p>
                <a:pPr>
                  <a:defRPr/>
                </a:pPr>
                <a:r>
                  <a:rPr lang="en-US"/>
                  <a:t>Time (Milliseconds)</a:t>
                </a:r>
              </a:p>
            </c:rich>
          </c:tx>
          <c:layout/>
          <c:overlay val="0"/>
        </c:title>
        <c:numFmt formatCode="General" sourceLinked="1"/>
        <c:majorTickMark val="out"/>
        <c:minorTickMark val="none"/>
        <c:tickLblPos val="nextTo"/>
        <c:crossAx val="2090343560"/>
        <c:crosses val="autoZero"/>
        <c:crossBetween val="midCat"/>
      </c:valAx>
    </c:plotArea>
    <c:legend>
      <c:legendPos val="r"/>
      <c:layout>
        <c:manualLayout>
          <c:xMode val="edge"/>
          <c:yMode val="edge"/>
          <c:x val="0.638888888888889"/>
          <c:y val="0.115661197557929"/>
          <c:w val="0.342592592592593"/>
          <c:h val="0.8115639221067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4</a:t>
            </a:r>
          </a:p>
        </c:rich>
      </c:tx>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Sheet1!$C$59:$C$77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Sheet1!$H$59:$H$77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Sheet1!$M$59:$M$77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Sheet1!$R$59:$R$77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Sheet1!$W$59:$W$77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Sheet1!$AB$59:$AB$77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Sheet1!$AG$59:$AG$77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Sheet1!$AL$59:$AL$77</c:f>
              <c:numCache>
                <c:formatCode>General</c:formatCode>
                <c:ptCount val="19"/>
                <c:pt idx="0">
                  <c:v>505496.0</c:v>
                </c:pt>
                <c:pt idx="1">
                  <c:v>2.010996E6</c:v>
                </c:pt>
                <c:pt idx="2">
                  <c:v>4.516496E6</c:v>
                </c:pt>
                <c:pt idx="3">
                  <c:v>8.021996E6</c:v>
                </c:pt>
                <c:pt idx="4">
                  <c:v>1.2527496E7</c:v>
                </c:pt>
                <c:pt idx="5">
                  <c:v>1.8032996E7</c:v>
                </c:pt>
                <c:pt idx="6">
                  <c:v>2.4538496E7</c:v>
                </c:pt>
                <c:pt idx="7">
                  <c:v>3.2043996E7</c:v>
                </c:pt>
                <c:pt idx="8">
                  <c:v>4.0549496E7</c:v>
                </c:pt>
                <c:pt idx="9">
                  <c:v>5.0054996E7</c:v>
                </c:pt>
                <c:pt idx="10">
                  <c:v>2.00109996E8</c:v>
                </c:pt>
                <c:pt idx="11">
                  <c:v>4.50164996E8</c:v>
                </c:pt>
                <c:pt idx="12">
                  <c:v>8.00219996E8</c:v>
                </c:pt>
                <c:pt idx="13">
                  <c:v>1.250274996E9</c:v>
                </c:pt>
                <c:pt idx="14">
                  <c:v>1.800329996E9</c:v>
                </c:pt>
                <c:pt idx="15">
                  <c:v>2.450384996E9</c:v>
                </c:pt>
                <c:pt idx="16">
                  <c:v>3.200439996E9</c:v>
                </c:pt>
                <c:pt idx="17">
                  <c:v>4.050494996E9</c:v>
                </c:pt>
                <c:pt idx="18">
                  <c:v>5.000549996E9</c:v>
                </c:pt>
              </c:numCache>
            </c:numRef>
          </c:yVal>
          <c:smooth val="0"/>
        </c:ser>
        <c:dLbls>
          <c:showLegendKey val="0"/>
          <c:showVal val="0"/>
          <c:showCatName val="0"/>
          <c:showSerName val="0"/>
          <c:showPercent val="0"/>
          <c:showBubbleSize val="0"/>
        </c:dLbls>
        <c:axId val="2090398456"/>
        <c:axId val="2090404216"/>
      </c:scatterChart>
      <c:valAx>
        <c:axId val="2090398456"/>
        <c:scaling>
          <c:orientation val="minMax"/>
        </c:scaling>
        <c:delete val="0"/>
        <c:axPos val="b"/>
        <c:title>
          <c:tx>
            <c:rich>
              <a:bodyPr/>
              <a:lstStyle/>
              <a:p>
                <a:pPr>
                  <a:defRPr/>
                </a:pPr>
                <a:r>
                  <a:rPr lang="en-US"/>
                  <a:t>Array</a:t>
                </a:r>
                <a:r>
                  <a:rPr lang="en-US" baseline="0"/>
                  <a:t> Size </a:t>
                </a:r>
                <a:endParaRPr lang="en-US"/>
              </a:p>
            </c:rich>
          </c:tx>
          <c:overlay val="0"/>
        </c:title>
        <c:numFmt formatCode="General" sourceLinked="1"/>
        <c:majorTickMark val="out"/>
        <c:minorTickMark val="none"/>
        <c:tickLblPos val="nextTo"/>
        <c:txPr>
          <a:bodyPr rot="-2700000"/>
          <a:lstStyle/>
          <a:p>
            <a:pPr>
              <a:defRPr/>
            </a:pPr>
            <a:endParaRPr lang="en-US"/>
          </a:p>
        </c:txPr>
        <c:crossAx val="2090404216"/>
        <c:crosses val="autoZero"/>
        <c:crossBetween val="midCat"/>
      </c:valAx>
      <c:valAx>
        <c:axId val="2090404216"/>
        <c:scaling>
          <c:orientation val="minMax"/>
        </c:scaling>
        <c:delete val="0"/>
        <c:axPos val="l"/>
        <c:majorGridlines/>
        <c:title>
          <c:tx>
            <c:rich>
              <a:bodyPr rot="-5400000" vert="horz"/>
              <a:lstStyle/>
              <a:p>
                <a:pPr>
                  <a:defRPr/>
                </a:pPr>
                <a:r>
                  <a:rPr lang="en-US"/>
                  <a:t>No. of Array Accesses</a:t>
                </a:r>
              </a:p>
            </c:rich>
          </c:tx>
          <c:overlay val="0"/>
        </c:title>
        <c:numFmt formatCode="General" sourceLinked="1"/>
        <c:majorTickMark val="out"/>
        <c:minorTickMark val="none"/>
        <c:tickLblPos val="nextTo"/>
        <c:crossAx val="2090398456"/>
        <c:crosses val="autoZero"/>
        <c:crossBetween val="midCat"/>
      </c:valAx>
    </c:plotArea>
    <c:legend>
      <c:legendPos val="r"/>
      <c:layout>
        <c:manualLayout>
          <c:xMode val="edge"/>
          <c:yMode val="edge"/>
          <c:x val="0.638888888888889"/>
          <c:y val="0.0986428177076912"/>
          <c:w val="0.342592592592593"/>
          <c:h val="0.82858230195698"/>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5</a:t>
            </a:r>
          </a:p>
        </c:rich>
      </c:tx>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Sheet1!$B$78:$B$96</c:f>
              <c:numCache>
                <c:formatCode>General</c:formatCode>
                <c:ptCount val="19"/>
                <c:pt idx="0">
                  <c:v>1.0</c:v>
                </c:pt>
                <c:pt idx="1">
                  <c:v>0.0</c:v>
                </c:pt>
                <c:pt idx="2">
                  <c:v>0.0</c:v>
                </c:pt>
                <c:pt idx="3">
                  <c:v>0.0</c:v>
                </c:pt>
                <c:pt idx="4">
                  <c:v>0.0</c:v>
                </c:pt>
                <c:pt idx="5">
                  <c:v>1.0</c:v>
                </c:pt>
                <c:pt idx="6">
                  <c:v>0.0</c:v>
                </c:pt>
                <c:pt idx="7">
                  <c:v>0.0</c:v>
                </c:pt>
                <c:pt idx="8">
                  <c:v>1.0</c:v>
                </c:pt>
                <c:pt idx="9">
                  <c:v>2.0</c:v>
                </c:pt>
                <c:pt idx="10">
                  <c:v>2.0</c:v>
                </c:pt>
                <c:pt idx="11">
                  <c:v>2.0</c:v>
                </c:pt>
                <c:pt idx="12">
                  <c:v>4.0</c:v>
                </c:pt>
                <c:pt idx="13">
                  <c:v>4.0</c:v>
                </c:pt>
                <c:pt idx="14">
                  <c:v>5.0</c:v>
                </c:pt>
                <c:pt idx="15">
                  <c:v>6.0</c:v>
                </c:pt>
                <c:pt idx="16">
                  <c:v>7.0</c:v>
                </c:pt>
                <c:pt idx="17">
                  <c:v>8.0</c:v>
                </c:pt>
                <c:pt idx="18">
                  <c:v>9.0</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Sheet1!$G$78:$G$96</c:f>
              <c:numCache>
                <c:formatCode>General</c:formatCode>
                <c:ptCount val="19"/>
                <c:pt idx="0">
                  <c:v>1.0</c:v>
                </c:pt>
                <c:pt idx="1">
                  <c:v>0.0</c:v>
                </c:pt>
                <c:pt idx="2">
                  <c:v>0.0</c:v>
                </c:pt>
                <c:pt idx="3">
                  <c:v>1.0</c:v>
                </c:pt>
                <c:pt idx="4">
                  <c:v>0.0</c:v>
                </c:pt>
                <c:pt idx="5">
                  <c:v>1.0</c:v>
                </c:pt>
                <c:pt idx="6">
                  <c:v>0.0</c:v>
                </c:pt>
                <c:pt idx="7">
                  <c:v>0.0</c:v>
                </c:pt>
                <c:pt idx="8">
                  <c:v>0.0</c:v>
                </c:pt>
                <c:pt idx="9">
                  <c:v>0.0</c:v>
                </c:pt>
                <c:pt idx="10">
                  <c:v>0.0</c:v>
                </c:pt>
                <c:pt idx="11">
                  <c:v>1.0</c:v>
                </c:pt>
                <c:pt idx="12">
                  <c:v>1.0</c:v>
                </c:pt>
                <c:pt idx="13">
                  <c:v>2.0</c:v>
                </c:pt>
                <c:pt idx="14">
                  <c:v>2.0</c:v>
                </c:pt>
                <c:pt idx="15">
                  <c:v>2.0</c:v>
                </c:pt>
                <c:pt idx="16">
                  <c:v>3.0</c:v>
                </c:pt>
                <c:pt idx="17">
                  <c:v>4.0</c:v>
                </c:pt>
                <c:pt idx="18">
                  <c:v>4.0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Sheet1!$L$78:$L$96</c:f>
              <c:numCache>
                <c:formatCode>General</c:formatCode>
                <c:ptCount val="19"/>
                <c:pt idx="0">
                  <c:v>0.0</c:v>
                </c:pt>
                <c:pt idx="1">
                  <c:v>1.0</c:v>
                </c:pt>
                <c:pt idx="2">
                  <c:v>0.0</c:v>
                </c:pt>
                <c:pt idx="3">
                  <c:v>1.0</c:v>
                </c:pt>
                <c:pt idx="4">
                  <c:v>1.0</c:v>
                </c:pt>
                <c:pt idx="5">
                  <c:v>0.0</c:v>
                </c:pt>
                <c:pt idx="6">
                  <c:v>0.0</c:v>
                </c:pt>
                <c:pt idx="7">
                  <c:v>0.0</c:v>
                </c:pt>
                <c:pt idx="8">
                  <c:v>0.0</c:v>
                </c:pt>
                <c:pt idx="9">
                  <c:v>0.0</c:v>
                </c:pt>
                <c:pt idx="10">
                  <c:v>1.0</c:v>
                </c:pt>
                <c:pt idx="11">
                  <c:v>2.0</c:v>
                </c:pt>
                <c:pt idx="12">
                  <c:v>1.0</c:v>
                </c:pt>
                <c:pt idx="13">
                  <c:v>1.0</c:v>
                </c:pt>
                <c:pt idx="14">
                  <c:v>2.0</c:v>
                </c:pt>
                <c:pt idx="15">
                  <c:v>3.0</c:v>
                </c:pt>
                <c:pt idx="16">
                  <c:v>3.0</c:v>
                </c:pt>
                <c:pt idx="17">
                  <c:v>4.0</c:v>
                </c:pt>
                <c:pt idx="18">
                  <c:v>5.0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Sheet1!$Q$78:$Q$96</c:f>
              <c:numCache>
                <c:formatCode>General</c:formatCode>
                <c:ptCount val="19"/>
                <c:pt idx="0">
                  <c:v>1.0</c:v>
                </c:pt>
                <c:pt idx="1">
                  <c:v>1.0</c:v>
                </c:pt>
                <c:pt idx="2">
                  <c:v>0.0</c:v>
                </c:pt>
                <c:pt idx="3">
                  <c:v>0.0</c:v>
                </c:pt>
                <c:pt idx="4">
                  <c:v>0.0</c:v>
                </c:pt>
                <c:pt idx="5">
                  <c:v>0.0</c:v>
                </c:pt>
                <c:pt idx="6">
                  <c:v>1.0</c:v>
                </c:pt>
                <c:pt idx="7">
                  <c:v>0.0</c:v>
                </c:pt>
                <c:pt idx="8">
                  <c:v>0.0</c:v>
                </c:pt>
                <c:pt idx="9">
                  <c:v>1.0</c:v>
                </c:pt>
                <c:pt idx="10">
                  <c:v>1.0</c:v>
                </c:pt>
                <c:pt idx="11">
                  <c:v>1.0</c:v>
                </c:pt>
                <c:pt idx="12">
                  <c:v>1.0</c:v>
                </c:pt>
                <c:pt idx="13">
                  <c:v>2.0</c:v>
                </c:pt>
                <c:pt idx="14">
                  <c:v>3.0</c:v>
                </c:pt>
                <c:pt idx="15">
                  <c:v>2.0</c:v>
                </c:pt>
                <c:pt idx="16">
                  <c:v>3.0</c:v>
                </c:pt>
                <c:pt idx="17">
                  <c:v>3.0</c:v>
                </c:pt>
                <c:pt idx="18">
                  <c:v>4.0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Sheet1!$V$78:$V$96</c:f>
              <c:numCache>
                <c:formatCode>General</c:formatCode>
                <c:ptCount val="19"/>
                <c:pt idx="0">
                  <c:v>1.0</c:v>
                </c:pt>
                <c:pt idx="1">
                  <c:v>1.0</c:v>
                </c:pt>
                <c:pt idx="2">
                  <c:v>0.0</c:v>
                </c:pt>
                <c:pt idx="3">
                  <c:v>0.0</c:v>
                </c:pt>
                <c:pt idx="4">
                  <c:v>0.0</c:v>
                </c:pt>
                <c:pt idx="5">
                  <c:v>0.0</c:v>
                </c:pt>
                <c:pt idx="6">
                  <c:v>1.0</c:v>
                </c:pt>
                <c:pt idx="7">
                  <c:v>0.0</c:v>
                </c:pt>
                <c:pt idx="8">
                  <c:v>0.0</c:v>
                </c:pt>
                <c:pt idx="9">
                  <c:v>1.0</c:v>
                </c:pt>
                <c:pt idx="10">
                  <c:v>2.0</c:v>
                </c:pt>
                <c:pt idx="11">
                  <c:v>2.0</c:v>
                </c:pt>
                <c:pt idx="12">
                  <c:v>4.0</c:v>
                </c:pt>
                <c:pt idx="13">
                  <c:v>4.0</c:v>
                </c:pt>
                <c:pt idx="14">
                  <c:v>5.0</c:v>
                </c:pt>
                <c:pt idx="15">
                  <c:v>6.0</c:v>
                </c:pt>
                <c:pt idx="16">
                  <c:v>7.0</c:v>
                </c:pt>
                <c:pt idx="17">
                  <c:v>8.0</c:v>
                </c:pt>
                <c:pt idx="18">
                  <c:v>10.0</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Sheet1!$AA$78:$AA$96</c:f>
              <c:numCache>
                <c:formatCode>General</c:formatCode>
                <c:ptCount val="19"/>
                <c:pt idx="0">
                  <c:v>1.0</c:v>
                </c:pt>
                <c:pt idx="1">
                  <c:v>1.0</c:v>
                </c:pt>
                <c:pt idx="2">
                  <c:v>0.0</c:v>
                </c:pt>
                <c:pt idx="3">
                  <c:v>0.0</c:v>
                </c:pt>
                <c:pt idx="4">
                  <c:v>1.0</c:v>
                </c:pt>
                <c:pt idx="5">
                  <c:v>1.0</c:v>
                </c:pt>
                <c:pt idx="6">
                  <c:v>1.0</c:v>
                </c:pt>
                <c:pt idx="7">
                  <c:v>0.0</c:v>
                </c:pt>
                <c:pt idx="8">
                  <c:v>1.0</c:v>
                </c:pt>
                <c:pt idx="9">
                  <c:v>1.0</c:v>
                </c:pt>
                <c:pt idx="10">
                  <c:v>2.0</c:v>
                </c:pt>
                <c:pt idx="11">
                  <c:v>3.0</c:v>
                </c:pt>
                <c:pt idx="12">
                  <c:v>4.0</c:v>
                </c:pt>
                <c:pt idx="13">
                  <c:v>5.0</c:v>
                </c:pt>
                <c:pt idx="14">
                  <c:v>6.0</c:v>
                </c:pt>
                <c:pt idx="15">
                  <c:v>7.0</c:v>
                </c:pt>
                <c:pt idx="16">
                  <c:v>8.0</c:v>
                </c:pt>
                <c:pt idx="17">
                  <c:v>8.0</c:v>
                </c:pt>
                <c:pt idx="18">
                  <c:v>9.0</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Sheet1!$AF$78:$AF$96</c:f>
              <c:numCache>
                <c:formatCode>General</c:formatCode>
                <c:ptCount val="19"/>
                <c:pt idx="0">
                  <c:v>0.0</c:v>
                </c:pt>
                <c:pt idx="1">
                  <c:v>1.0</c:v>
                </c:pt>
                <c:pt idx="2">
                  <c:v>0.0</c:v>
                </c:pt>
                <c:pt idx="3">
                  <c:v>1.0</c:v>
                </c:pt>
                <c:pt idx="4">
                  <c:v>1.0</c:v>
                </c:pt>
                <c:pt idx="5">
                  <c:v>0.0</c:v>
                </c:pt>
                <c:pt idx="6">
                  <c:v>0.0</c:v>
                </c:pt>
                <c:pt idx="7">
                  <c:v>1.0</c:v>
                </c:pt>
                <c:pt idx="8">
                  <c:v>1.0</c:v>
                </c:pt>
                <c:pt idx="9">
                  <c:v>1.0</c:v>
                </c:pt>
                <c:pt idx="10">
                  <c:v>2.0</c:v>
                </c:pt>
                <c:pt idx="11">
                  <c:v>2.0</c:v>
                </c:pt>
                <c:pt idx="12">
                  <c:v>4.0</c:v>
                </c:pt>
                <c:pt idx="13">
                  <c:v>5.0</c:v>
                </c:pt>
                <c:pt idx="14">
                  <c:v>6.0</c:v>
                </c:pt>
                <c:pt idx="15">
                  <c:v>6.0</c:v>
                </c:pt>
                <c:pt idx="16">
                  <c:v>7.0</c:v>
                </c:pt>
                <c:pt idx="17">
                  <c:v>7.0</c:v>
                </c:pt>
                <c:pt idx="18">
                  <c:v>9.0</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Sheet1!$AK$78:$AK$96</c:f>
              <c:numCache>
                <c:formatCode>General</c:formatCode>
                <c:ptCount val="19"/>
                <c:pt idx="0">
                  <c:v>0.0</c:v>
                </c:pt>
                <c:pt idx="1">
                  <c:v>1.0</c:v>
                </c:pt>
                <c:pt idx="2">
                  <c:v>0.0</c:v>
                </c:pt>
                <c:pt idx="3">
                  <c:v>0.0</c:v>
                </c:pt>
                <c:pt idx="4">
                  <c:v>0.0</c:v>
                </c:pt>
                <c:pt idx="5">
                  <c:v>1.0</c:v>
                </c:pt>
                <c:pt idx="6">
                  <c:v>1.0</c:v>
                </c:pt>
                <c:pt idx="7">
                  <c:v>1.0</c:v>
                </c:pt>
                <c:pt idx="8">
                  <c:v>1.0</c:v>
                </c:pt>
                <c:pt idx="9">
                  <c:v>0.0</c:v>
                </c:pt>
                <c:pt idx="10">
                  <c:v>2.0</c:v>
                </c:pt>
                <c:pt idx="11">
                  <c:v>3.0</c:v>
                </c:pt>
                <c:pt idx="12">
                  <c:v>4.0</c:v>
                </c:pt>
                <c:pt idx="13">
                  <c:v>15.0</c:v>
                </c:pt>
                <c:pt idx="14">
                  <c:v>6.0</c:v>
                </c:pt>
                <c:pt idx="15">
                  <c:v>6.0</c:v>
                </c:pt>
                <c:pt idx="16">
                  <c:v>8.0</c:v>
                </c:pt>
                <c:pt idx="17">
                  <c:v>9.0</c:v>
                </c:pt>
                <c:pt idx="18">
                  <c:v>9.0</c:v>
                </c:pt>
              </c:numCache>
            </c:numRef>
          </c:yVal>
          <c:smooth val="0"/>
        </c:ser>
        <c:dLbls>
          <c:showLegendKey val="0"/>
          <c:showVal val="0"/>
          <c:showCatName val="0"/>
          <c:showSerName val="0"/>
          <c:showPercent val="0"/>
          <c:showBubbleSize val="0"/>
        </c:dLbls>
        <c:axId val="2090453224"/>
        <c:axId val="2090458984"/>
      </c:scatterChart>
      <c:valAx>
        <c:axId val="2090453224"/>
        <c:scaling>
          <c:orientation val="minMax"/>
        </c:scaling>
        <c:delete val="0"/>
        <c:axPos val="b"/>
        <c:title>
          <c:tx>
            <c:rich>
              <a:bodyPr/>
              <a:lstStyle/>
              <a:p>
                <a:pPr>
                  <a:defRPr/>
                </a:pPr>
                <a:r>
                  <a:rPr lang="en-US"/>
                  <a:t>Array</a:t>
                </a:r>
                <a:r>
                  <a:rPr lang="en-US" baseline="0"/>
                  <a:t> Size </a:t>
                </a:r>
                <a:endParaRPr lang="en-US"/>
              </a:p>
            </c:rich>
          </c:tx>
          <c:overlay val="0"/>
        </c:title>
        <c:numFmt formatCode="General" sourceLinked="1"/>
        <c:majorTickMark val="out"/>
        <c:minorTickMark val="none"/>
        <c:tickLblPos val="nextTo"/>
        <c:txPr>
          <a:bodyPr rot="-2700000"/>
          <a:lstStyle/>
          <a:p>
            <a:pPr>
              <a:defRPr/>
            </a:pPr>
            <a:endParaRPr lang="en-US"/>
          </a:p>
        </c:txPr>
        <c:crossAx val="2090458984"/>
        <c:crosses val="autoZero"/>
        <c:crossBetween val="midCat"/>
      </c:valAx>
      <c:valAx>
        <c:axId val="2090458984"/>
        <c:scaling>
          <c:orientation val="minMax"/>
        </c:scaling>
        <c:delete val="0"/>
        <c:axPos val="l"/>
        <c:majorGridlines/>
        <c:title>
          <c:tx>
            <c:rich>
              <a:bodyPr rot="-5400000" vert="horz"/>
              <a:lstStyle/>
              <a:p>
                <a:pPr>
                  <a:defRPr/>
                </a:pPr>
                <a:r>
                  <a:rPr lang="en-US"/>
                  <a:t>Time (Milliseconds)</a:t>
                </a:r>
              </a:p>
            </c:rich>
          </c:tx>
          <c:overlay val="0"/>
        </c:title>
        <c:numFmt formatCode="General" sourceLinked="1"/>
        <c:majorTickMark val="out"/>
        <c:minorTickMark val="none"/>
        <c:tickLblPos val="nextTo"/>
        <c:crossAx val="2090453224"/>
        <c:crosses val="autoZero"/>
        <c:crossBetween val="midCat"/>
      </c:valAx>
    </c:plotArea>
    <c:legend>
      <c:legendPos val="r"/>
      <c:layout>
        <c:manualLayout>
          <c:xMode val="edge"/>
          <c:yMode val="edge"/>
          <c:x val="0.633499170812604"/>
          <c:y val="0.116679120657571"/>
          <c:w val="0.344389165284688"/>
          <c:h val="0.830043186280235"/>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5</a:t>
            </a:r>
          </a:p>
        </c:rich>
      </c:tx>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Sheet1!$C$78:$C$96</c:f>
              <c:numCache>
                <c:formatCode>General</c:formatCode>
                <c:ptCount val="19"/>
                <c:pt idx="0">
                  <c:v>59350.0</c:v>
                </c:pt>
                <c:pt idx="1">
                  <c:v>130592.0</c:v>
                </c:pt>
                <c:pt idx="2">
                  <c:v>207506.0</c:v>
                </c:pt>
                <c:pt idx="3">
                  <c:v>285352.0</c:v>
                </c:pt>
                <c:pt idx="4">
                  <c:v>367894.0</c:v>
                </c:pt>
                <c:pt idx="5">
                  <c:v>450938.0</c:v>
                </c:pt>
                <c:pt idx="6">
                  <c:v>534478.0</c:v>
                </c:pt>
                <c:pt idx="7">
                  <c:v>618578.0</c:v>
                </c:pt>
                <c:pt idx="8">
                  <c:v>706458.0</c:v>
                </c:pt>
                <c:pt idx="9">
                  <c:v>795584.0</c:v>
                </c:pt>
                <c:pt idx="10">
                  <c:v>1.710684E6</c:v>
                </c:pt>
                <c:pt idx="11">
                  <c:v>2.666184E6</c:v>
                </c:pt>
                <c:pt idx="12">
                  <c:v>3.66135E6</c:v>
                </c:pt>
                <c:pt idx="13">
                  <c:v>4.673884E6</c:v>
                </c:pt>
                <c:pt idx="14">
                  <c:v>5.691868E6</c:v>
                </c:pt>
                <c:pt idx="15">
                  <c:v>6.733242E6</c:v>
                </c:pt>
                <c:pt idx="16">
                  <c:v>7.802806E6</c:v>
                </c:pt>
                <c:pt idx="17">
                  <c:v>8.874138E6</c:v>
                </c:pt>
                <c:pt idx="18">
                  <c:v>9.948092E6</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Sheet1!$H$78:$H$96</c:f>
              <c:numCache>
                <c:formatCode>General</c:formatCode>
                <c:ptCount val="19"/>
                <c:pt idx="0">
                  <c:v>51768.0</c:v>
                </c:pt>
                <c:pt idx="1">
                  <c:v>113536.0</c:v>
                </c:pt>
                <c:pt idx="2">
                  <c:v>179272.0</c:v>
                </c:pt>
                <c:pt idx="3">
                  <c:v>247072.0</c:v>
                </c:pt>
                <c:pt idx="4">
                  <c:v>316840.0</c:v>
                </c:pt>
                <c:pt idx="5">
                  <c:v>388544.0</c:v>
                </c:pt>
                <c:pt idx="6">
                  <c:v>460488.0</c:v>
                </c:pt>
                <c:pt idx="7">
                  <c:v>534144.0</c:v>
                </c:pt>
                <c:pt idx="8">
                  <c:v>608104.0</c:v>
                </c:pt>
                <c:pt idx="9">
                  <c:v>683680.0</c:v>
                </c:pt>
                <c:pt idx="10">
                  <c:v>1.46736E6</c:v>
                </c:pt>
                <c:pt idx="11">
                  <c:v>2.287936E6</c:v>
                </c:pt>
                <c:pt idx="12">
                  <c:v>3.13472E6</c:v>
                </c:pt>
                <c:pt idx="13">
                  <c:v>4.00288E6</c:v>
                </c:pt>
                <c:pt idx="14">
                  <c:v>4.875872E6</c:v>
                </c:pt>
                <c:pt idx="15">
                  <c:v>5.766112E6</c:v>
                </c:pt>
                <c:pt idx="16">
                  <c:v>6.66944E6</c:v>
                </c:pt>
                <c:pt idx="17">
                  <c:v>7.583072E6</c:v>
                </c:pt>
                <c:pt idx="18">
                  <c:v>8.50576E6</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Sheet1!$M$78:$M$96</c:f>
              <c:numCache>
                <c:formatCode>General</c:formatCode>
                <c:ptCount val="19"/>
                <c:pt idx="0">
                  <c:v>51768.0</c:v>
                </c:pt>
                <c:pt idx="1">
                  <c:v>113536.0</c:v>
                </c:pt>
                <c:pt idx="2">
                  <c:v>179272.0</c:v>
                </c:pt>
                <c:pt idx="3">
                  <c:v>247072.0</c:v>
                </c:pt>
                <c:pt idx="4">
                  <c:v>316840.0</c:v>
                </c:pt>
                <c:pt idx="5">
                  <c:v>388544.0</c:v>
                </c:pt>
                <c:pt idx="6">
                  <c:v>460488.0</c:v>
                </c:pt>
                <c:pt idx="7">
                  <c:v>534144.0</c:v>
                </c:pt>
                <c:pt idx="8">
                  <c:v>608104.0</c:v>
                </c:pt>
                <c:pt idx="9">
                  <c:v>683680.0</c:v>
                </c:pt>
                <c:pt idx="10">
                  <c:v>1.46736E6</c:v>
                </c:pt>
                <c:pt idx="11">
                  <c:v>2.287936E6</c:v>
                </c:pt>
                <c:pt idx="12">
                  <c:v>3.13472E6</c:v>
                </c:pt>
                <c:pt idx="13">
                  <c:v>4.00288E6</c:v>
                </c:pt>
                <c:pt idx="14">
                  <c:v>4.875872E6</c:v>
                </c:pt>
                <c:pt idx="15">
                  <c:v>5.766112E6</c:v>
                </c:pt>
                <c:pt idx="16">
                  <c:v>6.66944E6</c:v>
                </c:pt>
                <c:pt idx="17">
                  <c:v>7.583072E6</c:v>
                </c:pt>
                <c:pt idx="18">
                  <c:v>8.50576E6</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Sheet1!$R$78:$R$96</c:f>
              <c:numCache>
                <c:formatCode>General</c:formatCode>
                <c:ptCount val="19"/>
                <c:pt idx="0">
                  <c:v>51992.0</c:v>
                </c:pt>
                <c:pt idx="1">
                  <c:v>113984.0</c:v>
                </c:pt>
                <c:pt idx="2">
                  <c:v>181768.0</c:v>
                </c:pt>
                <c:pt idx="3">
                  <c:v>247968.0</c:v>
                </c:pt>
                <c:pt idx="4">
                  <c:v>321240.0</c:v>
                </c:pt>
                <c:pt idx="5">
                  <c:v>393536.0</c:v>
                </c:pt>
                <c:pt idx="6">
                  <c:v>465592.0</c:v>
                </c:pt>
                <c:pt idx="7">
                  <c:v>535936.0</c:v>
                </c:pt>
                <c:pt idx="8">
                  <c:v>614056.0</c:v>
                </c:pt>
                <c:pt idx="9">
                  <c:v>692480.0</c:v>
                </c:pt>
                <c:pt idx="10">
                  <c:v>1.48496E6</c:v>
                </c:pt>
                <c:pt idx="11">
                  <c:v>2.304384E6</c:v>
                </c:pt>
                <c:pt idx="12">
                  <c:v>3.16992E6</c:v>
                </c:pt>
                <c:pt idx="13">
                  <c:v>4.04176E6</c:v>
                </c:pt>
                <c:pt idx="14">
                  <c:v>4.908768E6</c:v>
                </c:pt>
                <c:pt idx="15">
                  <c:v>5.803168E6</c:v>
                </c:pt>
                <c:pt idx="16">
                  <c:v>6.73984E6</c:v>
                </c:pt>
                <c:pt idx="17">
                  <c:v>7.666208E6</c:v>
                </c:pt>
                <c:pt idx="18">
                  <c:v>8.58352E6</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Sheet1!$W$78:$W$96</c:f>
              <c:numCache>
                <c:formatCode>General</c:formatCode>
                <c:ptCount val="19"/>
                <c:pt idx="0">
                  <c:v>59342.0</c:v>
                </c:pt>
                <c:pt idx="1">
                  <c:v>130580.0</c:v>
                </c:pt>
                <c:pt idx="2">
                  <c:v>207296.0</c:v>
                </c:pt>
                <c:pt idx="3">
                  <c:v>285284.0</c:v>
                </c:pt>
                <c:pt idx="4">
                  <c:v>367702.0</c:v>
                </c:pt>
                <c:pt idx="5">
                  <c:v>450920.0</c:v>
                </c:pt>
                <c:pt idx="6">
                  <c:v>534508.0</c:v>
                </c:pt>
                <c:pt idx="7">
                  <c:v>618664.0</c:v>
                </c:pt>
                <c:pt idx="8">
                  <c:v>706308.0</c:v>
                </c:pt>
                <c:pt idx="9">
                  <c:v>795296.0</c:v>
                </c:pt>
                <c:pt idx="10">
                  <c:v>1.710522E6</c:v>
                </c:pt>
                <c:pt idx="11">
                  <c:v>2.665804E6</c:v>
                </c:pt>
                <c:pt idx="12">
                  <c:v>3.661062E6</c:v>
                </c:pt>
                <c:pt idx="13">
                  <c:v>4.67397E6</c:v>
                </c:pt>
                <c:pt idx="14">
                  <c:v>5.692498E6</c:v>
                </c:pt>
                <c:pt idx="15">
                  <c:v>6.733162E6</c:v>
                </c:pt>
                <c:pt idx="16">
                  <c:v>7.802736E6</c:v>
                </c:pt>
                <c:pt idx="17">
                  <c:v>8.874902E6</c:v>
                </c:pt>
                <c:pt idx="18">
                  <c:v>9.948286E6</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Sheet1!$AB$78:$AB$96</c:f>
              <c:numCache>
                <c:formatCode>General</c:formatCode>
                <c:ptCount val="19"/>
                <c:pt idx="0">
                  <c:v>59296.0</c:v>
                </c:pt>
                <c:pt idx="1">
                  <c:v>130592.0</c:v>
                </c:pt>
                <c:pt idx="2">
                  <c:v>207472.0</c:v>
                </c:pt>
                <c:pt idx="3">
                  <c:v>285068.0</c:v>
                </c:pt>
                <c:pt idx="4">
                  <c:v>367684.0</c:v>
                </c:pt>
                <c:pt idx="5">
                  <c:v>451012.0</c:v>
                </c:pt>
                <c:pt idx="6">
                  <c:v>534544.0</c:v>
                </c:pt>
                <c:pt idx="7">
                  <c:v>618466.0</c:v>
                </c:pt>
                <c:pt idx="8">
                  <c:v>706318.0</c:v>
                </c:pt>
                <c:pt idx="9">
                  <c:v>795336.0</c:v>
                </c:pt>
                <c:pt idx="10">
                  <c:v>1.710738E6</c:v>
                </c:pt>
                <c:pt idx="11">
                  <c:v>2.666094E6</c:v>
                </c:pt>
                <c:pt idx="12">
                  <c:v>3.661316E6</c:v>
                </c:pt>
                <c:pt idx="13">
                  <c:v>4.674126E6</c:v>
                </c:pt>
                <c:pt idx="14">
                  <c:v>5.692048E6</c:v>
                </c:pt>
                <c:pt idx="15">
                  <c:v>6.733368E6</c:v>
                </c:pt>
                <c:pt idx="16">
                  <c:v>7.802836E6</c:v>
                </c:pt>
                <c:pt idx="17">
                  <c:v>8.874606E6</c:v>
                </c:pt>
                <c:pt idx="18">
                  <c:v>9.948784E6</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Sheet1!$AG$78:$AG$96</c:f>
              <c:numCache>
                <c:formatCode>General</c:formatCode>
                <c:ptCount val="19"/>
                <c:pt idx="0">
                  <c:v>59250.0</c:v>
                </c:pt>
                <c:pt idx="1">
                  <c:v>130554.0</c:v>
                </c:pt>
                <c:pt idx="2">
                  <c:v>207412.0</c:v>
                </c:pt>
                <c:pt idx="3">
                  <c:v>285272.0</c:v>
                </c:pt>
                <c:pt idx="4">
                  <c:v>367504.0</c:v>
                </c:pt>
                <c:pt idx="5">
                  <c:v>450828.0</c:v>
                </c:pt>
                <c:pt idx="6">
                  <c:v>534518.0</c:v>
                </c:pt>
                <c:pt idx="7">
                  <c:v>618528.0</c:v>
                </c:pt>
                <c:pt idx="8">
                  <c:v>706390.0</c:v>
                </c:pt>
                <c:pt idx="9">
                  <c:v>795240.0</c:v>
                </c:pt>
                <c:pt idx="10">
                  <c:v>1.710598E6</c:v>
                </c:pt>
                <c:pt idx="11">
                  <c:v>2.666078E6</c:v>
                </c:pt>
                <c:pt idx="12">
                  <c:v>3.661056E6</c:v>
                </c:pt>
                <c:pt idx="13">
                  <c:v>4.674398E6</c:v>
                </c:pt>
                <c:pt idx="14">
                  <c:v>5.691976E6</c:v>
                </c:pt>
                <c:pt idx="15">
                  <c:v>6.73314E6</c:v>
                </c:pt>
                <c:pt idx="16">
                  <c:v>7.803062E6</c:v>
                </c:pt>
                <c:pt idx="17">
                  <c:v>8.873948E6</c:v>
                </c:pt>
                <c:pt idx="18">
                  <c:v>9.948028E6</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Sheet1!$AL$78:$AL$96</c:f>
              <c:numCache>
                <c:formatCode>General</c:formatCode>
                <c:ptCount val="19"/>
                <c:pt idx="0">
                  <c:v>59316.0</c:v>
                </c:pt>
                <c:pt idx="1">
                  <c:v>130652.0</c:v>
                </c:pt>
                <c:pt idx="2">
                  <c:v>207314.0</c:v>
                </c:pt>
                <c:pt idx="3">
                  <c:v>285216.0</c:v>
                </c:pt>
                <c:pt idx="4">
                  <c:v>367930.0</c:v>
                </c:pt>
                <c:pt idx="5">
                  <c:v>451098.0</c:v>
                </c:pt>
                <c:pt idx="6">
                  <c:v>534696.0</c:v>
                </c:pt>
                <c:pt idx="7">
                  <c:v>618280.0</c:v>
                </c:pt>
                <c:pt idx="8">
                  <c:v>706286.0</c:v>
                </c:pt>
                <c:pt idx="9">
                  <c:v>795458.0</c:v>
                </c:pt>
                <c:pt idx="10">
                  <c:v>1.710612E6</c:v>
                </c:pt>
                <c:pt idx="11">
                  <c:v>2.666444E6</c:v>
                </c:pt>
                <c:pt idx="12">
                  <c:v>3.661602E6</c:v>
                </c:pt>
                <c:pt idx="13">
                  <c:v>4.673396E6</c:v>
                </c:pt>
                <c:pt idx="14">
                  <c:v>5.692294E6</c:v>
                </c:pt>
                <c:pt idx="15">
                  <c:v>6.733116E6</c:v>
                </c:pt>
                <c:pt idx="16">
                  <c:v>7.802474E6</c:v>
                </c:pt>
                <c:pt idx="17">
                  <c:v>8.874524E6</c:v>
                </c:pt>
                <c:pt idx="18">
                  <c:v>9.94755E6</c:v>
                </c:pt>
              </c:numCache>
            </c:numRef>
          </c:yVal>
          <c:smooth val="0"/>
        </c:ser>
        <c:dLbls>
          <c:showLegendKey val="0"/>
          <c:showVal val="0"/>
          <c:showCatName val="0"/>
          <c:showSerName val="0"/>
          <c:showPercent val="0"/>
          <c:showBubbleSize val="0"/>
        </c:dLbls>
        <c:axId val="2090508152"/>
        <c:axId val="2090513912"/>
      </c:scatterChart>
      <c:valAx>
        <c:axId val="2090508152"/>
        <c:scaling>
          <c:orientation val="minMax"/>
        </c:scaling>
        <c:delete val="0"/>
        <c:axPos val="b"/>
        <c:title>
          <c:tx>
            <c:rich>
              <a:bodyPr/>
              <a:lstStyle/>
              <a:p>
                <a:pPr>
                  <a:defRPr/>
                </a:pPr>
                <a:r>
                  <a:rPr lang="en-US"/>
                  <a:t>Array</a:t>
                </a:r>
                <a:r>
                  <a:rPr lang="en-US" baseline="0"/>
                  <a:t> Size </a:t>
                </a:r>
                <a:endParaRPr lang="en-US"/>
              </a:p>
            </c:rich>
          </c:tx>
          <c:overlay val="0"/>
        </c:title>
        <c:numFmt formatCode="General" sourceLinked="1"/>
        <c:majorTickMark val="out"/>
        <c:minorTickMark val="none"/>
        <c:tickLblPos val="nextTo"/>
        <c:txPr>
          <a:bodyPr rot="-2700000"/>
          <a:lstStyle/>
          <a:p>
            <a:pPr>
              <a:defRPr/>
            </a:pPr>
            <a:endParaRPr lang="en-US"/>
          </a:p>
        </c:txPr>
        <c:crossAx val="2090513912"/>
        <c:crosses val="autoZero"/>
        <c:crossBetween val="midCat"/>
      </c:valAx>
      <c:valAx>
        <c:axId val="2090513912"/>
        <c:scaling>
          <c:orientation val="minMax"/>
        </c:scaling>
        <c:delete val="0"/>
        <c:axPos val="l"/>
        <c:majorGridlines/>
        <c:title>
          <c:tx>
            <c:rich>
              <a:bodyPr rot="-5400000" vert="horz"/>
              <a:lstStyle/>
              <a:p>
                <a:pPr>
                  <a:defRPr/>
                </a:pPr>
                <a:r>
                  <a:rPr lang="en-US"/>
                  <a:t>No. of Array Accesses</a:t>
                </a:r>
              </a:p>
            </c:rich>
          </c:tx>
          <c:overlay val="0"/>
        </c:title>
        <c:numFmt formatCode="General" sourceLinked="1"/>
        <c:majorTickMark val="out"/>
        <c:minorTickMark val="none"/>
        <c:tickLblPos val="nextTo"/>
        <c:crossAx val="2090508152"/>
        <c:crosses val="autoZero"/>
        <c:crossBetween val="midCat"/>
      </c:valAx>
    </c:plotArea>
    <c:legend>
      <c:legendPos val="r"/>
      <c:layout>
        <c:manualLayout>
          <c:xMode val="edge"/>
          <c:yMode val="edge"/>
          <c:x val="0.633076817112347"/>
          <c:y val="0.0954071481805515"/>
          <c:w val="0.344529900872258"/>
          <c:h val="0.8569223291533"/>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Method 6</a:t>
            </a:r>
          </a:p>
        </c:rich>
      </c:tx>
      <c:overlay val="0"/>
    </c:title>
    <c:autoTitleDeleted val="0"/>
    <c:plotArea>
      <c:layout/>
      <c:scatterChart>
        <c:scatterStyle val="lineMarker"/>
        <c:varyColors val="0"/>
        <c:ser>
          <c:idx val="0"/>
          <c:order val="0"/>
          <c:tx>
            <c:v>Random Array</c:v>
          </c:tx>
          <c:xVal>
            <c:numRef>
              <c:f>Sheet1!$D$2:$D$20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Sheet1!$B$97:$B$115</c:f>
              <c:numCache>
                <c:formatCode>General</c:formatCode>
                <c:ptCount val="19"/>
                <c:pt idx="0">
                  <c:v>9.0</c:v>
                </c:pt>
                <c:pt idx="1">
                  <c:v>2.0</c:v>
                </c:pt>
                <c:pt idx="2">
                  <c:v>4.0</c:v>
                </c:pt>
                <c:pt idx="3">
                  <c:v>6.0</c:v>
                </c:pt>
                <c:pt idx="4">
                  <c:v>10.0</c:v>
                </c:pt>
                <c:pt idx="5">
                  <c:v>15.0</c:v>
                </c:pt>
                <c:pt idx="6">
                  <c:v>22.0</c:v>
                </c:pt>
                <c:pt idx="7">
                  <c:v>27.0</c:v>
                </c:pt>
                <c:pt idx="8">
                  <c:v>33.0</c:v>
                </c:pt>
                <c:pt idx="9">
                  <c:v>41.0</c:v>
                </c:pt>
                <c:pt idx="10">
                  <c:v>165.0</c:v>
                </c:pt>
                <c:pt idx="11">
                  <c:v>351.0</c:v>
                </c:pt>
                <c:pt idx="12">
                  <c:v>646.0</c:v>
                </c:pt>
                <c:pt idx="13">
                  <c:v>996.0</c:v>
                </c:pt>
                <c:pt idx="14">
                  <c:v>1415.0</c:v>
                </c:pt>
                <c:pt idx="15">
                  <c:v>1905.0</c:v>
                </c:pt>
                <c:pt idx="16">
                  <c:v>2518.0</c:v>
                </c:pt>
                <c:pt idx="17">
                  <c:v>3191.0</c:v>
                </c:pt>
                <c:pt idx="18">
                  <c:v>3940.0</c:v>
                </c:pt>
              </c:numCache>
            </c:numRef>
          </c:yVal>
          <c:smooth val="0"/>
        </c:ser>
        <c:ser>
          <c:idx val="1"/>
          <c:order val="1"/>
          <c:tx>
            <c:v>Identical Array</c:v>
          </c:tx>
          <c:xVal>
            <c:numRef>
              <c:f>Sheet1!$I$2:$I$20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Sheet1!$G$97:$G$115</c:f>
              <c:numCache>
                <c:formatCode>General</c:formatCode>
                <c:ptCount val="19"/>
                <c:pt idx="0">
                  <c:v>0.0</c:v>
                </c:pt>
                <c:pt idx="1">
                  <c:v>0.0</c:v>
                </c:pt>
                <c:pt idx="2">
                  <c:v>0.0</c:v>
                </c:pt>
                <c:pt idx="3">
                  <c:v>0.0</c:v>
                </c:pt>
                <c:pt idx="4">
                  <c:v>0.0</c:v>
                </c:pt>
                <c:pt idx="5">
                  <c:v>0.0</c:v>
                </c:pt>
                <c:pt idx="6">
                  <c:v>0.0</c:v>
                </c:pt>
                <c:pt idx="7">
                  <c:v>0.0</c:v>
                </c:pt>
                <c:pt idx="8">
                  <c:v>0.0</c:v>
                </c:pt>
                <c:pt idx="9">
                  <c:v>1.0</c:v>
                </c:pt>
                <c:pt idx="10">
                  <c:v>0.0</c:v>
                </c:pt>
                <c:pt idx="11">
                  <c:v>0.0</c:v>
                </c:pt>
                <c:pt idx="12">
                  <c:v>0.0</c:v>
                </c:pt>
                <c:pt idx="13">
                  <c:v>0.0</c:v>
                </c:pt>
                <c:pt idx="14">
                  <c:v>1.0</c:v>
                </c:pt>
                <c:pt idx="15">
                  <c:v>0.0</c:v>
                </c:pt>
                <c:pt idx="16">
                  <c:v>0.0</c:v>
                </c:pt>
                <c:pt idx="17">
                  <c:v>0.0</c:v>
                </c:pt>
                <c:pt idx="18">
                  <c:v>0.0</c:v>
                </c:pt>
              </c:numCache>
            </c:numRef>
          </c:yVal>
          <c:smooth val="0"/>
        </c:ser>
        <c:ser>
          <c:idx val="2"/>
          <c:order val="2"/>
          <c:tx>
            <c:v>Reverse Sorted</c:v>
          </c:tx>
          <c:xVal>
            <c:numRef>
              <c:f>Sheet1!$N$2:$N$20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Sheet1!$L$97:$L$115</c:f>
              <c:numCache>
                <c:formatCode>General</c:formatCode>
                <c:ptCount val="19"/>
                <c:pt idx="0">
                  <c:v>13.0</c:v>
                </c:pt>
                <c:pt idx="1">
                  <c:v>4.0</c:v>
                </c:pt>
                <c:pt idx="2">
                  <c:v>8.0</c:v>
                </c:pt>
                <c:pt idx="3">
                  <c:v>13.0</c:v>
                </c:pt>
                <c:pt idx="4">
                  <c:v>20.0</c:v>
                </c:pt>
                <c:pt idx="5">
                  <c:v>29.0</c:v>
                </c:pt>
                <c:pt idx="6">
                  <c:v>41.0</c:v>
                </c:pt>
                <c:pt idx="7">
                  <c:v>51.0</c:v>
                </c:pt>
                <c:pt idx="8">
                  <c:v>66.0</c:v>
                </c:pt>
                <c:pt idx="9">
                  <c:v>80.0</c:v>
                </c:pt>
                <c:pt idx="10">
                  <c:v>317.0</c:v>
                </c:pt>
                <c:pt idx="11">
                  <c:v>719.0</c:v>
                </c:pt>
                <c:pt idx="12">
                  <c:v>1263.0</c:v>
                </c:pt>
                <c:pt idx="13">
                  <c:v>1967.0</c:v>
                </c:pt>
                <c:pt idx="14">
                  <c:v>2849.0</c:v>
                </c:pt>
                <c:pt idx="15">
                  <c:v>3873.0</c:v>
                </c:pt>
                <c:pt idx="16">
                  <c:v>5071.0</c:v>
                </c:pt>
                <c:pt idx="17">
                  <c:v>6388.0</c:v>
                </c:pt>
                <c:pt idx="18">
                  <c:v>7983.0</c:v>
                </c:pt>
              </c:numCache>
            </c:numRef>
          </c:yVal>
          <c:smooth val="0"/>
        </c:ser>
        <c:ser>
          <c:idx val="3"/>
          <c:order val="3"/>
          <c:tx>
            <c:v>Sorted</c:v>
          </c:tx>
          <c:xVal>
            <c:numRef>
              <c:f>Sheet1!$S$2:$S$20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Sheet1!$Q$97:$Q$115</c:f>
              <c:numCache>
                <c:formatCode>General</c:formatCode>
                <c:ptCount val="19"/>
                <c:pt idx="0">
                  <c:v>0.0</c:v>
                </c:pt>
                <c:pt idx="1">
                  <c:v>0.0</c:v>
                </c:pt>
                <c:pt idx="2">
                  <c:v>1.0</c:v>
                </c:pt>
                <c:pt idx="3">
                  <c:v>0.0</c:v>
                </c:pt>
                <c:pt idx="4">
                  <c:v>0.0</c:v>
                </c:pt>
                <c:pt idx="5">
                  <c:v>0.0</c:v>
                </c:pt>
                <c:pt idx="6">
                  <c:v>0.0</c:v>
                </c:pt>
                <c:pt idx="7">
                  <c:v>1.0</c:v>
                </c:pt>
                <c:pt idx="8">
                  <c:v>0.0</c:v>
                </c:pt>
                <c:pt idx="9">
                  <c:v>0.0</c:v>
                </c:pt>
                <c:pt idx="10">
                  <c:v>0.0</c:v>
                </c:pt>
                <c:pt idx="11">
                  <c:v>0.0</c:v>
                </c:pt>
                <c:pt idx="12">
                  <c:v>0.0</c:v>
                </c:pt>
                <c:pt idx="13">
                  <c:v>0.0</c:v>
                </c:pt>
                <c:pt idx="14">
                  <c:v>0.0</c:v>
                </c:pt>
                <c:pt idx="15">
                  <c:v>1.0</c:v>
                </c:pt>
                <c:pt idx="16">
                  <c:v>1.0</c:v>
                </c:pt>
                <c:pt idx="17">
                  <c:v>0.0</c:v>
                </c:pt>
                <c:pt idx="18">
                  <c:v>1.0</c:v>
                </c:pt>
              </c:numCache>
            </c:numRef>
          </c:yVal>
          <c:smooth val="0"/>
        </c:ser>
        <c:ser>
          <c:idx val="4"/>
          <c:order val="4"/>
          <c:tx>
            <c:v>Largest First Element Array</c:v>
          </c:tx>
          <c:xVal>
            <c:numRef>
              <c:f>Sheet1!$X$2:$X$20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Sheet1!$V$97:$V$115</c:f>
              <c:numCache>
                <c:formatCode>General</c:formatCode>
                <c:ptCount val="19"/>
                <c:pt idx="0">
                  <c:v>6.0</c:v>
                </c:pt>
                <c:pt idx="1">
                  <c:v>13.0</c:v>
                </c:pt>
                <c:pt idx="2">
                  <c:v>4.0</c:v>
                </c:pt>
                <c:pt idx="3">
                  <c:v>7.0</c:v>
                </c:pt>
                <c:pt idx="4">
                  <c:v>11.0</c:v>
                </c:pt>
                <c:pt idx="5">
                  <c:v>15.0</c:v>
                </c:pt>
                <c:pt idx="6">
                  <c:v>19.0</c:v>
                </c:pt>
                <c:pt idx="7">
                  <c:v>26.0</c:v>
                </c:pt>
                <c:pt idx="8">
                  <c:v>33.0</c:v>
                </c:pt>
                <c:pt idx="9">
                  <c:v>40.0</c:v>
                </c:pt>
                <c:pt idx="10">
                  <c:v>160.0</c:v>
                </c:pt>
                <c:pt idx="11">
                  <c:v>354.0</c:v>
                </c:pt>
                <c:pt idx="12">
                  <c:v>632.0</c:v>
                </c:pt>
                <c:pt idx="13">
                  <c:v>1016.0</c:v>
                </c:pt>
                <c:pt idx="14">
                  <c:v>1414.0</c:v>
                </c:pt>
                <c:pt idx="15">
                  <c:v>1920.0</c:v>
                </c:pt>
                <c:pt idx="16">
                  <c:v>2500.0</c:v>
                </c:pt>
                <c:pt idx="17">
                  <c:v>3194.0</c:v>
                </c:pt>
                <c:pt idx="18">
                  <c:v>3923.0</c:v>
                </c:pt>
              </c:numCache>
            </c:numRef>
          </c:yVal>
          <c:smooth val="0"/>
        </c:ser>
        <c:ser>
          <c:idx val="5"/>
          <c:order val="5"/>
          <c:tx>
            <c:v>Largest End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Sheet1!$AA$97:$AA$115</c:f>
              <c:numCache>
                <c:formatCode>General</c:formatCode>
                <c:ptCount val="19"/>
                <c:pt idx="0">
                  <c:v>6.0</c:v>
                </c:pt>
                <c:pt idx="1">
                  <c:v>12.0</c:v>
                </c:pt>
                <c:pt idx="2">
                  <c:v>4.0</c:v>
                </c:pt>
                <c:pt idx="3">
                  <c:v>6.0</c:v>
                </c:pt>
                <c:pt idx="4">
                  <c:v>9.0</c:v>
                </c:pt>
                <c:pt idx="5">
                  <c:v>14.0</c:v>
                </c:pt>
                <c:pt idx="6">
                  <c:v>19.0</c:v>
                </c:pt>
                <c:pt idx="7">
                  <c:v>26.0</c:v>
                </c:pt>
                <c:pt idx="8">
                  <c:v>33.0</c:v>
                </c:pt>
                <c:pt idx="9">
                  <c:v>40.0</c:v>
                </c:pt>
                <c:pt idx="10">
                  <c:v>154.0</c:v>
                </c:pt>
                <c:pt idx="11">
                  <c:v>359.0</c:v>
                </c:pt>
                <c:pt idx="12">
                  <c:v>678.0</c:v>
                </c:pt>
                <c:pt idx="13">
                  <c:v>1005.0</c:v>
                </c:pt>
                <c:pt idx="14">
                  <c:v>1470.0</c:v>
                </c:pt>
                <c:pt idx="15">
                  <c:v>1993.0</c:v>
                </c:pt>
                <c:pt idx="16">
                  <c:v>2694.0</c:v>
                </c:pt>
                <c:pt idx="17">
                  <c:v>3303.0</c:v>
                </c:pt>
                <c:pt idx="18">
                  <c:v>4084.0</c:v>
                </c:pt>
              </c:numCache>
            </c:numRef>
          </c:yVal>
          <c:smooth val="0"/>
        </c:ser>
        <c:ser>
          <c:idx val="6"/>
          <c:order val="6"/>
          <c:tx>
            <c:v>Smallest Start Element Array</c:v>
          </c:tx>
          <c:xVal>
            <c:numRef>
              <c:f>Sheet1!$AC$2:$AC$20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Sheet1!$AF$97:$AF$115</c:f>
              <c:numCache>
                <c:formatCode>General</c:formatCode>
                <c:ptCount val="19"/>
                <c:pt idx="0">
                  <c:v>6.0</c:v>
                </c:pt>
                <c:pt idx="1">
                  <c:v>1.0</c:v>
                </c:pt>
                <c:pt idx="2">
                  <c:v>3.0</c:v>
                </c:pt>
                <c:pt idx="3">
                  <c:v>6.0</c:v>
                </c:pt>
                <c:pt idx="4">
                  <c:v>11.0</c:v>
                </c:pt>
                <c:pt idx="5">
                  <c:v>15.0</c:v>
                </c:pt>
                <c:pt idx="6">
                  <c:v>20.0</c:v>
                </c:pt>
                <c:pt idx="7">
                  <c:v>25.0</c:v>
                </c:pt>
                <c:pt idx="8">
                  <c:v>33.0</c:v>
                </c:pt>
                <c:pt idx="9">
                  <c:v>41.0</c:v>
                </c:pt>
                <c:pt idx="10">
                  <c:v>162.0</c:v>
                </c:pt>
                <c:pt idx="11">
                  <c:v>361.0</c:v>
                </c:pt>
                <c:pt idx="12">
                  <c:v>640.0</c:v>
                </c:pt>
                <c:pt idx="13">
                  <c:v>1000.0</c:v>
                </c:pt>
                <c:pt idx="14">
                  <c:v>1438.0</c:v>
                </c:pt>
                <c:pt idx="15">
                  <c:v>1968.0</c:v>
                </c:pt>
                <c:pt idx="16">
                  <c:v>2585.0</c:v>
                </c:pt>
                <c:pt idx="17">
                  <c:v>3266.0</c:v>
                </c:pt>
                <c:pt idx="18">
                  <c:v>4034.0</c:v>
                </c:pt>
              </c:numCache>
            </c:numRef>
          </c:yVal>
          <c:smooth val="0"/>
        </c:ser>
        <c:ser>
          <c:idx val="7"/>
          <c:order val="7"/>
          <c:tx>
            <c:v>Smallest End Element Array</c:v>
          </c:tx>
          <c:xVal>
            <c:numRef>
              <c:f>Sheet1!$AM$2:$AM$20</c:f>
              <c:numCache>
                <c:formatCode>General</c:formatCode>
                <c:ptCount val="19"/>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pt idx="14">
                  <c:v>60000.0</c:v>
                </c:pt>
                <c:pt idx="15">
                  <c:v>70000.0</c:v>
                </c:pt>
                <c:pt idx="16">
                  <c:v>80000.0</c:v>
                </c:pt>
                <c:pt idx="17">
                  <c:v>90000.0</c:v>
                </c:pt>
                <c:pt idx="18">
                  <c:v>100000.0</c:v>
                </c:pt>
              </c:numCache>
            </c:numRef>
          </c:xVal>
          <c:yVal>
            <c:numRef>
              <c:f>Sheet1!$AK$97:$AK$115</c:f>
              <c:numCache>
                <c:formatCode>General</c:formatCode>
                <c:ptCount val="19"/>
                <c:pt idx="0">
                  <c:v>7.0</c:v>
                </c:pt>
                <c:pt idx="1">
                  <c:v>13.0</c:v>
                </c:pt>
                <c:pt idx="2">
                  <c:v>4.0</c:v>
                </c:pt>
                <c:pt idx="3">
                  <c:v>6.0</c:v>
                </c:pt>
                <c:pt idx="4">
                  <c:v>10.0</c:v>
                </c:pt>
                <c:pt idx="5">
                  <c:v>14.0</c:v>
                </c:pt>
                <c:pt idx="6">
                  <c:v>20.0</c:v>
                </c:pt>
                <c:pt idx="7">
                  <c:v>26.0</c:v>
                </c:pt>
                <c:pt idx="8">
                  <c:v>33.0</c:v>
                </c:pt>
                <c:pt idx="9">
                  <c:v>40.0</c:v>
                </c:pt>
                <c:pt idx="10">
                  <c:v>161.0</c:v>
                </c:pt>
                <c:pt idx="11">
                  <c:v>356.0</c:v>
                </c:pt>
                <c:pt idx="12">
                  <c:v>640.0</c:v>
                </c:pt>
                <c:pt idx="13">
                  <c:v>1016.0</c:v>
                </c:pt>
                <c:pt idx="14">
                  <c:v>1455.0</c:v>
                </c:pt>
                <c:pt idx="15">
                  <c:v>1947.0</c:v>
                </c:pt>
                <c:pt idx="16">
                  <c:v>2620.0</c:v>
                </c:pt>
                <c:pt idx="17">
                  <c:v>3257.0</c:v>
                </c:pt>
                <c:pt idx="18">
                  <c:v>4042.0</c:v>
                </c:pt>
              </c:numCache>
            </c:numRef>
          </c:yVal>
          <c:smooth val="0"/>
        </c:ser>
        <c:dLbls>
          <c:showLegendKey val="0"/>
          <c:showVal val="0"/>
          <c:showCatName val="0"/>
          <c:showSerName val="0"/>
          <c:showPercent val="0"/>
          <c:showBubbleSize val="0"/>
        </c:dLbls>
        <c:axId val="2090563704"/>
        <c:axId val="2090569464"/>
      </c:scatterChart>
      <c:valAx>
        <c:axId val="2090563704"/>
        <c:scaling>
          <c:orientation val="minMax"/>
        </c:scaling>
        <c:delete val="0"/>
        <c:axPos val="b"/>
        <c:title>
          <c:tx>
            <c:rich>
              <a:bodyPr/>
              <a:lstStyle/>
              <a:p>
                <a:pPr>
                  <a:defRPr/>
                </a:pPr>
                <a:r>
                  <a:rPr lang="en-US"/>
                  <a:t>Array</a:t>
                </a:r>
                <a:r>
                  <a:rPr lang="en-US" baseline="0"/>
                  <a:t> Size </a:t>
                </a:r>
                <a:endParaRPr lang="en-US"/>
              </a:p>
            </c:rich>
          </c:tx>
          <c:overlay val="0"/>
        </c:title>
        <c:numFmt formatCode="General" sourceLinked="1"/>
        <c:majorTickMark val="out"/>
        <c:minorTickMark val="none"/>
        <c:tickLblPos val="nextTo"/>
        <c:txPr>
          <a:bodyPr rot="-2700000"/>
          <a:lstStyle/>
          <a:p>
            <a:pPr>
              <a:defRPr/>
            </a:pPr>
            <a:endParaRPr lang="en-US"/>
          </a:p>
        </c:txPr>
        <c:crossAx val="2090569464"/>
        <c:crosses val="autoZero"/>
        <c:crossBetween val="midCat"/>
      </c:valAx>
      <c:valAx>
        <c:axId val="2090569464"/>
        <c:scaling>
          <c:orientation val="minMax"/>
        </c:scaling>
        <c:delete val="0"/>
        <c:axPos val="l"/>
        <c:majorGridlines/>
        <c:title>
          <c:tx>
            <c:rich>
              <a:bodyPr rot="-5400000" vert="horz"/>
              <a:lstStyle/>
              <a:p>
                <a:pPr>
                  <a:defRPr/>
                </a:pPr>
                <a:r>
                  <a:rPr lang="en-US"/>
                  <a:t>Time (Milliseconds)</a:t>
                </a:r>
              </a:p>
            </c:rich>
          </c:tx>
          <c:overlay val="0"/>
        </c:title>
        <c:numFmt formatCode="General" sourceLinked="1"/>
        <c:majorTickMark val="out"/>
        <c:minorTickMark val="none"/>
        <c:tickLblPos val="nextTo"/>
        <c:crossAx val="2090563704"/>
        <c:crosses val="autoZero"/>
        <c:crossBetween val="midCat"/>
      </c:valAx>
    </c:plotArea>
    <c:legend>
      <c:legendPos val="r"/>
      <c:layout>
        <c:manualLayout>
          <c:xMode val="edge"/>
          <c:yMode val="edge"/>
          <c:x val="0.638888888888889"/>
          <c:y val="0.0884317897975483"/>
          <c:w val="0.342592592592593"/>
          <c:h val="0.83879332986712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1387</Words>
  <Characters>7911</Characters>
  <Application>Microsoft Macintosh Word</Application>
  <DocSecurity>0</DocSecurity>
  <Lines>65</Lines>
  <Paragraphs>18</Paragraphs>
  <ScaleCrop>false</ScaleCrop>
  <Company/>
  <LinksUpToDate>false</LinksUpToDate>
  <CharactersWithSpaces>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Kwuan Chee</dc:creator>
  <cp:keywords/>
  <dc:description/>
  <cp:lastModifiedBy>ITS User</cp:lastModifiedBy>
  <cp:revision>45</cp:revision>
  <cp:lastPrinted>2015-02-27T12:36:00Z</cp:lastPrinted>
  <dcterms:created xsi:type="dcterms:W3CDTF">2015-02-27T02:01:00Z</dcterms:created>
  <dcterms:modified xsi:type="dcterms:W3CDTF">2015-02-27T12:38:00Z</dcterms:modified>
</cp:coreProperties>
</file>