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4801A" w14:textId="77777777" w:rsidR="00CD4BD3" w:rsidRPr="008F1DD5" w:rsidRDefault="001551F0">
      <w:pPr>
        <w:pStyle w:val="a3"/>
        <w:spacing w:before="33"/>
        <w:ind w:left="571" w:right="871"/>
        <w:jc w:val="center"/>
        <w:rPr>
          <w:sz w:val="44"/>
          <w:szCs w:val="44"/>
          <w:lang w:eastAsia="zh-TW"/>
        </w:rPr>
      </w:pPr>
      <w:bookmarkStart w:id="0" w:name="_Hlk161942214"/>
      <w:bookmarkStart w:id="1" w:name="_Hlk160655005"/>
      <w:bookmarkEnd w:id="0"/>
      <w:r w:rsidRPr="008F1DD5">
        <w:rPr>
          <w:sz w:val="44"/>
          <w:szCs w:val="44"/>
          <w:lang w:eastAsia="zh-TW"/>
        </w:rPr>
        <w:t>溫度對乳酸菌發酵製作優酪乳酸度的影響</w:t>
      </w:r>
    </w:p>
    <w:bookmarkEnd w:id="1"/>
    <w:p w14:paraId="7963559C" w14:textId="77777777" w:rsidR="00CD4BD3" w:rsidRPr="008F1DD5" w:rsidRDefault="001551F0">
      <w:pPr>
        <w:pStyle w:val="a3"/>
        <w:spacing w:before="46" w:line="295" w:lineRule="auto"/>
        <w:ind w:left="571" w:right="871"/>
        <w:jc w:val="center"/>
        <w:rPr>
          <w:rFonts w:ascii="Calibri"/>
          <w:sz w:val="44"/>
          <w:szCs w:val="44"/>
        </w:rPr>
      </w:pPr>
      <w:r w:rsidRPr="008F1DD5">
        <w:rPr>
          <w:rFonts w:ascii="Calibri"/>
          <w:sz w:val="44"/>
          <w:szCs w:val="44"/>
        </w:rPr>
        <w:t>Effect of Temperature on the Acidity of Yogurt Produced by Fermentation of Lactic Acid Bacteria</w:t>
      </w:r>
    </w:p>
    <w:p w14:paraId="72D83EB9" w14:textId="77777777" w:rsidR="00CD4BD3" w:rsidRPr="008F1DD5" w:rsidRDefault="00CD4BD3" w:rsidP="003165B4">
      <w:pPr>
        <w:pStyle w:val="a3"/>
        <w:spacing w:before="8"/>
        <w:rPr>
          <w:rFonts w:ascii="Calibri"/>
          <w:sz w:val="44"/>
          <w:szCs w:val="44"/>
        </w:rPr>
      </w:pPr>
    </w:p>
    <w:p w14:paraId="65A4DAEB" w14:textId="77777777" w:rsidR="003165B4" w:rsidRDefault="003165B4" w:rsidP="003165B4">
      <w:pPr>
        <w:pStyle w:val="a3"/>
        <w:spacing w:line="256" w:lineRule="auto"/>
        <w:ind w:left="3272" w:right="3572"/>
        <w:jc w:val="center"/>
        <w:rPr>
          <w:rFonts w:ascii="微軟正黑體" w:eastAsia="微軟正黑體" w:hAnsi="微軟正黑體"/>
          <w:lang w:eastAsia="zh-TW"/>
        </w:rPr>
      </w:pPr>
      <w:bookmarkStart w:id="2" w:name="_Hlk162115502"/>
      <w:r>
        <w:rPr>
          <w:rFonts w:ascii="微軟正黑體" w:eastAsia="微軟正黑體" w:hAnsi="微軟正黑體" w:hint="eastAsia"/>
          <w:lang w:eastAsia="zh-TW"/>
        </w:rPr>
        <w:t>作者:</w:t>
      </w:r>
      <w:bookmarkEnd w:id="2"/>
    </w:p>
    <w:p w14:paraId="5EE3EA91" w14:textId="53607FA3" w:rsidR="003165B4" w:rsidRDefault="003165B4" w:rsidP="003165B4">
      <w:pPr>
        <w:pStyle w:val="a3"/>
        <w:spacing w:line="256" w:lineRule="auto"/>
        <w:ind w:left="3272" w:right="3572"/>
        <w:jc w:val="center"/>
        <w:rPr>
          <w:rFonts w:ascii="微軟正黑體" w:eastAsia="微軟正黑體" w:hAnsi="微軟正黑體"/>
          <w:lang w:eastAsia="zh-TW"/>
        </w:rPr>
      </w:pPr>
      <w:r>
        <w:rPr>
          <w:rFonts w:ascii="微軟正黑體" w:eastAsia="微軟正黑體" w:hAnsi="微軟正黑體" w:hint="eastAsia"/>
          <w:lang w:eastAsia="zh-TW"/>
        </w:rPr>
        <w:t>西松高中二年和班</w:t>
      </w:r>
      <w:r w:rsidRPr="00756DEB">
        <w:rPr>
          <w:rFonts w:ascii="微軟正黑體" w:eastAsia="微軟正黑體" w:hAnsi="微軟正黑體"/>
          <w:lang w:eastAsia="zh-TW"/>
        </w:rPr>
        <w:t>李奇勳</w:t>
      </w:r>
    </w:p>
    <w:p w14:paraId="11CB29C8" w14:textId="7976010B" w:rsidR="003165B4" w:rsidRDefault="003165B4" w:rsidP="003165B4">
      <w:pPr>
        <w:pStyle w:val="a3"/>
        <w:spacing w:line="256" w:lineRule="auto"/>
        <w:ind w:left="3272" w:right="3572"/>
        <w:jc w:val="center"/>
        <w:rPr>
          <w:rFonts w:ascii="微軟正黑體" w:eastAsia="微軟正黑體" w:hAnsi="微軟正黑體"/>
          <w:lang w:eastAsia="zh-TW"/>
        </w:rPr>
      </w:pPr>
      <w:r>
        <w:rPr>
          <w:rFonts w:ascii="微軟正黑體" w:eastAsia="微軟正黑體" w:hAnsi="微軟正黑體" w:hint="eastAsia"/>
          <w:lang w:eastAsia="zh-TW"/>
        </w:rPr>
        <w:t>西松高中二年和班</w:t>
      </w:r>
      <w:r w:rsidR="001551F0" w:rsidRPr="00756DEB">
        <w:rPr>
          <w:rFonts w:ascii="微軟正黑體" w:eastAsia="微軟正黑體" w:hAnsi="微軟正黑體"/>
          <w:lang w:eastAsia="zh-TW"/>
        </w:rPr>
        <w:t>呂奕霆</w:t>
      </w:r>
    </w:p>
    <w:p w14:paraId="3D3C21C7" w14:textId="3F12F6E9" w:rsidR="003165B4" w:rsidRDefault="003165B4" w:rsidP="003165B4">
      <w:pPr>
        <w:pStyle w:val="a3"/>
        <w:spacing w:line="256" w:lineRule="auto"/>
        <w:ind w:left="3272" w:right="3572"/>
        <w:jc w:val="center"/>
        <w:rPr>
          <w:rFonts w:ascii="微軟正黑體" w:eastAsia="微軟正黑體" w:hAnsi="微軟正黑體"/>
          <w:lang w:eastAsia="zh-TW"/>
        </w:rPr>
      </w:pPr>
      <w:r>
        <w:rPr>
          <w:rFonts w:ascii="微軟正黑體" w:eastAsia="微軟正黑體" w:hAnsi="微軟正黑體" w:hint="eastAsia"/>
          <w:lang w:eastAsia="zh-TW"/>
        </w:rPr>
        <w:t>西松高中二年和班</w:t>
      </w:r>
      <w:r w:rsidR="001551F0" w:rsidRPr="00756DEB">
        <w:rPr>
          <w:rFonts w:ascii="微軟正黑體" w:eastAsia="微軟正黑體" w:hAnsi="微軟正黑體"/>
          <w:lang w:eastAsia="zh-TW"/>
        </w:rPr>
        <w:t>李廣勝</w:t>
      </w:r>
    </w:p>
    <w:p w14:paraId="2212C0B9" w14:textId="77777777" w:rsidR="003165B4" w:rsidRDefault="003165B4" w:rsidP="003165B4">
      <w:pPr>
        <w:pStyle w:val="a3"/>
        <w:spacing w:line="256" w:lineRule="auto"/>
        <w:ind w:left="3272" w:right="3572"/>
        <w:jc w:val="center"/>
        <w:rPr>
          <w:rFonts w:ascii="微軟正黑體" w:eastAsia="微軟正黑體" w:hAnsi="微軟正黑體"/>
          <w:lang w:eastAsia="zh-TW"/>
        </w:rPr>
      </w:pPr>
    </w:p>
    <w:p w14:paraId="6CEB458D" w14:textId="5597227C" w:rsidR="00CD4BD3" w:rsidRPr="00756DEB" w:rsidRDefault="001551F0" w:rsidP="003165B4">
      <w:pPr>
        <w:pStyle w:val="a3"/>
        <w:spacing w:line="256" w:lineRule="auto"/>
        <w:ind w:left="3272" w:right="3572"/>
        <w:jc w:val="center"/>
        <w:rPr>
          <w:rFonts w:ascii="微軟正黑體" w:eastAsia="微軟正黑體" w:hAnsi="微軟正黑體"/>
          <w:lang w:eastAsia="zh-TW"/>
        </w:rPr>
      </w:pPr>
      <w:r w:rsidRPr="00756DEB">
        <w:rPr>
          <w:rFonts w:ascii="微軟正黑體" w:eastAsia="微軟正黑體" w:hAnsi="微軟正黑體"/>
          <w:lang w:eastAsia="zh-TW"/>
        </w:rPr>
        <w:t>指導老師：余書偉老師</w:t>
      </w:r>
    </w:p>
    <w:p w14:paraId="3741A64C" w14:textId="66120A34" w:rsidR="00CD4BD3" w:rsidRPr="00756DEB" w:rsidRDefault="00CD4BD3" w:rsidP="003165B4">
      <w:pPr>
        <w:pStyle w:val="a3"/>
        <w:spacing w:before="9"/>
        <w:jc w:val="center"/>
        <w:rPr>
          <w:rFonts w:ascii="微軟正黑體" w:eastAsia="微軟正黑體" w:hAnsi="微軟正黑體"/>
          <w:lang w:eastAsia="zh-TW"/>
        </w:rPr>
      </w:pPr>
    </w:p>
    <w:p w14:paraId="711FF11A" w14:textId="2587735E" w:rsidR="00886AA4" w:rsidRPr="00756DEB" w:rsidRDefault="00886AA4" w:rsidP="003165B4">
      <w:pPr>
        <w:pStyle w:val="a3"/>
        <w:spacing w:line="256" w:lineRule="auto"/>
        <w:ind w:right="884"/>
        <w:rPr>
          <w:rFonts w:ascii="微軟正黑體" w:eastAsia="微軟正黑體" w:hAnsi="微軟正黑體"/>
          <w:b/>
          <w:lang w:eastAsia="zh-TW"/>
        </w:rPr>
      </w:pPr>
    </w:p>
    <w:p w14:paraId="25C144CE" w14:textId="20E2DDAA" w:rsidR="00886AA4" w:rsidRPr="00886AA4" w:rsidRDefault="00886AA4">
      <w:pPr>
        <w:rPr>
          <w:rFonts w:ascii="微軟正黑體" w:eastAsia="微軟正黑體" w:hAnsi="微軟正黑體"/>
          <w:b/>
          <w:sz w:val="96"/>
          <w:szCs w:val="96"/>
          <w:lang w:eastAsia="zh-TW"/>
        </w:rPr>
      </w:pPr>
      <w:r>
        <w:rPr>
          <w:b/>
          <w:lang w:eastAsia="zh-TW"/>
        </w:rPr>
        <w:br w:type="page"/>
      </w:r>
    </w:p>
    <w:p w14:paraId="6C1272FE" w14:textId="77777777" w:rsidR="007161A5" w:rsidRPr="007161A5" w:rsidRDefault="007161A5" w:rsidP="007161A5">
      <w:pPr>
        <w:pStyle w:val="a3"/>
        <w:spacing w:line="360" w:lineRule="auto"/>
        <w:ind w:right="884"/>
        <w:jc w:val="center"/>
        <w:rPr>
          <w:rFonts w:ascii="微軟正黑體" w:eastAsia="微軟正黑體" w:hAnsi="微軟正黑體"/>
          <w:b/>
          <w:sz w:val="36"/>
          <w:szCs w:val="36"/>
          <w:lang w:eastAsia="zh-TW"/>
        </w:rPr>
      </w:pPr>
      <w:r w:rsidRPr="007161A5">
        <w:rPr>
          <w:rFonts w:ascii="微軟正黑體" w:eastAsia="微軟正黑體" w:hAnsi="微軟正黑體" w:hint="eastAsia"/>
          <w:b/>
          <w:sz w:val="36"/>
          <w:szCs w:val="36"/>
          <w:lang w:eastAsia="zh-TW"/>
        </w:rPr>
        <w:lastRenderedPageBreak/>
        <w:t>壹、前言</w:t>
      </w:r>
    </w:p>
    <w:p w14:paraId="1AD27635" w14:textId="77777777" w:rsidR="007161A5" w:rsidRPr="000153BC" w:rsidRDefault="007161A5" w:rsidP="007161A5">
      <w:pPr>
        <w:pStyle w:val="a3"/>
        <w:spacing w:before="2" w:afterLines="50" w:after="120" w:line="360" w:lineRule="auto"/>
        <w:ind w:left="442" w:right="885" w:firstLine="482"/>
        <w:jc w:val="both"/>
        <w:rPr>
          <w:rFonts w:ascii="微軟正黑體" w:eastAsia="微軟正黑體" w:hAnsi="微軟正黑體"/>
          <w:lang w:eastAsia="zh-TW"/>
        </w:rPr>
      </w:pPr>
      <w:r w:rsidRPr="000153BC">
        <w:rPr>
          <w:rFonts w:ascii="微軟正黑體" w:eastAsia="微軟正黑體" w:hAnsi="微軟正黑體"/>
          <w:lang w:eastAsia="zh-TW"/>
        </w:rPr>
        <w:t>乳酸菌是一種常見的益生菌，它們能夠分解乳糖，產生乳酸。乳酸菌常見的種類有乳酸菌屬、桿菌屬和革蘭氏陰性桿菌屬。乳酸菌常見的用途包括製作乳製品，如酸奶和酪梨；改善腸道健康；改善免疫功能。</w:t>
      </w:r>
    </w:p>
    <w:p w14:paraId="170D9384" w14:textId="77777777" w:rsidR="007161A5" w:rsidRPr="000153BC" w:rsidRDefault="007161A5" w:rsidP="007161A5">
      <w:pPr>
        <w:pStyle w:val="a3"/>
        <w:spacing w:before="2" w:afterLines="50" w:after="120" w:line="360" w:lineRule="auto"/>
        <w:ind w:left="440" w:right="750" w:firstLine="480"/>
        <w:rPr>
          <w:rFonts w:ascii="微軟正黑體" w:eastAsia="微軟正黑體" w:hAnsi="微軟正黑體"/>
          <w:lang w:eastAsia="zh-TW"/>
        </w:rPr>
      </w:pPr>
      <w:r w:rsidRPr="000153BC">
        <w:rPr>
          <w:rFonts w:ascii="微軟正黑體" w:eastAsia="微軟正黑體" w:hAnsi="微軟正黑體"/>
          <w:spacing w:val="1"/>
          <w:lang w:eastAsia="zh-TW"/>
        </w:rPr>
        <w:t xml:space="preserve">在本實驗中，我們將乳酸菌加入到常溫的牛奶中，然後將牛奶加熱至 </w:t>
      </w:r>
      <w:r w:rsidRPr="000153BC">
        <w:rPr>
          <w:rFonts w:ascii="微軟正黑體" w:eastAsia="微軟正黑體" w:hAnsi="微軟正黑體"/>
          <w:lang w:eastAsia="zh-TW"/>
        </w:rPr>
        <w:t xml:space="preserve">75°C </w:t>
      </w:r>
      <w:r w:rsidRPr="000153BC">
        <w:rPr>
          <w:rFonts w:ascii="微軟正黑體" w:eastAsia="微軟正黑體" w:hAnsi="微軟正黑體"/>
          <w:spacing w:val="2"/>
          <w:lang w:eastAsia="zh-TW"/>
        </w:rPr>
        <w:t xml:space="preserve">左右，以消除其中的細菌。之後，我們將牛奶降溫至 </w:t>
      </w:r>
      <w:r w:rsidRPr="000153BC">
        <w:rPr>
          <w:rFonts w:ascii="微軟正黑體" w:eastAsia="微軟正黑體" w:hAnsi="微軟正黑體"/>
          <w:lang w:eastAsia="zh-TW"/>
        </w:rPr>
        <w:t>20°C</w:t>
      </w:r>
      <w:r w:rsidRPr="000153BC">
        <w:rPr>
          <w:rFonts w:ascii="微軟正黑體" w:eastAsia="微軟正黑體" w:hAnsi="微軟正黑體"/>
          <w:spacing w:val="-3"/>
          <w:lang w:eastAsia="zh-TW"/>
        </w:rPr>
        <w:t xml:space="preserve"> 左右，接著加入乳酸</w:t>
      </w:r>
      <w:r w:rsidRPr="000153BC">
        <w:rPr>
          <w:rFonts w:ascii="微軟正黑體" w:eastAsia="微軟正黑體" w:hAnsi="微軟正黑體"/>
          <w:lang w:eastAsia="zh-TW"/>
        </w:rPr>
        <w:t>菌。接下來，我們將牛奶分別放置於冰箱、室溫和暖暖包包覆的環境中，每隔 4</w:t>
      </w:r>
      <w:r w:rsidRPr="000153BC">
        <w:rPr>
          <w:rFonts w:ascii="微軟正黑體" w:eastAsia="微軟正黑體" w:hAnsi="微軟正黑體"/>
          <w:spacing w:val="3"/>
          <w:lang w:eastAsia="zh-TW"/>
        </w:rPr>
        <w:t xml:space="preserve"> 小時使用廣用試紙檢測 </w:t>
      </w:r>
      <w:r w:rsidRPr="000153BC">
        <w:rPr>
          <w:rFonts w:ascii="微軟正黑體" w:eastAsia="微軟正黑體" w:hAnsi="微軟正黑體"/>
          <w:lang w:eastAsia="zh-TW"/>
        </w:rPr>
        <w:t>PH</w:t>
      </w:r>
      <w:r w:rsidRPr="000153BC">
        <w:rPr>
          <w:rFonts w:ascii="微軟正黑體" w:eastAsia="微軟正黑體" w:hAnsi="微軟正黑體"/>
          <w:spacing w:val="18"/>
          <w:lang w:eastAsia="zh-TW"/>
        </w:rPr>
        <w:t xml:space="preserve"> 值。</w:t>
      </w:r>
    </w:p>
    <w:p w14:paraId="7EE0F4A2" w14:textId="77777777" w:rsidR="007161A5" w:rsidRPr="000153BC" w:rsidRDefault="007161A5" w:rsidP="007161A5">
      <w:pPr>
        <w:pStyle w:val="a3"/>
        <w:spacing w:before="4" w:afterLines="50" w:after="120" w:line="360" w:lineRule="auto"/>
        <w:ind w:left="440" w:right="836" w:firstLine="480"/>
        <w:jc w:val="both"/>
        <w:rPr>
          <w:rFonts w:ascii="微軟正黑體" w:eastAsia="微軟正黑體" w:hAnsi="微軟正黑體"/>
          <w:lang w:eastAsia="zh-TW"/>
        </w:rPr>
      </w:pPr>
      <w:r w:rsidRPr="000153BC">
        <w:rPr>
          <w:rFonts w:ascii="微軟正黑體" w:eastAsia="微軟正黑體" w:hAnsi="微軟正黑體"/>
          <w:lang w:eastAsia="zh-TW"/>
        </w:rPr>
        <w:t>在本實驗中我們發現，隨著時間的推移，牛奶中乳酸菌的顏色變化越來越明顯。在這幾個小時當中，我們都檢測了 PH 值。在冰箱的環境中，我們沒有發現明顯的顏色變化。在室溫的環境中，我們發現了些為的顏色變化，而在包覆著暖暖包的環境中，顏色變化較為明顯，且檢測的 PH 值呈現酸性。</w:t>
      </w:r>
    </w:p>
    <w:p w14:paraId="1715E836" w14:textId="77777777" w:rsidR="007161A5" w:rsidRPr="000153BC" w:rsidRDefault="007161A5" w:rsidP="007161A5">
      <w:pPr>
        <w:pStyle w:val="a3"/>
        <w:spacing w:before="3" w:afterLines="50" w:after="120" w:line="360" w:lineRule="auto"/>
        <w:ind w:left="440" w:right="884" w:firstLine="480"/>
        <w:rPr>
          <w:rFonts w:ascii="微軟正黑體" w:eastAsia="微軟正黑體" w:hAnsi="微軟正黑體"/>
          <w:lang w:eastAsia="zh-TW"/>
        </w:rPr>
      </w:pPr>
      <w:r w:rsidRPr="000153BC">
        <w:rPr>
          <w:rFonts w:ascii="微軟正黑體" w:eastAsia="微軟正黑體" w:hAnsi="微軟正黑體"/>
          <w:lang w:eastAsia="zh-TW"/>
        </w:rPr>
        <w:t>綜合考量這些特性，我們可以得出結論：乳酸菌的酵素活性最適用於溫暖的環境中。這項研究的結果可以作為日後教育和推廣應用的參考。</w:t>
      </w:r>
    </w:p>
    <w:p w14:paraId="3E7A0EBF" w14:textId="77777777" w:rsidR="007161A5" w:rsidRPr="000153BC" w:rsidRDefault="007161A5" w:rsidP="007161A5">
      <w:pPr>
        <w:pStyle w:val="a3"/>
        <w:spacing w:before="2" w:line="360" w:lineRule="auto"/>
        <w:ind w:left="440" w:right="884" w:firstLine="480"/>
        <w:rPr>
          <w:rFonts w:ascii="微軟正黑體" w:eastAsia="微軟正黑體" w:hAnsi="微軟正黑體"/>
          <w:lang w:eastAsia="zh-TW"/>
        </w:rPr>
      </w:pPr>
      <w:r w:rsidRPr="000153BC">
        <w:rPr>
          <w:rFonts w:ascii="微軟正黑體" w:eastAsia="微軟正黑體" w:hAnsi="微軟正黑體"/>
          <w:lang w:eastAsia="zh-TW"/>
        </w:rPr>
        <w:t>此外，我們還可以考慮對本實驗的結果進行更深入的討論。例如，我們可以探討在不同溫度下益生菌的生長速度如何影響其活性，或者考慮其他因素</w:t>
      </w:r>
    </w:p>
    <w:p w14:paraId="6B9498E4" w14:textId="77777777" w:rsidR="007161A5" w:rsidRDefault="007161A5" w:rsidP="007161A5">
      <w:pPr>
        <w:pStyle w:val="a3"/>
        <w:spacing w:before="2" w:afterLines="50" w:after="120" w:line="360" w:lineRule="auto"/>
        <w:ind w:left="440" w:right="1093"/>
        <w:rPr>
          <w:rFonts w:ascii="微軟正黑體" w:eastAsia="微軟正黑體" w:hAnsi="微軟正黑體"/>
          <w:lang w:eastAsia="zh-TW"/>
        </w:rPr>
      </w:pPr>
      <w:r w:rsidRPr="000153BC">
        <w:rPr>
          <w:rFonts w:ascii="微軟正黑體" w:eastAsia="微軟正黑體" w:hAnsi="微軟正黑體"/>
          <w:lang w:eastAsia="zh-TW"/>
        </w:rPr>
        <w:t>(例如濕度) 對乳酸菌活性的影響。我們還可以研究乳酸菌在其他應用中的研究，例如食品加工或農業。</w:t>
      </w:r>
    </w:p>
    <w:p w14:paraId="3EBA450F" w14:textId="77777777" w:rsidR="007161A5" w:rsidRDefault="007161A5" w:rsidP="007161A5">
      <w:pPr>
        <w:pStyle w:val="a3"/>
        <w:spacing w:before="2" w:line="256" w:lineRule="auto"/>
        <w:ind w:left="440" w:right="1093"/>
        <w:rPr>
          <w:rFonts w:ascii="微軟正黑體" w:eastAsia="微軟正黑體" w:hAnsi="微軟正黑體"/>
          <w:lang w:eastAsia="zh-TW"/>
        </w:rPr>
      </w:pPr>
    </w:p>
    <w:p w14:paraId="0AF82F63" w14:textId="77777777" w:rsidR="007161A5" w:rsidRDefault="007161A5" w:rsidP="007161A5">
      <w:pPr>
        <w:pStyle w:val="a3"/>
        <w:spacing w:before="2" w:line="256" w:lineRule="auto"/>
        <w:ind w:left="440" w:right="1093"/>
        <w:rPr>
          <w:rFonts w:ascii="微軟正黑體" w:eastAsia="微軟正黑體" w:hAnsi="微軟正黑體"/>
          <w:lang w:eastAsia="zh-TW"/>
        </w:rPr>
      </w:pPr>
    </w:p>
    <w:p w14:paraId="6E3EA1C2" w14:textId="77777777" w:rsidR="007161A5" w:rsidRDefault="007161A5" w:rsidP="007161A5">
      <w:pPr>
        <w:pStyle w:val="a3"/>
        <w:spacing w:before="2" w:line="256" w:lineRule="auto"/>
        <w:ind w:left="440" w:right="1093"/>
        <w:rPr>
          <w:rFonts w:ascii="微軟正黑體" w:eastAsia="微軟正黑體" w:hAnsi="微軟正黑體"/>
          <w:lang w:eastAsia="zh-TW"/>
        </w:rPr>
      </w:pPr>
    </w:p>
    <w:p w14:paraId="173E8605" w14:textId="77777777" w:rsidR="00CE7576" w:rsidRDefault="00CE7576" w:rsidP="00CE7576">
      <w:pPr>
        <w:pStyle w:val="a3"/>
        <w:spacing w:line="256" w:lineRule="auto"/>
        <w:ind w:right="884"/>
        <w:rPr>
          <w:rFonts w:ascii="微軟正黑體" w:eastAsia="微軟正黑體" w:hAnsi="微軟正黑體"/>
          <w:sz w:val="25"/>
          <w:lang w:eastAsia="zh-TW"/>
        </w:rPr>
      </w:pPr>
    </w:p>
    <w:p w14:paraId="531494C5" w14:textId="77777777" w:rsidR="00CE7576" w:rsidRDefault="00CE7576" w:rsidP="00CE7576">
      <w:pPr>
        <w:pStyle w:val="a3"/>
        <w:spacing w:line="256" w:lineRule="auto"/>
        <w:ind w:right="884"/>
        <w:jc w:val="center"/>
        <w:rPr>
          <w:rFonts w:ascii="微軟正黑體" w:eastAsia="微軟正黑體" w:hAnsi="微軟正黑體"/>
          <w:b/>
          <w:sz w:val="36"/>
          <w:szCs w:val="36"/>
          <w:lang w:eastAsia="zh-TW"/>
        </w:rPr>
      </w:pPr>
    </w:p>
    <w:p w14:paraId="4E6F91E5" w14:textId="1E637771" w:rsidR="007161A5" w:rsidRPr="007161A5" w:rsidRDefault="00F77C91" w:rsidP="00CE7576">
      <w:pPr>
        <w:pStyle w:val="a3"/>
        <w:spacing w:line="256" w:lineRule="auto"/>
        <w:ind w:right="884"/>
        <w:jc w:val="center"/>
        <w:rPr>
          <w:rFonts w:ascii="微軟正黑體" w:eastAsia="微軟正黑體" w:hAnsi="微軟正黑體"/>
          <w:b/>
          <w:sz w:val="36"/>
          <w:szCs w:val="36"/>
          <w:lang w:eastAsia="zh-TW"/>
        </w:rPr>
      </w:pPr>
      <w:r w:rsidRPr="00F77C91">
        <w:rPr>
          <w:rFonts w:hint="eastAsia"/>
          <w:b/>
          <w:bCs/>
          <w:color w:val="202122"/>
          <w:sz w:val="36"/>
          <w:szCs w:val="36"/>
          <w:shd w:val="clear" w:color="auto" w:fill="FFFFFF"/>
        </w:rPr>
        <w:lastRenderedPageBreak/>
        <w:t>Ⅰ</w:t>
      </w:r>
      <w:r w:rsidR="00A85AEA">
        <w:rPr>
          <w:rFonts w:ascii="微軟正黑體" w:eastAsia="微軟正黑體" w:hAnsi="微軟正黑體" w:hint="eastAsia"/>
          <w:b/>
          <w:sz w:val="36"/>
          <w:szCs w:val="36"/>
          <w:lang w:eastAsia="zh-TW"/>
        </w:rPr>
        <w:t>.</w:t>
      </w:r>
      <w:r w:rsidR="007161A5" w:rsidRPr="007161A5">
        <w:rPr>
          <w:rFonts w:ascii="Open Sans" w:hAnsi="Open Sans" w:cs="Open Sans" w:hint="eastAsia"/>
          <w:b/>
          <w:sz w:val="36"/>
          <w:szCs w:val="36"/>
          <w:shd w:val="clear" w:color="auto" w:fill="FFFFFF"/>
          <w:lang w:eastAsia="zh-TW"/>
        </w:rPr>
        <w:t>I</w:t>
      </w:r>
      <w:r w:rsidR="007161A5" w:rsidRPr="007161A5">
        <w:rPr>
          <w:rFonts w:ascii="Open Sans" w:hAnsi="Open Sans" w:cs="Open Sans"/>
          <w:b/>
          <w:sz w:val="36"/>
          <w:szCs w:val="36"/>
          <w:shd w:val="clear" w:color="auto" w:fill="FFFFFF"/>
        </w:rPr>
        <w:t>ntroduction</w:t>
      </w:r>
    </w:p>
    <w:p w14:paraId="293CD170" w14:textId="77777777" w:rsidR="007161A5" w:rsidRPr="00614248" w:rsidRDefault="007161A5" w:rsidP="007161A5">
      <w:pPr>
        <w:pStyle w:val="a3"/>
        <w:spacing w:line="256" w:lineRule="auto"/>
        <w:ind w:left="440" w:right="963" w:firstLineChars="171" w:firstLine="410"/>
        <w:rPr>
          <w:rFonts w:ascii="微軟正黑體" w:eastAsia="微軟正黑體" w:hAnsi="微軟正黑體"/>
          <w:lang w:eastAsia="zh-TW"/>
        </w:rPr>
      </w:pPr>
      <w:r w:rsidRPr="000153BC">
        <w:rPr>
          <w:rFonts w:ascii="微軟正黑體" w:eastAsia="微軟正黑體" w:hAnsi="微軟正黑體"/>
        </w:rPr>
        <w:t>In this experiment, we discussed the fermentation of milk added lactic acid bacteria at different temperatures. Here, we need to briefly introduce lactic acid bacteria.</w:t>
      </w:r>
    </w:p>
    <w:p w14:paraId="1D3B87F6" w14:textId="28816512" w:rsidR="007161A5" w:rsidRPr="00614248" w:rsidRDefault="007161A5" w:rsidP="007161A5">
      <w:pPr>
        <w:pStyle w:val="a3"/>
        <w:spacing w:line="256" w:lineRule="auto"/>
        <w:ind w:left="440" w:right="828" w:firstLine="480"/>
        <w:rPr>
          <w:rFonts w:ascii="微軟正黑體" w:eastAsia="微軟正黑體" w:hAnsi="微軟正黑體"/>
          <w:lang w:eastAsia="zh-TW"/>
        </w:rPr>
      </w:pPr>
      <w:r w:rsidRPr="000153BC">
        <w:rPr>
          <w:rFonts w:ascii="微軟正黑體" w:eastAsia="微軟正黑體" w:hAnsi="微軟正黑體"/>
        </w:rPr>
        <w:t>Lactic acid bacteria are common probiotic that can decompose lactose and produce lactic acid. Common types of lactobacillus are lactobacillus, bacillus and Gram-negative bacillus. Common uses of lactic acid bacteria include making dairy products, such as yogurt and avocado; improving intestinal health; and improving immune function.</w:t>
      </w:r>
    </w:p>
    <w:p w14:paraId="0FDBACC8" w14:textId="77777777" w:rsidR="007161A5" w:rsidRPr="00614248" w:rsidRDefault="007161A5" w:rsidP="007161A5">
      <w:pPr>
        <w:pStyle w:val="a3"/>
        <w:spacing w:line="256" w:lineRule="auto"/>
        <w:ind w:left="440" w:right="787" w:firstLine="480"/>
        <w:rPr>
          <w:rFonts w:ascii="微軟正黑體" w:eastAsia="微軟正黑體" w:hAnsi="微軟正黑體"/>
          <w:lang w:eastAsia="zh-TW"/>
        </w:rPr>
      </w:pPr>
      <w:r w:rsidRPr="000153BC">
        <w:rPr>
          <w:rFonts w:ascii="微軟正黑體" w:eastAsia="微軟正黑體" w:hAnsi="微軟正黑體"/>
        </w:rPr>
        <w:t>In this experiment, we add lactic acid bacteria to the milk at room temperature, and then heat the milk to about 75°C to eliminate the bacteria. After that, we will cool the milk</w:t>
      </w:r>
      <w:r>
        <w:rPr>
          <w:rFonts w:ascii="微軟正黑體" w:eastAsia="微軟正黑體" w:hAnsi="微軟正黑體" w:hint="eastAsia"/>
          <w:lang w:eastAsia="zh-TW"/>
        </w:rPr>
        <w:t xml:space="preserve"> </w:t>
      </w:r>
      <w:r w:rsidRPr="000153BC">
        <w:rPr>
          <w:rFonts w:ascii="微軟正黑體" w:eastAsia="微軟正黑體" w:hAnsi="微軟正黑體"/>
        </w:rPr>
        <w:t>to about 20°C, and then add lactic acid bacteria. Next, we will place milk in refrigerator, room temperature and warm wrapping environments, and use widely used test paper to detect PH value every 4 hours.</w:t>
      </w:r>
    </w:p>
    <w:p w14:paraId="798021E9" w14:textId="77777777" w:rsidR="007161A5" w:rsidRPr="00614248" w:rsidRDefault="007161A5" w:rsidP="007161A5">
      <w:pPr>
        <w:pStyle w:val="a3"/>
        <w:spacing w:line="256" w:lineRule="auto"/>
        <w:ind w:left="440" w:right="728" w:firstLine="480"/>
        <w:rPr>
          <w:rFonts w:ascii="微軟正黑體" w:eastAsia="微軟正黑體" w:hAnsi="微軟正黑體"/>
          <w:lang w:eastAsia="zh-TW"/>
        </w:rPr>
      </w:pPr>
      <w:r w:rsidRPr="000153BC">
        <w:rPr>
          <w:rFonts w:ascii="微軟正黑體" w:eastAsia="微軟正黑體" w:hAnsi="微軟正黑體"/>
        </w:rPr>
        <w:t>In this experiment, we found that over time, the color change of lactic acid bacteria in milk becomes more and more obvious. During these hours, we also tested the pH value. In the refrigerator environment, we did not observe any significant color change. In the room temperature environment, we observed a color change, and in the environment covered with a warm wrap, the color change was more obvious and the tested pH value was acidic.</w:t>
      </w:r>
    </w:p>
    <w:p w14:paraId="43A1DCC2" w14:textId="77777777" w:rsidR="007161A5" w:rsidRPr="00614248" w:rsidRDefault="007161A5" w:rsidP="007161A5">
      <w:pPr>
        <w:pStyle w:val="a3"/>
        <w:spacing w:line="256" w:lineRule="auto"/>
        <w:ind w:left="440" w:right="849" w:firstLine="480"/>
        <w:jc w:val="both"/>
        <w:rPr>
          <w:rFonts w:ascii="微軟正黑體" w:eastAsia="微軟正黑體" w:hAnsi="微軟正黑體"/>
          <w:lang w:eastAsia="zh-TW"/>
        </w:rPr>
      </w:pPr>
      <w:r w:rsidRPr="000153BC">
        <w:rPr>
          <w:rFonts w:ascii="微軟正黑體" w:eastAsia="微軟正黑體" w:hAnsi="微軟正黑體"/>
        </w:rPr>
        <w:t>Considering these characteristics comprehensively, we can conclude that the enzyme activity of lactic acid bacteria is most suitable for warm environments. The results of this study can be used as a reference for future education and promotion and application.</w:t>
      </w:r>
    </w:p>
    <w:p w14:paraId="339ED4B8" w14:textId="5942F34C" w:rsidR="007161A5" w:rsidRPr="000153BC" w:rsidRDefault="007161A5" w:rsidP="007161A5">
      <w:pPr>
        <w:pStyle w:val="a3"/>
        <w:spacing w:line="256" w:lineRule="auto"/>
        <w:ind w:left="440" w:right="765" w:firstLine="480"/>
        <w:rPr>
          <w:rFonts w:ascii="微軟正黑體" w:eastAsia="微軟正黑體" w:hAnsi="微軟正黑體"/>
        </w:rPr>
      </w:pPr>
      <w:r w:rsidRPr="000153BC">
        <w:rPr>
          <w:rFonts w:ascii="微軟正黑體" w:eastAsia="微軟正黑體" w:hAnsi="微軟正黑體"/>
        </w:rPr>
        <w:t>In additi</w:t>
      </w:r>
      <w:r>
        <w:rPr>
          <w:rFonts w:ascii="微軟正黑體" w:eastAsia="微軟正黑體" w:hAnsi="微軟正黑體" w:hint="eastAsia"/>
          <w:lang w:eastAsia="zh-TW"/>
        </w:rPr>
        <w:t>o</w:t>
      </w:r>
      <w:r w:rsidRPr="000153BC">
        <w:rPr>
          <w:rFonts w:ascii="微軟正黑體" w:eastAsia="微軟正黑體" w:hAnsi="微軟正黑體"/>
        </w:rPr>
        <w:t>n, we can also consider a more in-depth discussion of the results of this experiment. For example, we can explore how the growth rate of probiotics affects their activity at different temperatures or consider the effect of other factors (such as humidity) on the activity of lactic acid bacteria. We can also study the research of lactic acid bacteria in other applications, such as food processing or agriculture.</w:t>
      </w:r>
    </w:p>
    <w:p w14:paraId="6F53734D" w14:textId="77777777" w:rsidR="007161A5" w:rsidRPr="000153BC" w:rsidRDefault="007161A5" w:rsidP="007161A5">
      <w:pPr>
        <w:pStyle w:val="a3"/>
        <w:spacing w:before="5"/>
        <w:ind w:left="2520"/>
        <w:rPr>
          <w:rFonts w:ascii="微軟正黑體" w:eastAsia="微軟正黑體" w:hAnsi="微軟正黑體"/>
          <w:lang w:eastAsia="zh-TW"/>
        </w:rPr>
      </w:pPr>
      <w:r w:rsidRPr="000153BC">
        <w:rPr>
          <w:rFonts w:ascii="微軟正黑體" w:eastAsia="微軟正黑體" w:hAnsi="微軟正黑體"/>
          <w:shd w:val="clear" w:color="auto" w:fill="D9D9D9"/>
          <w:lang w:eastAsia="zh-TW"/>
        </w:rPr>
        <w:t>關鍵詞:</w:t>
      </w:r>
      <w:r w:rsidRPr="000153BC">
        <w:rPr>
          <w:rFonts w:ascii="微軟正黑體" w:eastAsia="微軟正黑體" w:hAnsi="微軟正黑體"/>
          <w:lang w:eastAsia="zh-TW"/>
        </w:rPr>
        <w:t>牛奶、乳酸菌、不同溫度、發酵</w:t>
      </w:r>
    </w:p>
    <w:p w14:paraId="379C44D2" w14:textId="2C25DC11" w:rsidR="008B4673" w:rsidRPr="007161A5" w:rsidRDefault="00877F36" w:rsidP="007161A5">
      <w:pPr>
        <w:jc w:val="center"/>
        <w:rPr>
          <w:rFonts w:ascii="微軟正黑體" w:eastAsia="微軟正黑體" w:hAnsi="微軟正黑體"/>
          <w:b/>
          <w:sz w:val="36"/>
          <w:szCs w:val="36"/>
          <w:lang w:eastAsia="zh-TW"/>
        </w:rPr>
      </w:pPr>
      <w:r w:rsidRPr="007161A5">
        <w:rPr>
          <w:rFonts w:ascii="微軟正黑體" w:eastAsia="微軟正黑體" w:hAnsi="微軟正黑體" w:hint="eastAsia"/>
          <w:b/>
          <w:sz w:val="36"/>
          <w:szCs w:val="36"/>
          <w:lang w:eastAsia="zh-TW"/>
        </w:rPr>
        <w:lastRenderedPageBreak/>
        <w:t>貳</w:t>
      </w:r>
      <w:r w:rsidR="008B4673" w:rsidRPr="007161A5">
        <w:rPr>
          <w:rFonts w:ascii="微軟正黑體" w:eastAsia="微軟正黑體" w:hAnsi="微軟正黑體" w:hint="eastAsia"/>
          <w:b/>
          <w:sz w:val="36"/>
          <w:szCs w:val="36"/>
          <w:lang w:eastAsia="zh-TW"/>
        </w:rPr>
        <w:t>、摘要</w:t>
      </w:r>
    </w:p>
    <w:p w14:paraId="769834A8" w14:textId="3A60F981" w:rsidR="00886AA4" w:rsidRPr="00877F36" w:rsidRDefault="008B4673" w:rsidP="008B4673">
      <w:pPr>
        <w:rPr>
          <w:rFonts w:ascii="微軟正黑體" w:eastAsia="微軟正黑體" w:hAnsi="微軟正黑體"/>
          <w:b/>
          <w:sz w:val="28"/>
          <w:szCs w:val="28"/>
          <w:lang w:eastAsia="zh-TW"/>
        </w:rPr>
      </w:pPr>
      <w:r w:rsidRPr="00877F36">
        <w:rPr>
          <w:rFonts w:ascii="微軟正黑體" w:eastAsia="微軟正黑體" w:hAnsi="微軟正黑體" w:hint="eastAsia"/>
          <w:b/>
          <w:sz w:val="28"/>
          <w:szCs w:val="28"/>
          <w:lang w:eastAsia="zh-TW"/>
        </w:rPr>
        <w:t>一、</w:t>
      </w:r>
      <w:r w:rsidR="00886AA4" w:rsidRPr="00877F36">
        <w:rPr>
          <w:rFonts w:ascii="微軟正黑體" w:eastAsia="微軟正黑體" w:hAnsi="微軟正黑體"/>
          <w:b/>
          <w:sz w:val="28"/>
          <w:szCs w:val="28"/>
          <w:lang w:eastAsia="zh-TW"/>
        </w:rPr>
        <w:t>小論文摘要</w:t>
      </w:r>
    </w:p>
    <w:p w14:paraId="10513A73" w14:textId="173C1197" w:rsidR="00F62E4F" w:rsidRPr="000153BC" w:rsidRDefault="00886AA4" w:rsidP="00877F36">
      <w:pPr>
        <w:ind w:firstLineChars="177" w:firstLine="425"/>
        <w:rPr>
          <w:rFonts w:ascii="微軟正黑體" w:eastAsia="微軟正黑體" w:hAnsi="微軟正黑體"/>
          <w:bCs/>
          <w:sz w:val="24"/>
          <w:szCs w:val="24"/>
          <w:lang w:eastAsia="zh-TW"/>
        </w:rPr>
      </w:pPr>
      <w:r w:rsidRPr="000153BC">
        <w:rPr>
          <w:rFonts w:ascii="微軟正黑體" w:eastAsia="微軟正黑體" w:hAnsi="微軟正黑體" w:hint="eastAsia"/>
          <w:bCs/>
          <w:sz w:val="24"/>
          <w:szCs w:val="24"/>
          <w:lang w:eastAsia="zh-TW"/>
        </w:rPr>
        <w:t>此篇小論文以「</w:t>
      </w:r>
      <w:r w:rsidRPr="000153BC">
        <w:rPr>
          <w:rFonts w:ascii="微軟正黑體" w:eastAsia="微軟正黑體" w:hAnsi="微軟正黑體"/>
          <w:bCs/>
          <w:sz w:val="24"/>
          <w:szCs w:val="24"/>
          <w:lang w:eastAsia="zh-TW"/>
        </w:rPr>
        <w:t>溫度對乳酸菌發酵製作優酪乳酸度的影響</w:t>
      </w:r>
      <w:r w:rsidRPr="000153BC">
        <w:rPr>
          <w:rFonts w:ascii="微軟正黑體" w:eastAsia="微軟正黑體" w:hAnsi="微軟正黑體" w:hint="eastAsia"/>
          <w:bCs/>
          <w:sz w:val="24"/>
          <w:szCs w:val="24"/>
          <w:lang w:eastAsia="zh-TW"/>
        </w:rPr>
        <w:t>」為題，透過實驗的方式證實了我們一開始的假說，文中包含了摘要、前言、材料與方法</w:t>
      </w:r>
      <w:r w:rsidR="00F62E4F" w:rsidRPr="000153BC">
        <w:rPr>
          <w:rFonts w:ascii="微軟正黑體" w:eastAsia="微軟正黑體" w:hAnsi="微軟正黑體" w:hint="eastAsia"/>
          <w:bCs/>
          <w:sz w:val="24"/>
          <w:szCs w:val="24"/>
          <w:lang w:eastAsia="zh-TW"/>
        </w:rPr>
        <w:t>、</w:t>
      </w:r>
      <w:r w:rsidRPr="000153BC">
        <w:rPr>
          <w:rFonts w:ascii="微軟正黑體" w:eastAsia="微軟正黑體" w:hAnsi="微軟正黑體" w:hint="eastAsia"/>
          <w:bCs/>
          <w:sz w:val="24"/>
          <w:szCs w:val="24"/>
          <w:lang w:eastAsia="zh-TW"/>
        </w:rPr>
        <w:t>實驗的結果與討論</w:t>
      </w:r>
      <w:r w:rsidR="00F62E4F" w:rsidRPr="000153BC">
        <w:rPr>
          <w:rFonts w:ascii="微軟正黑體" w:eastAsia="微軟正黑體" w:hAnsi="微軟正黑體" w:hint="eastAsia"/>
          <w:bCs/>
          <w:sz w:val="24"/>
          <w:szCs w:val="24"/>
          <w:lang w:eastAsia="zh-TW"/>
        </w:rPr>
        <w:t>、結論，並且我們以圖表的比較呈現出我們所得到的實驗結果以及透過照片來顯示實驗的結果。</w:t>
      </w:r>
    </w:p>
    <w:p w14:paraId="4828FFDA" w14:textId="5B552A2E" w:rsidR="00886AA4" w:rsidRPr="00877F36" w:rsidRDefault="00877F36" w:rsidP="00877F36">
      <w:pPr>
        <w:rPr>
          <w:rFonts w:ascii="微軟正黑體" w:eastAsia="微軟正黑體" w:hAnsi="微軟正黑體"/>
          <w:b/>
          <w:sz w:val="28"/>
          <w:szCs w:val="28"/>
          <w:lang w:eastAsia="zh-TW"/>
        </w:rPr>
      </w:pPr>
      <w:r w:rsidRPr="00877F36">
        <w:rPr>
          <w:rFonts w:ascii="微軟正黑體" w:eastAsia="微軟正黑體" w:hAnsi="微軟正黑體" w:hint="eastAsia"/>
          <w:b/>
          <w:sz w:val="28"/>
          <w:szCs w:val="28"/>
          <w:lang w:eastAsia="zh-TW"/>
        </w:rPr>
        <w:t>二、</w:t>
      </w:r>
      <w:r w:rsidR="00886AA4" w:rsidRPr="00877F36">
        <w:rPr>
          <w:rFonts w:ascii="微軟正黑體" w:eastAsia="微軟正黑體" w:hAnsi="微軟正黑體"/>
          <w:b/>
          <w:sz w:val="28"/>
          <w:szCs w:val="28"/>
          <w:lang w:eastAsia="zh-TW"/>
        </w:rPr>
        <w:t>研究動機</w:t>
      </w:r>
    </w:p>
    <w:p w14:paraId="13EE72F1" w14:textId="53AC9357" w:rsidR="000B6081" w:rsidRDefault="000B6081" w:rsidP="00CE0839">
      <w:pPr>
        <w:ind w:firstLineChars="177" w:firstLine="425"/>
        <w:rPr>
          <w:rFonts w:ascii="微軟正黑體" w:eastAsia="微軟正黑體" w:hAnsi="微軟正黑體"/>
          <w:bCs/>
          <w:sz w:val="24"/>
          <w:szCs w:val="24"/>
          <w:lang w:eastAsia="zh-TW"/>
        </w:rPr>
      </w:pPr>
      <w:r w:rsidRPr="000153BC">
        <w:rPr>
          <w:rFonts w:ascii="微軟正黑體" w:eastAsia="微軟正黑體" w:hAnsi="微軟正黑體" w:hint="eastAsia"/>
          <w:bCs/>
          <w:sz w:val="24"/>
          <w:szCs w:val="24"/>
          <w:lang w:eastAsia="zh-TW"/>
        </w:rPr>
        <w:t>最初目的是想要在高中好好的進行、研究一個實驗並且以一個較正式的學術方式呈現，也想著把握這個機會</w:t>
      </w:r>
      <w:r w:rsidR="0093335B" w:rsidRPr="000153BC">
        <w:rPr>
          <w:rFonts w:ascii="微軟正黑體" w:eastAsia="微軟正黑體" w:hAnsi="微軟正黑體" w:hint="eastAsia"/>
          <w:bCs/>
          <w:sz w:val="24"/>
          <w:szCs w:val="24"/>
          <w:lang w:eastAsia="zh-TW"/>
        </w:rPr>
        <w:t>順便了解小論文的</w:t>
      </w:r>
      <w:r w:rsidR="00A17740">
        <w:rPr>
          <w:rFonts w:ascii="微軟正黑體" w:eastAsia="微軟正黑體" w:hAnsi="微軟正黑體" w:hint="eastAsia"/>
          <w:bCs/>
          <w:sz w:val="24"/>
          <w:szCs w:val="24"/>
          <w:lang w:eastAsia="zh-TW"/>
        </w:rPr>
        <w:t>製作</w:t>
      </w:r>
      <w:r w:rsidR="0093335B" w:rsidRPr="000153BC">
        <w:rPr>
          <w:rFonts w:ascii="微軟正黑體" w:eastAsia="微軟正黑體" w:hAnsi="微軟正黑體" w:hint="eastAsia"/>
          <w:bCs/>
          <w:sz w:val="24"/>
          <w:szCs w:val="24"/>
          <w:lang w:eastAsia="zh-TW"/>
        </w:rPr>
        <w:t>方法，而本次實驗</w:t>
      </w:r>
      <w:r w:rsidR="00DC2E74">
        <w:rPr>
          <w:rFonts w:ascii="微軟正黑體" w:eastAsia="微軟正黑體" w:hAnsi="微軟正黑體" w:hint="eastAsia"/>
          <w:bCs/>
          <w:sz w:val="24"/>
          <w:szCs w:val="24"/>
          <w:lang w:eastAsia="zh-TW"/>
        </w:rPr>
        <w:t>是因為想找身邊較易取得的物品進行實驗，而此次實驗恰好以每天早上都會喝的牛奶為實驗對象</w:t>
      </w:r>
      <w:r w:rsidR="00A17740">
        <w:rPr>
          <w:rFonts w:ascii="微軟正黑體" w:eastAsia="微軟正黑體" w:hAnsi="微軟正黑體" w:hint="eastAsia"/>
          <w:bCs/>
          <w:sz w:val="24"/>
          <w:szCs w:val="24"/>
          <w:lang w:eastAsia="zh-TW"/>
        </w:rPr>
        <w:t>，</w:t>
      </w:r>
      <w:r w:rsidR="00DC2E74">
        <w:rPr>
          <w:rFonts w:ascii="微軟正黑體" w:eastAsia="微軟正黑體" w:hAnsi="微軟正黑體"/>
          <w:bCs/>
          <w:sz w:val="24"/>
          <w:szCs w:val="24"/>
          <w:lang w:eastAsia="zh-TW"/>
        </w:rPr>
        <w:t>此外我從小</w:t>
      </w:r>
      <w:r w:rsidR="00CE0839">
        <w:rPr>
          <w:rFonts w:ascii="微軟正黑體" w:eastAsia="微軟正黑體" w:hAnsi="微軟正黑體"/>
          <w:bCs/>
          <w:sz w:val="24"/>
          <w:szCs w:val="24"/>
          <w:lang w:eastAsia="zh-TW"/>
        </w:rPr>
        <w:t>就對</w:t>
      </w:r>
      <w:r w:rsidR="0093335B" w:rsidRPr="000153BC">
        <w:rPr>
          <w:rFonts w:ascii="微軟正黑體" w:eastAsia="微軟正黑體" w:hAnsi="微軟正黑體" w:hint="eastAsia"/>
          <w:bCs/>
          <w:sz w:val="24"/>
          <w:szCs w:val="24"/>
          <w:lang w:eastAsia="zh-TW"/>
        </w:rPr>
        <w:t>牛奶酸掉</w:t>
      </w:r>
      <w:r w:rsidR="00A17740">
        <w:rPr>
          <w:rFonts w:ascii="微軟正黑體" w:eastAsia="微軟正黑體" w:hAnsi="微軟正黑體" w:hint="eastAsia"/>
          <w:bCs/>
          <w:sz w:val="24"/>
          <w:szCs w:val="24"/>
          <w:lang w:eastAsia="zh-TW"/>
        </w:rPr>
        <w:t>帶有一些</w:t>
      </w:r>
      <w:r w:rsidR="0093335B" w:rsidRPr="000153BC">
        <w:rPr>
          <w:rFonts w:ascii="微軟正黑體" w:eastAsia="微軟正黑體" w:hAnsi="微軟正黑體" w:hint="eastAsia"/>
          <w:bCs/>
          <w:sz w:val="24"/>
          <w:szCs w:val="24"/>
          <w:lang w:eastAsia="zh-TW"/>
        </w:rPr>
        <w:t>好奇</w:t>
      </w:r>
      <w:r w:rsidR="00A17740">
        <w:rPr>
          <w:rFonts w:ascii="微軟正黑體" w:eastAsia="微軟正黑體" w:hAnsi="微軟正黑體" w:hint="eastAsia"/>
          <w:bCs/>
          <w:sz w:val="24"/>
          <w:szCs w:val="24"/>
          <w:lang w:eastAsia="zh-TW"/>
        </w:rPr>
        <w:t>，因此把握本次的實驗</w:t>
      </w:r>
      <w:r w:rsidR="00CE0839">
        <w:rPr>
          <w:rFonts w:ascii="微軟正黑體" w:eastAsia="微軟正黑體" w:hAnsi="微軟正黑體" w:hint="eastAsia"/>
          <w:bCs/>
          <w:sz w:val="24"/>
          <w:szCs w:val="24"/>
          <w:lang w:eastAsia="zh-TW"/>
        </w:rPr>
        <w:t>的機</w:t>
      </w:r>
      <w:r w:rsidR="00A17740">
        <w:rPr>
          <w:rFonts w:ascii="微軟正黑體" w:eastAsia="微軟正黑體" w:hAnsi="微軟正黑體" w:hint="eastAsia"/>
          <w:bCs/>
          <w:sz w:val="24"/>
          <w:szCs w:val="24"/>
          <w:lang w:eastAsia="zh-TW"/>
        </w:rPr>
        <w:t>會來進一步探討</w:t>
      </w:r>
      <w:r w:rsidR="00A17740" w:rsidRPr="00297E38">
        <w:rPr>
          <w:rFonts w:ascii="微軟正黑體" w:eastAsia="微軟正黑體" w:hAnsi="微軟正黑體" w:hint="eastAsia"/>
          <w:b/>
          <w:sz w:val="24"/>
          <w:szCs w:val="24"/>
          <w:lang w:eastAsia="zh-TW"/>
        </w:rPr>
        <w:t>乳酸菌發酵以及</w:t>
      </w:r>
      <w:r w:rsidR="0093335B" w:rsidRPr="00297E38">
        <w:rPr>
          <w:rFonts w:ascii="微軟正黑體" w:eastAsia="微軟正黑體" w:hAnsi="微軟正黑體" w:hint="eastAsia"/>
          <w:b/>
          <w:sz w:val="24"/>
          <w:szCs w:val="24"/>
          <w:lang w:eastAsia="zh-TW"/>
        </w:rPr>
        <w:t>溫度對乳酸菌發酵的影響</w:t>
      </w:r>
      <w:r w:rsidR="0093335B" w:rsidRPr="000153BC">
        <w:rPr>
          <w:rFonts w:ascii="微軟正黑體" w:eastAsia="微軟正黑體" w:hAnsi="微軟正黑體" w:hint="eastAsia"/>
          <w:bCs/>
          <w:sz w:val="24"/>
          <w:szCs w:val="24"/>
          <w:lang w:eastAsia="zh-TW"/>
        </w:rPr>
        <w:t>。</w:t>
      </w:r>
    </w:p>
    <w:p w14:paraId="1B52D583" w14:textId="3E56B83E" w:rsidR="00877F36" w:rsidRPr="00877F36" w:rsidRDefault="00877F36" w:rsidP="00877F36">
      <w:pPr>
        <w:pStyle w:val="a3"/>
        <w:spacing w:line="256" w:lineRule="auto"/>
        <w:ind w:right="884"/>
        <w:rPr>
          <w:rFonts w:ascii="微軟正黑體" w:eastAsia="微軟正黑體" w:hAnsi="微軟正黑體"/>
          <w:b/>
          <w:sz w:val="28"/>
          <w:szCs w:val="28"/>
          <w:lang w:eastAsia="zh-TW"/>
        </w:rPr>
      </w:pPr>
      <w:r>
        <w:rPr>
          <w:rFonts w:ascii="微軟正黑體" w:eastAsia="微軟正黑體" w:hAnsi="微軟正黑體" w:hint="eastAsia"/>
          <w:b/>
          <w:sz w:val="28"/>
          <w:szCs w:val="28"/>
          <w:lang w:eastAsia="zh-TW"/>
        </w:rPr>
        <w:t>三、</w:t>
      </w:r>
      <w:r w:rsidRPr="00877F36">
        <w:rPr>
          <w:rFonts w:ascii="微軟正黑體" w:eastAsia="微軟正黑體" w:hAnsi="微軟正黑體" w:hint="eastAsia"/>
          <w:b/>
          <w:sz w:val="28"/>
          <w:szCs w:val="28"/>
          <w:lang w:eastAsia="zh-TW"/>
        </w:rPr>
        <w:t>實驗目的與假說：</w:t>
      </w:r>
    </w:p>
    <w:p w14:paraId="53D5BAEF" w14:textId="1731C7E1" w:rsidR="00877F36" w:rsidRPr="000153BC" w:rsidRDefault="00877F36" w:rsidP="00877F36">
      <w:pPr>
        <w:pStyle w:val="a3"/>
        <w:spacing w:line="256" w:lineRule="auto"/>
        <w:ind w:right="884"/>
        <w:rPr>
          <w:rFonts w:ascii="微軟正黑體" w:eastAsia="微軟正黑體" w:hAnsi="微軟正黑體"/>
          <w:bCs/>
          <w:lang w:eastAsia="zh-TW"/>
        </w:rPr>
      </w:pPr>
      <w:r w:rsidRPr="000153BC">
        <w:rPr>
          <w:rFonts w:ascii="微軟正黑體" w:eastAsia="微軟正黑體" w:hAnsi="微軟正黑體" w:hint="eastAsia"/>
          <w:bCs/>
          <w:lang w:eastAsia="zh-TW"/>
        </w:rPr>
        <w:t>我們在操作實驗前一致認為</w:t>
      </w:r>
      <w:r w:rsidR="005B147F">
        <w:rPr>
          <w:rFonts w:ascii="微軟正黑體" w:eastAsia="微軟正黑體" w:hAnsi="微軟正黑體" w:hint="eastAsia"/>
          <w:bCs/>
          <w:lang w:eastAsia="zh-TW"/>
        </w:rPr>
        <w:t>乳酸菌在高溫反應下會較酸</w:t>
      </w:r>
      <w:r w:rsidRPr="000153BC">
        <w:rPr>
          <w:rFonts w:ascii="微軟正黑體" w:eastAsia="微軟正黑體" w:hAnsi="微軟正黑體" w:hint="eastAsia"/>
          <w:bCs/>
          <w:lang w:eastAsia="zh-TW"/>
        </w:rPr>
        <w:t>並且</w:t>
      </w:r>
      <w:r w:rsidR="00DC2E74">
        <w:rPr>
          <w:rFonts w:ascii="微軟正黑體" w:eastAsia="微軟正黑體" w:hAnsi="微軟正黑體" w:hint="eastAsia"/>
          <w:bCs/>
          <w:lang w:eastAsia="zh-TW"/>
        </w:rPr>
        <w:t>在一定的溫度範圍內，溫度越高反應速度會越快，本次實驗便是要驗證我們的想法是否正確。</w:t>
      </w:r>
    </w:p>
    <w:p w14:paraId="67EC1A8C" w14:textId="65FA8F77" w:rsidR="00886AA4" w:rsidRPr="00877F36" w:rsidRDefault="00877F36" w:rsidP="00877F36">
      <w:pPr>
        <w:rPr>
          <w:rFonts w:ascii="微軟正黑體" w:eastAsia="微軟正黑體" w:hAnsi="微軟正黑體"/>
          <w:b/>
          <w:sz w:val="28"/>
          <w:szCs w:val="28"/>
          <w:lang w:eastAsia="zh-TW"/>
        </w:rPr>
      </w:pPr>
      <w:r>
        <w:rPr>
          <w:rFonts w:ascii="微軟正黑體" w:eastAsia="微軟正黑體" w:hAnsi="微軟正黑體" w:hint="eastAsia"/>
          <w:b/>
          <w:sz w:val="28"/>
          <w:szCs w:val="28"/>
          <w:lang w:eastAsia="zh-TW"/>
        </w:rPr>
        <w:t>四、</w:t>
      </w:r>
      <w:r w:rsidR="00886AA4" w:rsidRPr="00877F36">
        <w:rPr>
          <w:rFonts w:ascii="微軟正黑體" w:eastAsia="微軟正黑體" w:hAnsi="微軟正黑體"/>
          <w:b/>
          <w:sz w:val="28"/>
          <w:szCs w:val="28"/>
          <w:lang w:eastAsia="zh-TW"/>
        </w:rPr>
        <w:t>個人負責工作</w:t>
      </w:r>
    </w:p>
    <w:p w14:paraId="57242C8D" w14:textId="62DA56C1" w:rsidR="00DC2E74" w:rsidRDefault="00207451" w:rsidP="00207451">
      <w:pPr>
        <w:rPr>
          <w:rFonts w:ascii="微軟正黑體" w:eastAsia="微軟正黑體" w:hAnsi="微軟正黑體"/>
          <w:bCs/>
          <w:sz w:val="24"/>
          <w:szCs w:val="24"/>
          <w:lang w:eastAsia="zh-TW"/>
        </w:rPr>
      </w:pPr>
      <w:r w:rsidRPr="000153BC">
        <w:rPr>
          <w:rFonts w:ascii="微軟正黑體" w:eastAsia="微軟正黑體" w:hAnsi="微軟正黑體" w:hint="eastAsia"/>
          <w:bCs/>
          <w:sz w:val="24"/>
          <w:szCs w:val="24"/>
          <w:lang w:eastAsia="zh-TW"/>
        </w:rPr>
        <w:t>文獻探討</w:t>
      </w:r>
      <w:r w:rsidR="00DC2E74">
        <w:rPr>
          <w:rFonts w:ascii="微軟正黑體" w:eastAsia="微軟正黑體" w:hAnsi="微軟正黑體" w:hint="eastAsia"/>
          <w:bCs/>
          <w:sz w:val="24"/>
          <w:szCs w:val="24"/>
          <w:lang w:eastAsia="zh-TW"/>
        </w:rPr>
        <w:t>(40%)</w:t>
      </w:r>
      <w:r w:rsidR="00DC2E74" w:rsidRPr="000153BC">
        <w:rPr>
          <w:rFonts w:ascii="微軟正黑體" w:eastAsia="微軟正黑體" w:hAnsi="微軟正黑體" w:hint="eastAsia"/>
          <w:bCs/>
          <w:sz w:val="24"/>
          <w:szCs w:val="24"/>
          <w:lang w:eastAsia="zh-TW"/>
        </w:rPr>
        <w:t>、結論整理</w:t>
      </w:r>
      <w:r w:rsidR="00DC2E74">
        <w:rPr>
          <w:rFonts w:ascii="微軟正黑體" w:eastAsia="微軟正黑體" w:hAnsi="微軟正黑體" w:hint="eastAsia"/>
          <w:bCs/>
          <w:sz w:val="24"/>
          <w:szCs w:val="24"/>
          <w:lang w:eastAsia="zh-TW"/>
        </w:rPr>
        <w:t>(40%)</w:t>
      </w:r>
      <w:r w:rsidR="00DC2E74" w:rsidRPr="000153BC">
        <w:rPr>
          <w:rFonts w:ascii="微軟正黑體" w:eastAsia="微軟正黑體" w:hAnsi="微軟正黑體" w:hint="eastAsia"/>
          <w:bCs/>
          <w:sz w:val="24"/>
          <w:szCs w:val="24"/>
          <w:lang w:eastAsia="zh-TW"/>
        </w:rPr>
        <w:t>、結果的圖表製作</w:t>
      </w:r>
      <w:r w:rsidR="00DC2E74">
        <w:rPr>
          <w:rFonts w:ascii="微軟正黑體" w:eastAsia="微軟正黑體" w:hAnsi="微軟正黑體" w:hint="eastAsia"/>
          <w:bCs/>
          <w:sz w:val="24"/>
          <w:szCs w:val="24"/>
          <w:lang w:eastAsia="zh-TW"/>
        </w:rPr>
        <w:t>(100%)</w:t>
      </w:r>
      <w:r w:rsidR="00DC2E74" w:rsidRPr="000153BC">
        <w:rPr>
          <w:rFonts w:ascii="微軟正黑體" w:eastAsia="微軟正黑體" w:hAnsi="微軟正黑體" w:hint="eastAsia"/>
          <w:bCs/>
          <w:sz w:val="24"/>
          <w:szCs w:val="24"/>
          <w:lang w:eastAsia="zh-TW"/>
        </w:rPr>
        <w:t>、相片拍攝</w:t>
      </w:r>
      <w:r w:rsidR="00DC2E74">
        <w:rPr>
          <w:rFonts w:ascii="微軟正黑體" w:eastAsia="微軟正黑體" w:hAnsi="微軟正黑體" w:hint="eastAsia"/>
          <w:bCs/>
          <w:sz w:val="24"/>
          <w:szCs w:val="24"/>
          <w:lang w:eastAsia="zh-TW"/>
        </w:rPr>
        <w:t>(100%)</w:t>
      </w:r>
    </w:p>
    <w:p w14:paraId="76FBE1ED" w14:textId="632CAAA5" w:rsidR="00DC2E74" w:rsidRPr="00DC2E74" w:rsidRDefault="00DC2E74" w:rsidP="00207451">
      <w:pPr>
        <w:rPr>
          <w:rFonts w:ascii="微軟正黑體" w:eastAsia="微軟正黑體" w:hAnsi="微軟正黑體"/>
          <w:bCs/>
          <w:sz w:val="24"/>
          <w:szCs w:val="24"/>
          <w:lang w:eastAsia="zh-TW"/>
        </w:rPr>
      </w:pPr>
      <w:r w:rsidRPr="000153BC">
        <w:rPr>
          <w:rFonts w:ascii="微軟正黑體" w:eastAsia="微軟正黑體" w:hAnsi="微軟正黑體" w:hint="eastAsia"/>
          <w:bCs/>
          <w:sz w:val="24"/>
          <w:szCs w:val="24"/>
          <w:lang w:eastAsia="zh-TW"/>
        </w:rPr>
        <w:t>、報告英文翻譯</w:t>
      </w:r>
      <w:r>
        <w:rPr>
          <w:rFonts w:ascii="微軟正黑體" w:eastAsia="微軟正黑體" w:hAnsi="微軟正黑體" w:hint="eastAsia"/>
          <w:bCs/>
          <w:sz w:val="24"/>
          <w:szCs w:val="24"/>
          <w:lang w:eastAsia="zh-TW"/>
        </w:rPr>
        <w:t>(50%)</w:t>
      </w:r>
      <w:r w:rsidRPr="000153BC">
        <w:rPr>
          <w:rFonts w:ascii="微軟正黑體" w:eastAsia="微軟正黑體" w:hAnsi="微軟正黑體" w:hint="eastAsia"/>
          <w:bCs/>
          <w:sz w:val="24"/>
          <w:szCs w:val="24"/>
          <w:lang w:eastAsia="zh-TW"/>
        </w:rPr>
        <w:t>、實驗過程具體建議</w:t>
      </w:r>
      <w:r>
        <w:rPr>
          <w:rFonts w:ascii="微軟正黑體" w:eastAsia="微軟正黑體" w:hAnsi="微軟正黑體"/>
          <w:bCs/>
          <w:sz w:val="24"/>
          <w:szCs w:val="24"/>
          <w:lang w:eastAsia="zh-TW"/>
        </w:rPr>
        <w:t>(70%)</w:t>
      </w:r>
      <w:r>
        <w:rPr>
          <w:rFonts w:ascii="微軟正黑體" w:eastAsia="微軟正黑體" w:hAnsi="微軟正黑體" w:hint="eastAsia"/>
          <w:bCs/>
          <w:sz w:val="24"/>
          <w:szCs w:val="24"/>
          <w:lang w:eastAsia="zh-TW"/>
        </w:rPr>
        <w:t>、</w:t>
      </w:r>
      <w:r>
        <w:rPr>
          <w:rFonts w:ascii="微軟正黑體" w:eastAsia="微軟正黑體" w:hAnsi="微軟正黑體"/>
          <w:bCs/>
          <w:sz w:val="24"/>
          <w:szCs w:val="24"/>
          <w:lang w:eastAsia="zh-TW"/>
        </w:rPr>
        <w:t>數據處理(80%)</w:t>
      </w:r>
    </w:p>
    <w:p w14:paraId="67C34A38" w14:textId="4980940A" w:rsidR="00886AA4" w:rsidRPr="00877F36" w:rsidRDefault="00877F36" w:rsidP="00877F36">
      <w:pPr>
        <w:rPr>
          <w:rFonts w:ascii="微軟正黑體" w:eastAsia="微軟正黑體" w:hAnsi="微軟正黑體"/>
          <w:b/>
          <w:sz w:val="28"/>
          <w:szCs w:val="28"/>
          <w:lang w:eastAsia="zh-TW"/>
        </w:rPr>
      </w:pPr>
      <w:r>
        <w:rPr>
          <w:rFonts w:ascii="微軟正黑體" w:eastAsia="微軟正黑體" w:hAnsi="微軟正黑體" w:hint="eastAsia"/>
          <w:b/>
          <w:sz w:val="28"/>
          <w:szCs w:val="28"/>
          <w:lang w:eastAsia="zh-TW"/>
        </w:rPr>
        <w:t>五、</w:t>
      </w:r>
      <w:r w:rsidR="00886AA4" w:rsidRPr="00877F36">
        <w:rPr>
          <w:rFonts w:ascii="微軟正黑體" w:eastAsia="微軟正黑體" w:hAnsi="微軟正黑體"/>
          <w:b/>
          <w:sz w:val="28"/>
          <w:szCs w:val="28"/>
          <w:lang w:eastAsia="zh-TW"/>
        </w:rPr>
        <w:t>學習收穫</w:t>
      </w:r>
    </w:p>
    <w:p w14:paraId="13E9FFC5" w14:textId="75434E91" w:rsidR="00483982" w:rsidRPr="000153BC" w:rsidRDefault="00483982" w:rsidP="00483982">
      <w:pPr>
        <w:rPr>
          <w:rFonts w:ascii="微軟正黑體" w:eastAsia="微軟正黑體" w:hAnsi="微軟正黑體"/>
          <w:bCs/>
          <w:sz w:val="24"/>
          <w:szCs w:val="24"/>
          <w:lang w:eastAsia="zh-TW"/>
        </w:rPr>
      </w:pPr>
      <w:r w:rsidRPr="000153BC">
        <w:rPr>
          <w:rFonts w:ascii="微軟正黑體" w:eastAsia="微軟正黑體" w:hAnsi="微軟正黑體" w:hint="eastAsia"/>
          <w:bCs/>
          <w:sz w:val="24"/>
          <w:szCs w:val="24"/>
          <w:lang w:eastAsia="zh-TW"/>
        </w:rPr>
        <w:t>在這次的實驗中，</w:t>
      </w:r>
      <w:r w:rsidR="00A17740">
        <w:rPr>
          <w:rFonts w:ascii="微軟正黑體" w:eastAsia="微軟正黑體" w:hAnsi="微軟正黑體" w:hint="eastAsia"/>
          <w:bCs/>
          <w:sz w:val="24"/>
          <w:szCs w:val="24"/>
          <w:lang w:eastAsia="zh-TW"/>
        </w:rPr>
        <w:t>一是先學習到了</w:t>
      </w:r>
      <w:r w:rsidR="00CE0839">
        <w:rPr>
          <w:rFonts w:ascii="微軟正黑體" w:eastAsia="微軟正黑體" w:hAnsi="微軟正黑體" w:hint="eastAsia"/>
          <w:bCs/>
          <w:sz w:val="24"/>
          <w:szCs w:val="24"/>
          <w:lang w:eastAsia="zh-TW"/>
        </w:rPr>
        <w:t>乳酸菌</w:t>
      </w:r>
      <w:r w:rsidR="00AB5413">
        <w:rPr>
          <w:rFonts w:ascii="微軟正黑體" w:eastAsia="微軟正黑體" w:hAnsi="微軟正黑體" w:hint="eastAsia"/>
          <w:bCs/>
          <w:sz w:val="24"/>
          <w:szCs w:val="24"/>
          <w:lang w:eastAsia="zh-TW"/>
        </w:rPr>
        <w:t>在高於室溫且不會死亡的溫度下，其溫度越高，酸度越大且反應速率越快</w:t>
      </w:r>
      <w:r w:rsidR="00AB5413">
        <w:rPr>
          <w:rFonts w:ascii="微軟正黑體" w:eastAsia="微軟正黑體" w:hAnsi="微軟正黑體"/>
          <w:bCs/>
          <w:sz w:val="24"/>
          <w:szCs w:val="24"/>
          <w:lang w:eastAsia="zh-TW"/>
        </w:rPr>
        <w:t>，而此外</w:t>
      </w:r>
      <w:r w:rsidR="00073CBD" w:rsidRPr="000153BC">
        <w:rPr>
          <w:rFonts w:ascii="微軟正黑體" w:eastAsia="微軟正黑體" w:hAnsi="微軟正黑體" w:hint="eastAsia"/>
          <w:bCs/>
          <w:sz w:val="24"/>
          <w:szCs w:val="24"/>
          <w:lang w:eastAsia="zh-TW"/>
        </w:rPr>
        <w:t>，我在這次實驗中收穫到更多的是小組分工的經驗以及小論文的製作方法</w:t>
      </w:r>
      <w:r w:rsidR="00EB3A6E" w:rsidRPr="000153BC">
        <w:rPr>
          <w:rFonts w:ascii="微軟正黑體" w:eastAsia="微軟正黑體" w:hAnsi="微軟正黑體" w:hint="eastAsia"/>
          <w:bCs/>
          <w:sz w:val="24"/>
          <w:szCs w:val="24"/>
          <w:lang w:eastAsia="zh-TW"/>
        </w:rPr>
        <w:t>，</w:t>
      </w:r>
      <w:r w:rsidR="00AB5413">
        <w:rPr>
          <w:rFonts w:ascii="微軟正黑體" w:eastAsia="微軟正黑體" w:hAnsi="微軟正黑體" w:hint="eastAsia"/>
          <w:bCs/>
          <w:sz w:val="24"/>
          <w:szCs w:val="24"/>
          <w:lang w:eastAsia="zh-TW"/>
        </w:rPr>
        <w:t>其中我增強了我整合資料以及分析數據的能力，我變得更擅長利用圖表來呈現實驗以及探究的結果</w:t>
      </w:r>
      <w:r w:rsidR="00EB3A6E" w:rsidRPr="000153BC">
        <w:rPr>
          <w:rFonts w:ascii="微軟正黑體" w:eastAsia="微軟正黑體" w:hAnsi="微軟正黑體" w:hint="eastAsia"/>
          <w:bCs/>
          <w:sz w:val="24"/>
          <w:szCs w:val="24"/>
          <w:lang w:eastAsia="zh-TW"/>
        </w:rPr>
        <w:t>，</w:t>
      </w:r>
      <w:r w:rsidR="00AB5413">
        <w:rPr>
          <w:rFonts w:ascii="微軟正黑體" w:eastAsia="微軟正黑體" w:hAnsi="微軟正黑體" w:hint="eastAsia"/>
          <w:bCs/>
          <w:sz w:val="24"/>
          <w:szCs w:val="24"/>
          <w:lang w:eastAsia="zh-TW"/>
        </w:rPr>
        <w:t>而且本</w:t>
      </w:r>
      <w:r w:rsidR="00EB3A6E" w:rsidRPr="000153BC">
        <w:rPr>
          <w:rFonts w:ascii="微軟正黑體" w:eastAsia="微軟正黑體" w:hAnsi="微軟正黑體" w:hint="eastAsia"/>
          <w:bCs/>
          <w:sz w:val="24"/>
          <w:szCs w:val="24"/>
          <w:lang w:eastAsia="zh-TW"/>
        </w:rPr>
        <w:t>次的實驗也促使我更常關注周遭的細微現象，我變</w:t>
      </w:r>
      <w:r w:rsidR="00FB48AB" w:rsidRPr="000153BC">
        <w:rPr>
          <w:rFonts w:ascii="微軟正黑體" w:eastAsia="微軟正黑體" w:hAnsi="微軟正黑體" w:hint="eastAsia"/>
          <w:bCs/>
          <w:sz w:val="24"/>
          <w:szCs w:val="24"/>
          <w:lang w:eastAsia="zh-TW"/>
        </w:rPr>
        <w:t>得</w:t>
      </w:r>
      <w:r w:rsidR="00EB3A6E" w:rsidRPr="000153BC">
        <w:rPr>
          <w:rFonts w:ascii="微軟正黑體" w:eastAsia="微軟正黑體" w:hAnsi="微軟正黑體" w:hint="eastAsia"/>
          <w:bCs/>
          <w:sz w:val="24"/>
          <w:szCs w:val="24"/>
          <w:lang w:eastAsia="zh-TW"/>
        </w:rPr>
        <w:t>對事物更充滿好奇，也更</w:t>
      </w:r>
      <w:r w:rsidR="00FB48AB" w:rsidRPr="000153BC">
        <w:rPr>
          <w:rFonts w:ascii="微軟正黑體" w:eastAsia="微軟正黑體" w:hAnsi="微軟正黑體" w:hint="eastAsia"/>
          <w:bCs/>
          <w:sz w:val="24"/>
          <w:szCs w:val="24"/>
          <w:lang w:eastAsia="zh-TW"/>
        </w:rPr>
        <w:t>常</w:t>
      </w:r>
      <w:r w:rsidR="00EB3A6E" w:rsidRPr="000153BC">
        <w:rPr>
          <w:rFonts w:ascii="微軟正黑體" w:eastAsia="微軟正黑體" w:hAnsi="微軟正黑體" w:hint="eastAsia"/>
          <w:bCs/>
          <w:sz w:val="24"/>
          <w:szCs w:val="24"/>
          <w:lang w:eastAsia="zh-TW"/>
        </w:rPr>
        <w:t>試著</w:t>
      </w:r>
      <w:r w:rsidR="00FB48AB" w:rsidRPr="000153BC">
        <w:rPr>
          <w:rFonts w:ascii="微軟正黑體" w:eastAsia="微軟正黑體" w:hAnsi="微軟正黑體" w:hint="eastAsia"/>
          <w:bCs/>
          <w:sz w:val="24"/>
          <w:szCs w:val="24"/>
          <w:lang w:eastAsia="zh-TW"/>
        </w:rPr>
        <w:t>去學習現象背後的原理</w:t>
      </w:r>
      <w:r w:rsidR="00AB5413">
        <w:rPr>
          <w:rFonts w:ascii="微軟正黑體" w:eastAsia="微軟正黑體" w:hAnsi="微軟正黑體" w:hint="eastAsia"/>
          <w:bCs/>
          <w:sz w:val="24"/>
          <w:szCs w:val="24"/>
          <w:lang w:eastAsia="zh-TW"/>
        </w:rPr>
        <w:t>以及其應用。</w:t>
      </w:r>
    </w:p>
    <w:p w14:paraId="4A032C9F" w14:textId="68382930" w:rsidR="00886AA4" w:rsidRPr="00877F36" w:rsidRDefault="00877F36" w:rsidP="00886AA4">
      <w:pPr>
        <w:rPr>
          <w:rFonts w:ascii="微軟正黑體" w:eastAsia="微軟正黑體" w:hAnsi="微軟正黑體"/>
          <w:b/>
          <w:sz w:val="28"/>
          <w:szCs w:val="28"/>
          <w:lang w:eastAsia="zh-TW"/>
        </w:rPr>
      </w:pPr>
      <w:r>
        <w:rPr>
          <w:rFonts w:ascii="微軟正黑體" w:eastAsia="微軟正黑體" w:hAnsi="微軟正黑體" w:hint="eastAsia"/>
          <w:b/>
          <w:sz w:val="28"/>
          <w:szCs w:val="28"/>
          <w:lang w:eastAsia="zh-TW"/>
        </w:rPr>
        <w:t>六、</w:t>
      </w:r>
      <w:r w:rsidR="00886AA4" w:rsidRPr="00877F36">
        <w:rPr>
          <w:rFonts w:ascii="微軟正黑體" w:eastAsia="微軟正黑體" w:hAnsi="微軟正黑體"/>
          <w:b/>
          <w:sz w:val="28"/>
          <w:szCs w:val="28"/>
          <w:lang w:eastAsia="zh-TW"/>
        </w:rPr>
        <w:t>心得與省思</w:t>
      </w:r>
    </w:p>
    <w:p w14:paraId="302BF852" w14:textId="7D19ABA7" w:rsidR="00886AA4" w:rsidRPr="000D2A9C" w:rsidRDefault="00265939">
      <w:pPr>
        <w:rPr>
          <w:rFonts w:ascii="微軟正黑體" w:eastAsia="微軟正黑體" w:hAnsi="微軟正黑體"/>
          <w:bCs/>
          <w:sz w:val="24"/>
          <w:szCs w:val="24"/>
          <w:lang w:eastAsia="zh-TW"/>
        </w:rPr>
      </w:pPr>
      <w:r w:rsidRPr="000153BC">
        <w:rPr>
          <w:rFonts w:ascii="微軟正黑體" w:eastAsia="微軟正黑體" w:hAnsi="微軟正黑體" w:hint="eastAsia"/>
          <w:bCs/>
          <w:sz w:val="24"/>
          <w:szCs w:val="24"/>
          <w:lang w:eastAsia="zh-TW"/>
        </w:rPr>
        <w:t>在製作小論文的過程中</w:t>
      </w:r>
      <w:r w:rsidR="0080615E" w:rsidRPr="000153BC">
        <w:rPr>
          <w:rFonts w:ascii="微軟正黑體" w:eastAsia="微軟正黑體" w:hAnsi="微軟正黑體" w:hint="eastAsia"/>
          <w:bCs/>
          <w:sz w:val="24"/>
          <w:szCs w:val="24"/>
          <w:lang w:eastAsia="zh-TW"/>
        </w:rPr>
        <w:t>，</w:t>
      </w:r>
      <w:r w:rsidR="00177C9F" w:rsidRPr="000153BC">
        <w:rPr>
          <w:rFonts w:ascii="微軟正黑體" w:eastAsia="微軟正黑體" w:hAnsi="微軟正黑體" w:hint="eastAsia"/>
          <w:bCs/>
          <w:sz w:val="24"/>
          <w:szCs w:val="24"/>
          <w:lang w:eastAsia="zh-TW"/>
        </w:rPr>
        <w:t>一開始我們只是大概處理想負責的部分</w:t>
      </w:r>
      <w:r w:rsidR="000D05C6" w:rsidRPr="000153BC">
        <w:rPr>
          <w:rFonts w:ascii="微軟正黑體" w:eastAsia="微軟正黑體" w:hAnsi="微軟正黑體" w:hint="eastAsia"/>
          <w:bCs/>
          <w:sz w:val="24"/>
          <w:szCs w:val="24"/>
          <w:lang w:eastAsia="zh-TW"/>
        </w:rPr>
        <w:t>，但後來發現這樣不只效率很差而且</w:t>
      </w:r>
      <w:r w:rsidR="00862484" w:rsidRPr="000153BC">
        <w:rPr>
          <w:rFonts w:ascii="微軟正黑體" w:eastAsia="微軟正黑體" w:hAnsi="微軟正黑體" w:hint="eastAsia"/>
          <w:bCs/>
          <w:sz w:val="24"/>
          <w:szCs w:val="24"/>
          <w:lang w:eastAsia="zh-TW"/>
        </w:rPr>
        <w:t>還會有很多被遺漏的工作而也正是導致我們第一次實驗失敗的原因</w:t>
      </w:r>
      <w:r w:rsidR="00DC5C81" w:rsidRPr="000153BC">
        <w:rPr>
          <w:rFonts w:ascii="微軟正黑體" w:eastAsia="微軟正黑體" w:hAnsi="微軟正黑體" w:hint="eastAsia"/>
          <w:bCs/>
          <w:sz w:val="24"/>
          <w:szCs w:val="24"/>
          <w:lang w:eastAsia="zh-TW"/>
        </w:rPr>
        <w:t>。在第一次的實驗中，我們忘記了注意時間</w:t>
      </w:r>
      <w:r w:rsidR="00CB654F" w:rsidRPr="000153BC">
        <w:rPr>
          <w:rFonts w:ascii="微軟正黑體" w:eastAsia="微軟正黑體" w:hAnsi="微軟正黑體" w:hint="eastAsia"/>
          <w:bCs/>
          <w:sz w:val="24"/>
          <w:szCs w:val="24"/>
          <w:lang w:eastAsia="zh-TW"/>
        </w:rPr>
        <w:t>以及拍照</w:t>
      </w:r>
      <w:r w:rsidR="00DE39AA" w:rsidRPr="000153BC">
        <w:rPr>
          <w:rFonts w:ascii="微軟正黑體" w:eastAsia="微軟正黑體" w:hAnsi="微軟正黑體" w:hint="eastAsia"/>
          <w:bCs/>
          <w:sz w:val="24"/>
          <w:szCs w:val="24"/>
          <w:lang w:eastAsia="zh-TW"/>
        </w:rPr>
        <w:t>因此</w:t>
      </w:r>
      <w:r w:rsidR="00CB654F" w:rsidRPr="000153BC">
        <w:rPr>
          <w:rFonts w:ascii="微軟正黑體" w:eastAsia="微軟正黑體" w:hAnsi="微軟正黑體" w:hint="eastAsia"/>
          <w:bCs/>
          <w:sz w:val="24"/>
          <w:szCs w:val="24"/>
          <w:lang w:eastAsia="zh-TW"/>
        </w:rPr>
        <w:t>使得我們缺少了過程</w:t>
      </w:r>
      <w:r w:rsidR="00DE39AA" w:rsidRPr="000153BC">
        <w:rPr>
          <w:rFonts w:ascii="微軟正黑體" w:eastAsia="微軟正黑體" w:hAnsi="微軟正黑體" w:hint="eastAsia"/>
          <w:bCs/>
          <w:sz w:val="24"/>
          <w:szCs w:val="24"/>
          <w:lang w:eastAsia="zh-TW"/>
        </w:rPr>
        <w:t>的紀錄</w:t>
      </w:r>
      <w:r w:rsidR="004F6A05" w:rsidRPr="000153BC">
        <w:rPr>
          <w:rFonts w:ascii="微軟正黑體" w:eastAsia="微軟正黑體" w:hAnsi="微軟正黑體" w:hint="eastAsia"/>
          <w:bCs/>
          <w:sz w:val="24"/>
          <w:szCs w:val="24"/>
          <w:lang w:eastAsia="zh-TW"/>
        </w:rPr>
        <w:t>，而在吸取第一次的教訓之後，我們決定先列好我們總共應該要處理的</w:t>
      </w:r>
      <w:r w:rsidR="000C0F63" w:rsidRPr="000153BC">
        <w:rPr>
          <w:rFonts w:ascii="微軟正黑體" w:eastAsia="微軟正黑體" w:hAnsi="微軟正黑體" w:hint="eastAsia"/>
          <w:bCs/>
          <w:sz w:val="24"/>
          <w:szCs w:val="24"/>
          <w:lang w:eastAsia="zh-TW"/>
        </w:rPr>
        <w:t>所有事項</w:t>
      </w:r>
      <w:r w:rsidR="00F70EA7" w:rsidRPr="000153BC">
        <w:rPr>
          <w:rFonts w:ascii="微軟正黑體" w:eastAsia="微軟正黑體" w:hAnsi="微軟正黑體" w:hint="eastAsia"/>
          <w:bCs/>
          <w:sz w:val="24"/>
          <w:szCs w:val="24"/>
          <w:lang w:eastAsia="zh-TW"/>
        </w:rPr>
        <w:t>，包含了實驗的步驟，我們</w:t>
      </w:r>
      <w:r w:rsidR="00E21E10" w:rsidRPr="000153BC">
        <w:rPr>
          <w:rFonts w:ascii="微軟正黑體" w:eastAsia="微軟正黑體" w:hAnsi="微軟正黑體" w:hint="eastAsia"/>
          <w:bCs/>
          <w:sz w:val="24"/>
          <w:szCs w:val="24"/>
          <w:lang w:eastAsia="zh-TW"/>
        </w:rPr>
        <w:t>各自選好了想負責的事項並且互相監督及提醒組員</w:t>
      </w:r>
      <w:r w:rsidR="00D43F14" w:rsidRPr="000153BC">
        <w:rPr>
          <w:rFonts w:ascii="微軟正黑體" w:eastAsia="微軟正黑體" w:hAnsi="微軟正黑體" w:hint="eastAsia"/>
          <w:bCs/>
          <w:sz w:val="24"/>
          <w:szCs w:val="24"/>
          <w:lang w:eastAsia="zh-TW"/>
        </w:rPr>
        <w:t>，</w:t>
      </w:r>
      <w:r w:rsidR="005A706A" w:rsidRPr="000153BC">
        <w:rPr>
          <w:rFonts w:ascii="微軟正黑體" w:eastAsia="微軟正黑體" w:hAnsi="微軟正黑體" w:hint="eastAsia"/>
          <w:bCs/>
          <w:sz w:val="24"/>
          <w:szCs w:val="24"/>
          <w:lang w:eastAsia="zh-TW"/>
        </w:rPr>
        <w:t>這次的經驗對我來說</w:t>
      </w:r>
      <w:r w:rsidR="00094295" w:rsidRPr="000153BC">
        <w:rPr>
          <w:rFonts w:ascii="微軟正黑體" w:eastAsia="微軟正黑體" w:hAnsi="微軟正黑體" w:hint="eastAsia"/>
          <w:bCs/>
          <w:sz w:val="24"/>
          <w:szCs w:val="24"/>
          <w:lang w:eastAsia="zh-TW"/>
        </w:rPr>
        <w:t>意義非常重大，</w:t>
      </w:r>
      <w:r w:rsidR="001C2723" w:rsidRPr="000153BC">
        <w:rPr>
          <w:rFonts w:ascii="微軟正黑體" w:eastAsia="微軟正黑體" w:hAnsi="微軟正黑體" w:hint="eastAsia"/>
          <w:bCs/>
          <w:sz w:val="24"/>
          <w:szCs w:val="24"/>
          <w:lang w:eastAsia="zh-TW"/>
        </w:rPr>
        <w:t>我下次不管進行討論或是實驗，我都會和組員想好</w:t>
      </w:r>
      <w:r w:rsidR="00154720" w:rsidRPr="000153BC">
        <w:rPr>
          <w:rFonts w:ascii="微軟正黑體" w:eastAsia="微軟正黑體" w:hAnsi="微軟正黑體" w:hint="eastAsia"/>
          <w:bCs/>
          <w:sz w:val="24"/>
          <w:szCs w:val="24"/>
          <w:lang w:eastAsia="zh-TW"/>
        </w:rPr>
        <w:t>全部要處理的事情並且完成分工</w:t>
      </w:r>
      <w:r w:rsidR="00886B52" w:rsidRPr="000153BC">
        <w:rPr>
          <w:rFonts w:ascii="微軟正黑體" w:eastAsia="微軟正黑體" w:hAnsi="微軟正黑體" w:hint="eastAsia"/>
          <w:bCs/>
          <w:sz w:val="24"/>
          <w:szCs w:val="24"/>
          <w:lang w:eastAsia="zh-TW"/>
        </w:rPr>
        <w:t>，而對沒有盡力處理份內工作的組員</w:t>
      </w:r>
      <w:r w:rsidR="00A02836" w:rsidRPr="000153BC">
        <w:rPr>
          <w:rFonts w:ascii="微軟正黑體" w:eastAsia="微軟正黑體" w:hAnsi="微軟正黑體" w:hint="eastAsia"/>
          <w:bCs/>
          <w:sz w:val="24"/>
          <w:szCs w:val="24"/>
          <w:lang w:eastAsia="zh-TW"/>
        </w:rPr>
        <w:t>，我也會提醒以及幫助他完成工作</w:t>
      </w:r>
      <w:r w:rsidR="004335E8" w:rsidRPr="000153BC">
        <w:rPr>
          <w:rFonts w:ascii="微軟正黑體" w:eastAsia="微軟正黑體" w:hAnsi="微軟正黑體" w:hint="eastAsia"/>
          <w:bCs/>
          <w:sz w:val="24"/>
          <w:szCs w:val="24"/>
          <w:lang w:eastAsia="zh-TW"/>
        </w:rPr>
        <w:t>，同時我也會注意本身或過程有沒有錯誤，</w:t>
      </w:r>
      <w:r w:rsidR="006822F9" w:rsidRPr="000153BC">
        <w:rPr>
          <w:rFonts w:ascii="微軟正黑體" w:eastAsia="微軟正黑體" w:hAnsi="微軟正黑體" w:hint="eastAsia"/>
          <w:bCs/>
          <w:sz w:val="24"/>
          <w:szCs w:val="24"/>
          <w:lang w:eastAsia="zh-TW"/>
        </w:rPr>
        <w:t>除了明確說出我的錯誤，我也會在下次的實驗或討論中避免犯下相似的錯誤</w:t>
      </w:r>
      <w:r w:rsidR="00244CC4" w:rsidRPr="000153BC">
        <w:rPr>
          <w:rFonts w:ascii="微軟正黑體" w:eastAsia="微軟正黑體" w:hAnsi="微軟正黑體" w:hint="eastAsia"/>
          <w:bCs/>
          <w:sz w:val="24"/>
          <w:szCs w:val="24"/>
          <w:lang w:eastAsia="zh-TW"/>
        </w:rPr>
        <w:t xml:space="preserve"> </w:t>
      </w:r>
      <w:r w:rsidR="00E25DD5" w:rsidRPr="000153BC">
        <w:rPr>
          <w:rFonts w:ascii="微軟正黑體" w:eastAsia="微軟正黑體" w:hAnsi="微軟正黑體" w:hint="eastAsia"/>
          <w:bCs/>
          <w:sz w:val="24"/>
          <w:szCs w:val="24"/>
          <w:lang w:eastAsia="zh-TW"/>
        </w:rPr>
        <w:t>。</w:t>
      </w:r>
    </w:p>
    <w:p w14:paraId="62D982FD" w14:textId="322A0231" w:rsidR="00CD4BD3" w:rsidRPr="007161A5" w:rsidRDefault="00F62E4F" w:rsidP="00AB5413">
      <w:pPr>
        <w:pStyle w:val="a3"/>
        <w:spacing w:line="256" w:lineRule="auto"/>
        <w:ind w:right="884"/>
        <w:rPr>
          <w:rFonts w:ascii="微軟正黑體" w:eastAsia="微軟正黑體" w:hAnsi="微軟正黑體"/>
          <w:b/>
          <w:bCs/>
          <w:sz w:val="16"/>
          <w:lang w:eastAsia="zh-TW"/>
        </w:rPr>
      </w:pPr>
      <w:r w:rsidRPr="000153BC">
        <w:rPr>
          <w:rFonts w:ascii="微軟正黑體" w:eastAsia="微軟正黑體" w:hAnsi="微軟正黑體" w:hint="eastAsia"/>
          <w:b/>
          <w:lang w:eastAsia="zh-TW"/>
        </w:rPr>
        <w:t xml:space="preserve">       </w:t>
      </w:r>
    </w:p>
    <w:p w14:paraId="39B8C119" w14:textId="5BF372EB" w:rsidR="00CD4BD3" w:rsidRPr="00A85AEA" w:rsidRDefault="00877F36">
      <w:pPr>
        <w:pStyle w:val="1"/>
        <w:spacing w:before="0"/>
        <w:ind w:right="871"/>
        <w:rPr>
          <w:rFonts w:ascii="微軟正黑體" w:eastAsia="微軟正黑體" w:hAnsi="微軟正黑體"/>
          <w:sz w:val="36"/>
          <w:szCs w:val="36"/>
          <w:lang w:eastAsia="zh-TW"/>
        </w:rPr>
      </w:pPr>
      <w:r w:rsidRPr="00A85AEA">
        <w:rPr>
          <w:rFonts w:ascii="微軟正黑體" w:eastAsia="微軟正黑體" w:hAnsi="微軟正黑體" w:hint="eastAsia"/>
          <w:sz w:val="36"/>
          <w:szCs w:val="36"/>
          <w:lang w:eastAsia="zh-TW"/>
        </w:rPr>
        <w:lastRenderedPageBreak/>
        <w:t>叁、</w:t>
      </w:r>
      <w:r w:rsidR="000D2A9C" w:rsidRPr="00A85AEA">
        <w:rPr>
          <w:rFonts w:ascii="微軟正黑體" w:eastAsia="微軟正黑體" w:hAnsi="微軟正黑體" w:hint="eastAsia"/>
          <w:sz w:val="36"/>
          <w:szCs w:val="36"/>
          <w:lang w:eastAsia="zh-TW"/>
        </w:rPr>
        <w:t>文獻探討</w:t>
      </w:r>
    </w:p>
    <w:p w14:paraId="7FD4AC07" w14:textId="77777777" w:rsidR="00CD4BD3" w:rsidRPr="000153BC" w:rsidRDefault="001551F0">
      <w:pPr>
        <w:pStyle w:val="a3"/>
        <w:spacing w:before="176"/>
        <w:ind w:left="571" w:right="780"/>
        <w:jc w:val="center"/>
        <w:rPr>
          <w:rFonts w:ascii="微軟正黑體" w:eastAsia="微軟正黑體" w:hAnsi="微軟正黑體"/>
        </w:rPr>
      </w:pPr>
      <w:r w:rsidRPr="000153BC">
        <w:rPr>
          <w:rFonts w:ascii="微軟正黑體" w:eastAsia="微軟正黑體" w:hAnsi="微軟正黑體"/>
        </w:rPr>
        <w:t>益生菌(Probiotics)起源於希臘文“for life”，指對人類生命有益之意(李及</w:t>
      </w:r>
    </w:p>
    <w:p w14:paraId="38EC05C1" w14:textId="57E28F65" w:rsidR="00CD4BD3" w:rsidRPr="00E973C5" w:rsidRDefault="001551F0" w:rsidP="00E973C5">
      <w:pPr>
        <w:pStyle w:val="a3"/>
        <w:spacing w:before="25" w:afterLines="50" w:after="120" w:line="257" w:lineRule="auto"/>
        <w:ind w:left="437" w:right="805"/>
        <w:rPr>
          <w:rFonts w:ascii="微軟正黑體" w:eastAsia="微軟正黑體" w:hAnsi="微軟正黑體"/>
          <w:lang w:eastAsia="zh-TW"/>
        </w:rPr>
      </w:pPr>
      <w:r w:rsidRPr="000153BC">
        <w:rPr>
          <w:rFonts w:ascii="微軟正黑體" w:eastAsia="微軟正黑體" w:hAnsi="微軟正黑體"/>
        </w:rPr>
        <w:t>林，2005)。透過菌株間互相促進生長的共生機制，而改善腸道內菌群的平衡、增強免疫能力而促進營養之消化與生化作用(Sen and Babu, 2005; )。</w:t>
      </w:r>
      <w:r w:rsidRPr="000153BC">
        <w:rPr>
          <w:rFonts w:ascii="微軟正黑體" w:eastAsia="微軟正黑體" w:hAnsi="微軟正黑體"/>
          <w:lang w:eastAsia="zh-TW"/>
        </w:rPr>
        <w:t>Lee 等(2000) 指出，許多益生菌株均為乳酸菌。乳酸菌可預防或治療腸內菌叢所引起之腸胃不適症狀，並可防止病原菌附著於腸道內(Lee et al., 2000)。顯見乳酸菌株於提升及維護人體健康扮演重要角色(Gardiner et al., 2000)。</w:t>
      </w:r>
    </w:p>
    <w:p w14:paraId="51A58E2F" w14:textId="01537781" w:rsidR="00CD4BD3" w:rsidRPr="000153BC" w:rsidRDefault="000153BC" w:rsidP="000153BC">
      <w:pPr>
        <w:pStyle w:val="a3"/>
        <w:spacing w:before="1" w:line="256" w:lineRule="auto"/>
        <w:ind w:left="439" w:right="829"/>
        <w:jc w:val="both"/>
        <w:rPr>
          <w:rFonts w:ascii="微軟正黑體" w:eastAsia="微軟正黑體" w:hAnsi="微軟正黑體"/>
          <w:lang w:eastAsia="zh-TW"/>
        </w:rPr>
      </w:pPr>
      <w:r>
        <w:rPr>
          <w:rFonts w:ascii="微軟正黑體" w:eastAsia="微軟正黑體" w:hAnsi="微軟正黑體" w:hint="eastAsia"/>
          <w:lang w:eastAsia="zh-TW"/>
        </w:rPr>
        <w:t xml:space="preserve">    </w:t>
      </w:r>
      <w:r w:rsidR="001551F0" w:rsidRPr="000153BC">
        <w:rPr>
          <w:rFonts w:ascii="微軟正黑體" w:eastAsia="微軟正黑體" w:hAnsi="微軟正黑體"/>
          <w:lang w:eastAsia="zh-TW"/>
        </w:rPr>
        <w:t>牛奶中蛋白質是一種營養高、易消化的物質。牛奶中大約含有 3.5%的蛋白質，此蛋白質大部分為酪蛋白及乳清蛋白。醣類則以乳糖為主，尚含有葡萄</w:t>
      </w:r>
    </w:p>
    <w:p w14:paraId="193E49BB" w14:textId="5F8D8DED" w:rsidR="00CD4BD3" w:rsidRPr="00E973C5" w:rsidRDefault="001551F0" w:rsidP="00E973C5">
      <w:pPr>
        <w:pStyle w:val="a3"/>
        <w:spacing w:before="1" w:afterLines="50" w:after="120" w:line="257" w:lineRule="auto"/>
        <w:ind w:left="437" w:right="822"/>
        <w:jc w:val="both"/>
        <w:rPr>
          <w:rFonts w:ascii="微軟正黑體" w:eastAsia="微軟正黑體" w:hAnsi="微軟正黑體"/>
          <w:lang w:eastAsia="zh-TW"/>
        </w:rPr>
      </w:pPr>
      <w:r w:rsidRPr="000153BC">
        <w:rPr>
          <w:rFonts w:ascii="微軟正黑體" w:eastAsia="微軟正黑體" w:hAnsi="微軟正黑體"/>
          <w:lang w:eastAsia="zh-TW"/>
        </w:rPr>
        <w:t>糖、半乳糖等。而其中的乳糖則會造成乳糖不耐症。全世界約有 70％的人有乳糖不耐症的情形，其中有 90 ~ 95％的人是缺乏乳糖酶而造成乳糖不耐症。未經水解的乳糖攝入體內後，若人體腸道內的乳糖酶不足，無法分解乳糖，則進入大腸之後，大腸內的微生物則會發酵利用乳糖產生二氧化碳等氣體與短鏈脂肪酸，進而改變腸道內的滲透壓，會造成宿主產生痙攣、脹氣、腹瀉等症狀。而乳酸菌對於乳品中的乳糖可先進行發酵，產生乳糖酶，具有</w:t>
      </w:r>
      <w:r w:rsidRPr="000153BC">
        <w:rPr>
          <w:rFonts w:ascii="微軟正黑體" w:eastAsia="微軟正黑體" w:hAnsi="微軟正黑體"/>
        </w:rPr>
        <w:t>β</w:t>
      </w:r>
      <w:r w:rsidRPr="000153BC">
        <w:rPr>
          <w:rFonts w:ascii="微軟正黑體" w:eastAsia="微軟正黑體" w:hAnsi="微軟正黑體"/>
          <w:lang w:eastAsia="zh-TW"/>
        </w:rPr>
        <w:t>-galactosidase， 可分解乳糖為葡萄糖與半乳糖，可供身體吸收利用，且可維持其活性到達腸內作用，故能夠改善乳糖代謝障礙 (楊，1997)。</w:t>
      </w:r>
    </w:p>
    <w:p w14:paraId="059F50D8" w14:textId="13A69B00" w:rsidR="00CD4BD3" w:rsidRPr="000153BC" w:rsidRDefault="003F48AF" w:rsidP="003F48AF">
      <w:pPr>
        <w:pStyle w:val="a3"/>
        <w:spacing w:line="256" w:lineRule="auto"/>
        <w:ind w:left="440" w:right="1124"/>
        <w:rPr>
          <w:rFonts w:ascii="微軟正黑體" w:eastAsia="微軟正黑體" w:hAnsi="微軟正黑體"/>
          <w:lang w:eastAsia="zh-TW"/>
        </w:rPr>
      </w:pPr>
      <w:r>
        <w:rPr>
          <w:rFonts w:ascii="微軟正黑體" w:eastAsia="微軟正黑體" w:hAnsi="微軟正黑體" w:hint="eastAsia"/>
          <w:lang w:eastAsia="zh-TW"/>
        </w:rPr>
        <w:t xml:space="preserve">    </w:t>
      </w:r>
      <w:r w:rsidR="001551F0" w:rsidRPr="000153BC">
        <w:rPr>
          <w:rFonts w:ascii="微軟正黑體" w:eastAsia="微軟正黑體" w:hAnsi="微軟正黑體"/>
          <w:lang w:eastAsia="zh-TW"/>
        </w:rPr>
        <w:t>乳酸菌主要是以發酵醣類而獲取能量的，以牛奶而言其主要醣類為乳</w:t>
      </w:r>
      <w:r>
        <w:rPr>
          <w:rFonts w:ascii="微軟正黑體" w:eastAsia="微軟正黑體" w:hAnsi="微軟正黑體" w:hint="eastAsia"/>
          <w:lang w:eastAsia="zh-TW"/>
        </w:rPr>
        <w:t>糖</w:t>
      </w:r>
      <w:r w:rsidR="001551F0" w:rsidRPr="000153BC">
        <w:rPr>
          <w:rFonts w:ascii="微軟正黑體" w:eastAsia="微軟正黑體" w:hAnsi="微軟正黑體"/>
          <w:lang w:eastAsia="zh-TW"/>
        </w:rPr>
        <w:t>。</w:t>
      </w:r>
    </w:p>
    <w:p w14:paraId="4BED3400" w14:textId="357C6C4C" w:rsidR="00CD4BD3" w:rsidRPr="000153BC" w:rsidRDefault="003F48AF" w:rsidP="003F48AF">
      <w:pPr>
        <w:pStyle w:val="a3"/>
        <w:spacing w:before="2" w:line="256" w:lineRule="auto"/>
        <w:ind w:left="440" w:right="884"/>
        <w:rPr>
          <w:rFonts w:ascii="微軟正黑體" w:eastAsia="微軟正黑體" w:hAnsi="微軟正黑體"/>
          <w:lang w:eastAsia="zh-TW"/>
        </w:rPr>
      </w:pPr>
      <w:r>
        <w:rPr>
          <w:rFonts w:ascii="微軟正黑體" w:eastAsia="微軟正黑體" w:hAnsi="微軟正黑體" w:hint="eastAsia"/>
          <w:spacing w:val="-1"/>
          <w:lang w:eastAsia="zh-TW"/>
        </w:rPr>
        <w:t xml:space="preserve">    </w:t>
      </w:r>
      <w:r w:rsidR="001551F0" w:rsidRPr="000153BC">
        <w:rPr>
          <w:rFonts w:ascii="微軟正黑體" w:eastAsia="微軟正黑體" w:hAnsi="微軟正黑體"/>
          <w:spacing w:val="-1"/>
          <w:lang w:eastAsia="zh-TW"/>
        </w:rPr>
        <w:t>乳酸菌利用乳糖的發酵作用，來獲得生長所需的能量。依據乳酸菌對葡萄</w:t>
      </w:r>
      <w:r w:rsidR="001551F0" w:rsidRPr="000153BC">
        <w:rPr>
          <w:rFonts w:ascii="微軟正黑體" w:eastAsia="微軟正黑體" w:hAnsi="微軟正黑體"/>
          <w:lang w:eastAsia="zh-TW"/>
        </w:rPr>
        <w:t xml:space="preserve">糖最終代謝產物之不同，可分為二大類：同質乳酸發酵與異質乳酸發酵兩大 </w:t>
      </w:r>
      <w:r w:rsidR="001551F0" w:rsidRPr="000153BC">
        <w:rPr>
          <w:rFonts w:ascii="微軟正黑體" w:eastAsia="微軟正黑體" w:hAnsi="微軟正黑體"/>
          <w:spacing w:val="-1"/>
          <w:lang w:eastAsia="zh-TW"/>
        </w:rPr>
        <w:t xml:space="preserve">類。同質乳酸發酵是利用醣解途徑將醣類分解成乳酸，乳酸的產量達 </w:t>
      </w:r>
      <w:r w:rsidR="001551F0" w:rsidRPr="000153BC">
        <w:rPr>
          <w:rFonts w:ascii="微軟正黑體" w:eastAsia="微軟正黑體" w:hAnsi="微軟正黑體"/>
          <w:lang w:eastAsia="zh-TW"/>
        </w:rPr>
        <w:t>90-100</w:t>
      </w:r>
    </w:p>
    <w:p w14:paraId="62EB8D88" w14:textId="2BE8C43E" w:rsidR="00CD4BD3" w:rsidRPr="000153BC" w:rsidRDefault="001551F0" w:rsidP="00AB5413">
      <w:pPr>
        <w:pStyle w:val="a3"/>
        <w:spacing w:before="3" w:afterLines="50" w:after="120" w:line="256" w:lineRule="auto"/>
        <w:ind w:left="440" w:right="856"/>
        <w:rPr>
          <w:rFonts w:ascii="微軟正黑體" w:eastAsia="微軟正黑體" w:hAnsi="微軟正黑體"/>
        </w:rPr>
      </w:pPr>
      <w:r w:rsidRPr="000153BC">
        <w:rPr>
          <w:rFonts w:ascii="微軟正黑體" w:eastAsia="微軟正黑體" w:hAnsi="微軟正黑體"/>
        </w:rPr>
        <w:t>﹪，其作用方式如 Glucose → 2 Lactate 所示進行發酵。而異質乳酸發酵除了醣解途徑產生乳酸外，透過 phospho- ketolase 途徑產生乙醇和二氧化碳，故乳酸生成量只有 45-50﹪，如 Glucose → Lactate ＋ Ethanol  ＋CO2 所示進行發酵。但在異質乳酸發酵中雙叉桿菌屬因缺乏 adolase 及 glucose-6-phosohate dehydrogenase， 故 主 要 利 用 fructose-6-phosphate phosphoketonase 進行”bifid shunt ”的發酵途徑，可分解 fructose-6-phosphate，產物為醋酸及乳酸，如 2 Glucose → 2 Lactate ＋3 Acetate 所示進行發酵。</w:t>
      </w:r>
    </w:p>
    <w:p w14:paraId="01A17633" w14:textId="77777777" w:rsidR="00CD4BD3" w:rsidRPr="000153BC" w:rsidRDefault="00CD4BD3">
      <w:pPr>
        <w:pStyle w:val="a3"/>
        <w:rPr>
          <w:rFonts w:ascii="微軟正黑體" w:eastAsia="微軟正黑體" w:hAnsi="微軟正黑體"/>
        </w:rPr>
      </w:pPr>
    </w:p>
    <w:p w14:paraId="564AB7D5" w14:textId="77777777" w:rsidR="00AB5413" w:rsidRDefault="00AB5413" w:rsidP="009E23E8">
      <w:pPr>
        <w:pStyle w:val="1"/>
        <w:spacing w:before="178"/>
        <w:ind w:left="0" w:right="869"/>
        <w:rPr>
          <w:rFonts w:ascii="微軟正黑體" w:eastAsia="微軟正黑體" w:hAnsi="微軟正黑體"/>
          <w:lang w:eastAsia="zh-TW"/>
        </w:rPr>
      </w:pPr>
    </w:p>
    <w:p w14:paraId="56B43547" w14:textId="2C740D30" w:rsidR="009E23E8" w:rsidRPr="00461FF3" w:rsidRDefault="00877F36" w:rsidP="009E23E8">
      <w:pPr>
        <w:pStyle w:val="1"/>
        <w:spacing w:before="178"/>
        <w:ind w:left="0" w:right="869"/>
        <w:rPr>
          <w:rFonts w:ascii="微軟正黑體" w:eastAsia="微軟正黑體" w:hAnsi="微軟正黑體"/>
          <w:sz w:val="36"/>
          <w:szCs w:val="36"/>
          <w:lang w:eastAsia="zh-TW"/>
        </w:rPr>
      </w:pPr>
      <w:r w:rsidRPr="00461FF3">
        <w:rPr>
          <w:rFonts w:ascii="微軟正黑體" w:eastAsia="微軟正黑體" w:hAnsi="微軟正黑體" w:hint="eastAsia"/>
          <w:sz w:val="36"/>
          <w:szCs w:val="36"/>
          <w:lang w:eastAsia="zh-TW"/>
        </w:rPr>
        <w:lastRenderedPageBreak/>
        <w:t>肆、</w:t>
      </w:r>
      <w:r w:rsidR="009E23E8" w:rsidRPr="00461FF3">
        <w:rPr>
          <w:rFonts w:ascii="微軟正黑體" w:eastAsia="微軟正黑體" w:hAnsi="微軟正黑體" w:hint="eastAsia"/>
          <w:sz w:val="36"/>
          <w:szCs w:val="36"/>
          <w:lang w:eastAsia="zh-TW"/>
        </w:rPr>
        <w:t>實驗主題</w:t>
      </w:r>
    </w:p>
    <w:p w14:paraId="3E08A093" w14:textId="6130D725" w:rsidR="009E23E8" w:rsidRDefault="00877F36" w:rsidP="000D2A9C">
      <w:pPr>
        <w:pStyle w:val="1"/>
        <w:spacing w:before="178"/>
        <w:ind w:left="0" w:right="869"/>
        <w:jc w:val="left"/>
        <w:rPr>
          <w:rFonts w:ascii="微軟正黑體" w:eastAsia="微軟正黑體" w:hAnsi="微軟正黑體"/>
          <w:lang w:eastAsia="zh-TW"/>
        </w:rPr>
      </w:pPr>
      <w:r>
        <w:rPr>
          <w:rFonts w:ascii="微軟正黑體" w:eastAsia="微軟正黑體" w:hAnsi="微軟正黑體" w:hint="eastAsia"/>
          <w:lang w:eastAsia="zh-TW"/>
        </w:rPr>
        <w:t>一、</w:t>
      </w:r>
      <w:r w:rsidR="009E23E8">
        <w:rPr>
          <w:rFonts w:ascii="微軟正黑體" w:eastAsia="微軟正黑體" w:hAnsi="微軟正黑體" w:hint="eastAsia"/>
          <w:lang w:eastAsia="zh-TW"/>
        </w:rPr>
        <w:t>實驗假說</w:t>
      </w:r>
    </w:p>
    <w:p w14:paraId="2E2BE78A" w14:textId="6774995E" w:rsidR="005B147F" w:rsidRPr="000153BC" w:rsidRDefault="005B147F" w:rsidP="005B147F">
      <w:pPr>
        <w:pStyle w:val="a3"/>
        <w:spacing w:line="256" w:lineRule="auto"/>
        <w:ind w:right="884"/>
        <w:rPr>
          <w:rFonts w:ascii="微軟正黑體" w:eastAsia="微軟正黑體" w:hAnsi="微軟正黑體"/>
          <w:bCs/>
          <w:lang w:eastAsia="zh-TW"/>
        </w:rPr>
      </w:pPr>
      <w:r w:rsidRPr="000153BC">
        <w:rPr>
          <w:rFonts w:ascii="微軟正黑體" w:eastAsia="微軟正黑體" w:hAnsi="微軟正黑體" w:hint="eastAsia"/>
          <w:bCs/>
          <w:lang w:eastAsia="zh-TW"/>
        </w:rPr>
        <w:t>我們</w:t>
      </w:r>
      <w:r w:rsidR="00AB5413">
        <w:rPr>
          <w:rFonts w:ascii="微軟正黑體" w:eastAsia="微軟正黑體" w:hAnsi="微軟正黑體" w:hint="eastAsia"/>
          <w:bCs/>
          <w:lang w:eastAsia="zh-TW"/>
        </w:rPr>
        <w:t>猜測</w:t>
      </w:r>
      <w:r>
        <w:rPr>
          <w:rFonts w:ascii="微軟正黑體" w:eastAsia="微軟正黑體" w:hAnsi="微軟正黑體" w:hint="eastAsia"/>
          <w:bCs/>
          <w:lang w:eastAsia="zh-TW"/>
        </w:rPr>
        <w:t>乳酸菌在高溫反應下會較酸</w:t>
      </w:r>
      <w:r w:rsidRPr="000153BC">
        <w:rPr>
          <w:rFonts w:ascii="微軟正黑體" w:eastAsia="微軟正黑體" w:hAnsi="微軟正黑體" w:hint="eastAsia"/>
          <w:bCs/>
          <w:lang w:eastAsia="zh-TW"/>
        </w:rPr>
        <w:t>並且</w:t>
      </w:r>
      <w:r>
        <w:rPr>
          <w:rFonts w:ascii="微軟正黑體" w:eastAsia="微軟正黑體" w:hAnsi="微軟正黑體" w:hint="eastAsia"/>
          <w:bCs/>
          <w:lang w:eastAsia="zh-TW"/>
        </w:rPr>
        <w:t>在一定的溫度範圍內，溫度越高反應速度會越快</w:t>
      </w:r>
      <w:r w:rsidR="0068155F">
        <w:rPr>
          <w:rFonts w:ascii="微軟正黑體" w:eastAsia="微軟正黑體" w:hAnsi="微軟正黑體" w:hint="eastAsia"/>
          <w:bCs/>
          <w:lang w:eastAsia="zh-TW"/>
        </w:rPr>
        <w:t>，相對的低溫反應較慢也不如高溫來的酸</w:t>
      </w:r>
      <w:r w:rsidR="00AB5413">
        <w:rPr>
          <w:rFonts w:ascii="微軟正黑體" w:eastAsia="微軟正黑體" w:hAnsi="微軟正黑體" w:hint="eastAsia"/>
          <w:bCs/>
          <w:lang w:eastAsia="zh-TW"/>
        </w:rPr>
        <w:t>。</w:t>
      </w:r>
    </w:p>
    <w:p w14:paraId="55B8FAA4" w14:textId="4A82AD2C" w:rsidR="00CD4BD3" w:rsidRPr="00742229" w:rsidRDefault="006D7071" w:rsidP="00742229">
      <w:pPr>
        <w:pStyle w:val="a3"/>
        <w:spacing w:before="193"/>
        <w:rPr>
          <w:rFonts w:ascii="微軟正黑體" w:eastAsia="微軟正黑體" w:hAnsi="微軟正黑體"/>
          <w:b/>
          <w:bCs/>
          <w:sz w:val="28"/>
          <w:szCs w:val="28"/>
          <w:lang w:eastAsia="zh-TW"/>
        </w:rPr>
      </w:pPr>
      <w:r w:rsidRPr="004A0FBA">
        <w:rPr>
          <w:rFonts w:ascii="微軟正黑體" w:eastAsia="微軟正黑體" w:hAnsi="微軟正黑體"/>
          <w:noProof/>
          <w:spacing w:val="-1"/>
          <w:lang w:eastAsia="zh-TW"/>
        </w:rPr>
        <w:drawing>
          <wp:anchor distT="0" distB="0" distL="114300" distR="114300" simplePos="0" relativeHeight="251662336" behindDoc="0" locked="0" layoutInCell="1" allowOverlap="1" wp14:anchorId="112F3228" wp14:editId="778E598C">
            <wp:simplePos x="0" y="0"/>
            <wp:positionH relativeFrom="margin">
              <wp:align>left</wp:align>
            </wp:positionH>
            <wp:positionV relativeFrom="paragraph">
              <wp:posOffset>653597</wp:posOffset>
            </wp:positionV>
            <wp:extent cx="2489835" cy="2410460"/>
            <wp:effectExtent l="0" t="0" r="5715" b="8890"/>
            <wp:wrapTopAndBottom/>
            <wp:docPr id="177756799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67995" name="圖片 1777567995"/>
                    <pic:cNvPicPr/>
                  </pic:nvPicPr>
                  <pic:blipFill rotWithShape="1">
                    <a:blip r:embed="rId8" cstate="print">
                      <a:extLst>
                        <a:ext uri="{28A0092B-C50C-407E-A947-70E740481C1C}">
                          <a14:useLocalDpi xmlns:a14="http://schemas.microsoft.com/office/drawing/2010/main" val="0"/>
                        </a:ext>
                      </a:extLst>
                    </a:blip>
                    <a:srcRect l="13073" t="22002" r="20258" b="10910"/>
                    <a:stretch/>
                  </pic:blipFill>
                  <pic:spPr bwMode="auto">
                    <a:xfrm>
                      <a:off x="0" y="0"/>
                      <a:ext cx="2489835" cy="2410460"/>
                    </a:xfrm>
                    <a:prstGeom prst="rect">
                      <a:avLst/>
                    </a:prstGeom>
                    <a:ln>
                      <a:noFill/>
                    </a:ln>
                    <a:extLst>
                      <a:ext uri="{53640926-AAD7-44D8-BBD7-CCE9431645EC}">
                        <a14:shadowObscured xmlns:a14="http://schemas.microsoft.com/office/drawing/2010/main"/>
                      </a:ext>
                    </a:extLst>
                  </pic:spPr>
                </pic:pic>
              </a:graphicData>
            </a:graphic>
          </wp:anchor>
        </w:drawing>
      </w:r>
      <w:r w:rsidR="00877F36">
        <w:rPr>
          <w:rFonts w:ascii="微軟正黑體" w:eastAsia="微軟正黑體" w:hAnsi="微軟正黑體" w:hint="eastAsia"/>
          <w:b/>
          <w:bCs/>
          <w:sz w:val="28"/>
          <w:szCs w:val="28"/>
          <w:lang w:eastAsia="zh-TW"/>
        </w:rPr>
        <w:t>二、</w:t>
      </w:r>
      <w:r w:rsidR="001551F0" w:rsidRPr="003F48AF">
        <w:rPr>
          <w:rFonts w:ascii="微軟正黑體" w:eastAsia="微軟正黑體" w:hAnsi="微軟正黑體"/>
          <w:b/>
          <w:bCs/>
          <w:sz w:val="28"/>
          <w:szCs w:val="28"/>
          <w:lang w:eastAsia="zh-TW"/>
        </w:rPr>
        <w:t>實驗材料:</w:t>
      </w:r>
    </w:p>
    <w:p w14:paraId="34744A0F" w14:textId="5AA2673E" w:rsidR="00CD4BD3" w:rsidRPr="004A0FBA" w:rsidRDefault="003F48AF" w:rsidP="00742229">
      <w:pPr>
        <w:tabs>
          <w:tab w:val="left" w:pos="624"/>
        </w:tabs>
        <w:spacing w:after="100" w:afterAutospacing="1" w:line="256" w:lineRule="auto"/>
        <w:ind w:right="937"/>
        <w:rPr>
          <w:rFonts w:ascii="微軟正黑體" w:eastAsia="微軟正黑體" w:hAnsi="微軟正黑體"/>
          <w:spacing w:val="-1"/>
          <w:sz w:val="24"/>
          <w:lang w:eastAsia="zh-TW"/>
        </w:rPr>
      </w:pPr>
      <w:r w:rsidRPr="004A0FBA">
        <w:rPr>
          <w:rFonts w:ascii="微軟正黑體" w:eastAsia="微軟正黑體" w:hAnsi="微軟正黑體" w:hint="eastAsia"/>
          <w:spacing w:val="-1"/>
          <w:sz w:val="24"/>
          <w:lang w:eastAsia="zh-TW"/>
        </w:rPr>
        <w:t>1.</w:t>
      </w:r>
      <w:r w:rsidR="003A1C14" w:rsidRPr="004A0FBA">
        <w:rPr>
          <w:rFonts w:ascii="微軟正黑體" w:eastAsia="微軟正黑體" w:hAnsi="微軟正黑體" w:hint="eastAsia"/>
          <w:spacing w:val="-1"/>
          <w:sz w:val="24"/>
          <w:lang w:eastAsia="zh-TW"/>
        </w:rPr>
        <w:t>林鳳營</w:t>
      </w:r>
      <w:r w:rsidR="001551F0" w:rsidRPr="004A0FBA">
        <w:rPr>
          <w:rFonts w:ascii="微軟正黑體" w:eastAsia="微軟正黑體" w:hAnsi="微軟正黑體"/>
          <w:spacing w:val="-1"/>
          <w:sz w:val="24"/>
          <w:lang w:eastAsia="zh-TW"/>
        </w:rPr>
        <w:t>牛奶(</w:t>
      </w:r>
      <w:r w:rsidR="005B147F" w:rsidRPr="004A0FBA">
        <w:rPr>
          <w:rFonts w:ascii="微軟正黑體" w:eastAsia="微軟正黑體" w:hAnsi="微軟正黑體"/>
          <w:spacing w:val="-1"/>
          <w:sz w:val="24"/>
          <w:lang w:eastAsia="zh-TW"/>
        </w:rPr>
        <w:t>高脂</w:t>
      </w:r>
      <w:r w:rsidR="001551F0" w:rsidRPr="004A0FBA">
        <w:rPr>
          <w:rFonts w:ascii="微軟正黑體" w:eastAsia="微軟正黑體" w:hAnsi="微軟正黑體"/>
          <w:spacing w:val="-1"/>
          <w:sz w:val="24"/>
          <w:lang w:eastAsia="zh-TW"/>
        </w:rPr>
        <w:t>)</w:t>
      </w:r>
      <w:r w:rsidR="00CE0839" w:rsidRPr="004A0FBA">
        <w:rPr>
          <w:rFonts w:ascii="微軟正黑體" w:eastAsia="微軟正黑體" w:hAnsi="微軟正黑體"/>
          <w:spacing w:val="-1"/>
          <w:sz w:val="24"/>
          <w:lang w:eastAsia="zh-TW"/>
        </w:rPr>
        <w:t xml:space="preserve"> </w:t>
      </w:r>
    </w:p>
    <w:p w14:paraId="0347EF3B" w14:textId="6853A280" w:rsidR="003F48AF" w:rsidRPr="004A0FBA" w:rsidRDefault="003F48AF" w:rsidP="00742229">
      <w:pPr>
        <w:tabs>
          <w:tab w:val="left" w:pos="624"/>
        </w:tabs>
        <w:spacing w:after="100" w:afterAutospacing="1" w:line="256" w:lineRule="auto"/>
        <w:ind w:right="937"/>
        <w:rPr>
          <w:rFonts w:ascii="微軟正黑體" w:eastAsia="微軟正黑體" w:hAnsi="微軟正黑體"/>
          <w:spacing w:val="-1"/>
          <w:sz w:val="24"/>
          <w:lang w:eastAsia="zh-TW"/>
        </w:rPr>
      </w:pPr>
      <w:r w:rsidRPr="004A0FBA">
        <w:rPr>
          <w:rFonts w:ascii="微軟正黑體" w:eastAsia="微軟正黑體" w:hAnsi="微軟正黑體" w:hint="eastAsia"/>
          <w:spacing w:val="-1"/>
          <w:sz w:val="24"/>
          <w:lang w:eastAsia="zh-TW"/>
        </w:rPr>
        <w:t>2.</w:t>
      </w:r>
      <w:r w:rsidR="001551F0" w:rsidRPr="004A0FBA">
        <w:rPr>
          <w:rFonts w:ascii="微軟正黑體" w:eastAsia="微軟正黑體" w:hAnsi="微軟正黑體"/>
          <w:spacing w:val="-1"/>
          <w:sz w:val="24"/>
          <w:lang w:eastAsia="zh-TW"/>
        </w:rPr>
        <w:t>乳酸菌</w:t>
      </w:r>
      <w:r w:rsidR="00DA27E4" w:rsidRPr="004A0FBA">
        <w:rPr>
          <w:rFonts w:ascii="微軟正黑體" w:eastAsia="微軟正黑體" w:hAnsi="微軟正黑體"/>
          <w:spacing w:val="-1"/>
          <w:sz w:val="24"/>
          <w:lang w:eastAsia="zh-TW"/>
        </w:rPr>
        <w:t>(南北坊</w:t>
      </w:r>
      <w:r w:rsidR="00DA27E4" w:rsidRPr="004A0FBA">
        <w:rPr>
          <w:rFonts w:ascii="微軟正黑體" w:eastAsia="微軟正黑體" w:hAnsi="微軟正黑體" w:hint="eastAsia"/>
          <w:spacing w:val="-1"/>
          <w:sz w:val="24"/>
          <w:lang w:eastAsia="zh-TW"/>
        </w:rPr>
        <w:t>DIY</w:t>
      </w:r>
      <w:r w:rsidR="004A0FBA" w:rsidRPr="004A0FBA">
        <w:rPr>
          <w:rFonts w:ascii="微軟正黑體" w:eastAsia="微軟正黑體" w:hAnsi="微軟正黑體"/>
          <w:spacing w:val="-1"/>
          <w:sz w:val="24"/>
          <w:lang w:eastAsia="zh-TW"/>
        </w:rPr>
        <w:t>速發酵母)</w:t>
      </w:r>
    </w:p>
    <w:p w14:paraId="10DA7866" w14:textId="6AE6790B" w:rsidR="00CD4BD3" w:rsidRPr="004A0FBA" w:rsidRDefault="003F48AF" w:rsidP="00742229">
      <w:pPr>
        <w:tabs>
          <w:tab w:val="left" w:pos="624"/>
        </w:tabs>
        <w:spacing w:after="100" w:afterAutospacing="1" w:line="256" w:lineRule="auto"/>
        <w:ind w:right="937"/>
        <w:rPr>
          <w:rFonts w:ascii="微軟正黑體" w:eastAsia="微軟正黑體" w:hAnsi="微軟正黑體"/>
          <w:spacing w:val="-1"/>
          <w:sz w:val="24"/>
          <w:lang w:eastAsia="zh-TW"/>
        </w:rPr>
      </w:pPr>
      <w:r w:rsidRPr="004A0FBA">
        <w:rPr>
          <w:rFonts w:ascii="微軟正黑體" w:eastAsia="微軟正黑體" w:hAnsi="微軟正黑體" w:hint="eastAsia"/>
          <w:spacing w:val="-1"/>
          <w:sz w:val="24"/>
          <w:lang w:eastAsia="zh-TW"/>
        </w:rPr>
        <w:t>3.</w:t>
      </w:r>
      <w:r w:rsidR="001551F0" w:rsidRPr="004A0FBA">
        <w:rPr>
          <w:rFonts w:ascii="微軟正黑體" w:eastAsia="微軟正黑體" w:hAnsi="微軟正黑體"/>
          <w:spacing w:val="-1"/>
          <w:sz w:val="24"/>
          <w:lang w:eastAsia="zh-TW"/>
        </w:rPr>
        <w:t>冰箱(</w:t>
      </w:r>
      <w:r w:rsidR="005B147F" w:rsidRPr="004A0FBA">
        <w:rPr>
          <w:rFonts w:ascii="微軟正黑體" w:eastAsia="微軟正黑體" w:hAnsi="微軟正黑體"/>
          <w:spacing w:val="-1"/>
          <w:sz w:val="24"/>
          <w:lang w:eastAsia="zh-TW"/>
        </w:rPr>
        <w:t>恆溫</w:t>
      </w:r>
      <w:r w:rsidR="001551F0" w:rsidRPr="004A0FBA">
        <w:rPr>
          <w:rFonts w:ascii="微軟正黑體" w:eastAsia="微軟正黑體" w:hAnsi="微軟正黑體"/>
          <w:spacing w:val="-1"/>
          <w:sz w:val="24"/>
          <w:lang w:eastAsia="zh-TW"/>
        </w:rPr>
        <w:t>)</w:t>
      </w:r>
      <w:r w:rsidRPr="004A0FBA">
        <w:rPr>
          <w:rFonts w:ascii="微軟正黑體" w:eastAsia="微軟正黑體" w:hAnsi="微軟正黑體"/>
          <w:spacing w:val="-1"/>
          <w:sz w:val="24"/>
          <w:lang w:eastAsia="zh-TW"/>
        </w:rPr>
        <w:t xml:space="preserve"> </w:t>
      </w:r>
    </w:p>
    <w:p w14:paraId="234E5AA1" w14:textId="7F93EA60" w:rsidR="004A0FBA" w:rsidRPr="004A0FBA" w:rsidRDefault="003F48AF" w:rsidP="00742229">
      <w:pPr>
        <w:tabs>
          <w:tab w:val="left" w:pos="624"/>
        </w:tabs>
        <w:spacing w:after="100" w:afterAutospacing="1" w:line="256" w:lineRule="auto"/>
        <w:ind w:right="937"/>
        <w:rPr>
          <w:rFonts w:ascii="微軟正黑體" w:eastAsia="微軟正黑體" w:hAnsi="微軟正黑體"/>
          <w:noProof/>
          <w:sz w:val="24"/>
          <w:lang w:eastAsia="zh-TW"/>
        </w:rPr>
      </w:pPr>
      <w:r w:rsidRPr="004A0FBA">
        <w:rPr>
          <w:rFonts w:ascii="微軟正黑體" w:eastAsia="微軟正黑體" w:hAnsi="微軟正黑體" w:hint="eastAsia"/>
          <w:spacing w:val="-1"/>
          <w:sz w:val="24"/>
          <w:lang w:eastAsia="zh-TW"/>
        </w:rPr>
        <w:t>4.</w:t>
      </w:r>
      <w:r w:rsidR="009A685D" w:rsidRPr="004A0FBA">
        <w:rPr>
          <w:rFonts w:ascii="微軟正黑體" w:eastAsia="微軟正黑體" w:hAnsi="微軟正黑體" w:hint="eastAsia"/>
          <w:spacing w:val="-1"/>
          <w:sz w:val="24"/>
          <w:lang w:eastAsia="zh-TW"/>
        </w:rPr>
        <w:t>烘</w:t>
      </w:r>
      <w:r w:rsidR="001551F0" w:rsidRPr="004A0FBA">
        <w:rPr>
          <w:rFonts w:ascii="微軟正黑體" w:eastAsia="微軟正黑體" w:hAnsi="微軟正黑體"/>
          <w:spacing w:val="-1"/>
          <w:sz w:val="24"/>
          <w:lang w:eastAsia="zh-TW"/>
        </w:rPr>
        <w:t>箱(西松高中，台北，台灣)</w:t>
      </w:r>
      <w:r w:rsidRPr="003F48AF">
        <w:rPr>
          <w:rFonts w:ascii="微軟正黑體" w:eastAsia="微軟正黑體" w:hAnsi="微軟正黑體"/>
          <w:noProof/>
          <w:sz w:val="24"/>
          <w:lang w:eastAsia="zh-TW"/>
        </w:rPr>
        <w:t xml:space="preserve"> </w:t>
      </w:r>
    </w:p>
    <w:p w14:paraId="06483FAE" w14:textId="5398DCE4" w:rsidR="00EE3744" w:rsidRPr="003F48AF" w:rsidRDefault="00FE24B7" w:rsidP="003F48AF">
      <w:pPr>
        <w:pStyle w:val="a3"/>
        <w:spacing w:before="33"/>
        <w:rPr>
          <w:rFonts w:ascii="微軟正黑體" w:eastAsia="微軟正黑體" w:hAnsi="微軟正黑體"/>
          <w:b/>
          <w:bCs/>
          <w:sz w:val="28"/>
          <w:szCs w:val="28"/>
          <w:lang w:eastAsia="zh-TW"/>
        </w:rPr>
      </w:pPr>
      <w:r>
        <w:rPr>
          <w:rFonts w:ascii="微軟正黑體" w:eastAsia="微軟正黑體" w:hAnsi="微軟正黑體" w:hint="eastAsia"/>
          <w:b/>
          <w:bCs/>
          <w:sz w:val="28"/>
          <w:szCs w:val="28"/>
          <w:lang w:eastAsia="zh-TW"/>
        </w:rPr>
        <w:t>三、</w:t>
      </w:r>
      <w:r w:rsidR="001551F0" w:rsidRPr="003F48AF">
        <w:rPr>
          <w:rFonts w:ascii="微軟正黑體" w:eastAsia="微軟正黑體" w:hAnsi="微軟正黑體"/>
          <w:b/>
          <w:bCs/>
          <w:sz w:val="28"/>
          <w:szCs w:val="28"/>
          <w:lang w:eastAsia="zh-TW"/>
        </w:rPr>
        <w:t>實驗方法:</w:t>
      </w:r>
    </w:p>
    <w:p w14:paraId="0F4BB211" w14:textId="170DA03C" w:rsidR="00CD4BD3" w:rsidRPr="003F48AF" w:rsidRDefault="003F48AF" w:rsidP="006D7071">
      <w:pPr>
        <w:pStyle w:val="a3"/>
        <w:spacing w:beforeLines="50" w:before="120" w:line="256" w:lineRule="auto"/>
        <w:ind w:leftChars="-6" w:left="-1" w:right="884" w:hangingChars="5" w:hanging="12"/>
        <w:rPr>
          <w:rFonts w:ascii="微軟正黑體" w:eastAsia="微軟正黑體" w:hAnsi="微軟正黑體"/>
          <w:lang w:eastAsia="zh-TW"/>
        </w:rPr>
      </w:pPr>
      <w:r w:rsidRPr="003716EE">
        <w:rPr>
          <w:rFonts w:ascii="微軟正黑體" w:eastAsia="微軟正黑體" w:hAnsi="微軟正黑體" w:hint="eastAsia"/>
          <w:lang w:eastAsia="zh-TW"/>
        </w:rPr>
        <w:t>1.</w:t>
      </w:r>
      <w:r w:rsidR="001551F0" w:rsidRPr="003716EE">
        <w:rPr>
          <w:rFonts w:ascii="微軟正黑體" w:eastAsia="微軟正黑體" w:hAnsi="微軟正黑體"/>
          <w:lang w:eastAsia="zh-TW"/>
        </w:rPr>
        <w:t xml:space="preserve">使用燒杯裝取 </w:t>
      </w:r>
      <w:r w:rsidR="001551F0" w:rsidRPr="003F48AF">
        <w:rPr>
          <w:rFonts w:ascii="微軟正黑體" w:eastAsia="微軟正黑體" w:hAnsi="微軟正黑體"/>
          <w:lang w:eastAsia="zh-TW"/>
        </w:rPr>
        <w:t>20</w:t>
      </w:r>
      <w:r w:rsidR="001551F0" w:rsidRPr="003716EE">
        <w:rPr>
          <w:rFonts w:ascii="微軟正黑體" w:eastAsia="微軟正黑體" w:hAnsi="微軟正黑體"/>
          <w:lang w:eastAsia="zh-TW"/>
        </w:rPr>
        <w:t xml:space="preserve">毫升的牛奶，並隔水加熱至 </w:t>
      </w:r>
      <w:r w:rsidR="001551F0" w:rsidRPr="003F48AF">
        <w:rPr>
          <w:rFonts w:ascii="微軟正黑體" w:eastAsia="微軟正黑體" w:hAnsi="微軟正黑體"/>
          <w:lang w:eastAsia="zh-TW"/>
        </w:rPr>
        <w:t>80</w:t>
      </w:r>
      <w:r w:rsidR="001551F0" w:rsidRPr="003716EE">
        <w:rPr>
          <w:rFonts w:ascii="微軟正黑體" w:eastAsia="微軟正黑體" w:hAnsi="微軟正黑體"/>
          <w:lang w:eastAsia="zh-TW"/>
        </w:rPr>
        <w:t xml:space="preserve"> 度。確保牛奶在加熱過程中</w:t>
      </w:r>
      <w:r w:rsidR="001551F0" w:rsidRPr="003F48AF">
        <w:rPr>
          <w:rFonts w:ascii="微軟正黑體" w:eastAsia="微軟正黑體" w:hAnsi="微軟正黑體"/>
          <w:lang w:eastAsia="zh-TW"/>
        </w:rPr>
        <w:t>沒有沾到燒杯的邊緣，以免污染牛奶。</w:t>
      </w:r>
    </w:p>
    <w:p w14:paraId="661BFAC0" w14:textId="124513E3" w:rsidR="00CD4BD3" w:rsidRPr="003F48AF" w:rsidRDefault="003F48AF" w:rsidP="006D7071">
      <w:pPr>
        <w:pStyle w:val="a3"/>
        <w:spacing w:beforeLines="50" w:before="120" w:line="256" w:lineRule="auto"/>
        <w:ind w:right="884"/>
        <w:rPr>
          <w:rFonts w:ascii="微軟正黑體" w:eastAsia="微軟正黑體" w:hAnsi="微軟正黑體"/>
          <w:lang w:eastAsia="zh-TW"/>
        </w:rPr>
      </w:pPr>
      <w:r w:rsidRPr="003716EE">
        <w:rPr>
          <w:rFonts w:ascii="微軟正黑體" w:eastAsia="微軟正黑體" w:hAnsi="微軟正黑體" w:hint="eastAsia"/>
          <w:lang w:eastAsia="zh-TW"/>
        </w:rPr>
        <w:t>2.</w:t>
      </w:r>
      <w:r w:rsidR="001551F0" w:rsidRPr="003716EE">
        <w:rPr>
          <w:rFonts w:ascii="微軟正黑體" w:eastAsia="微軟正黑體" w:hAnsi="微軟正黑體"/>
          <w:lang w:eastAsia="zh-TW"/>
        </w:rPr>
        <w:t xml:space="preserve">取出牛奶並在使其降溫至 </w:t>
      </w:r>
      <w:r w:rsidR="001551F0" w:rsidRPr="003F48AF">
        <w:rPr>
          <w:rFonts w:ascii="微軟正黑體" w:eastAsia="微軟正黑體" w:hAnsi="微軟正黑體"/>
          <w:lang w:eastAsia="zh-TW"/>
        </w:rPr>
        <w:t>20</w:t>
      </w:r>
      <w:r w:rsidR="001551F0" w:rsidRPr="003716EE">
        <w:rPr>
          <w:rFonts w:ascii="微軟正黑體" w:eastAsia="微軟正黑體" w:hAnsi="微軟正黑體"/>
          <w:lang w:eastAsia="zh-TW"/>
        </w:rPr>
        <w:t xml:space="preserve"> 度，並倒入乳酸菌。確保牛奶的溫度在安全範圍</w:t>
      </w:r>
      <w:r w:rsidR="001551F0" w:rsidRPr="003F48AF">
        <w:rPr>
          <w:rFonts w:ascii="微軟正黑體" w:eastAsia="微軟正黑體" w:hAnsi="微軟正黑體"/>
          <w:lang w:eastAsia="zh-TW"/>
        </w:rPr>
        <w:t>內，以免傷害到乳酸菌。</w:t>
      </w:r>
    </w:p>
    <w:p w14:paraId="053987EC" w14:textId="4E0C2DB8" w:rsidR="00CD4BD3" w:rsidRPr="003F48AF" w:rsidRDefault="003F48AF" w:rsidP="006D7071">
      <w:pPr>
        <w:pStyle w:val="a3"/>
        <w:spacing w:beforeLines="50" w:before="120" w:line="256" w:lineRule="auto"/>
        <w:ind w:right="884"/>
        <w:rPr>
          <w:rFonts w:ascii="微軟正黑體" w:eastAsia="微軟正黑體" w:hAnsi="微軟正黑體"/>
          <w:lang w:eastAsia="zh-TW"/>
        </w:rPr>
      </w:pPr>
      <w:r w:rsidRPr="003716EE">
        <w:rPr>
          <w:rFonts w:ascii="微軟正黑體" w:eastAsia="微軟正黑體" w:hAnsi="微軟正黑體" w:hint="eastAsia"/>
          <w:lang w:eastAsia="zh-TW"/>
        </w:rPr>
        <w:t>3.</w:t>
      </w:r>
      <w:r w:rsidR="001551F0" w:rsidRPr="003716EE">
        <w:rPr>
          <w:rFonts w:ascii="微軟正黑體" w:eastAsia="微軟正黑體" w:hAnsi="微軟正黑體"/>
          <w:lang w:eastAsia="zh-TW"/>
        </w:rPr>
        <w:t xml:space="preserve">將牛奶倒入三個試管中分別使用 </w:t>
      </w:r>
      <w:r w:rsidR="001551F0" w:rsidRPr="003F48AF">
        <w:rPr>
          <w:rFonts w:ascii="微軟正黑體" w:eastAsia="微軟正黑體" w:hAnsi="微軟正黑體"/>
          <w:lang w:eastAsia="zh-TW"/>
        </w:rPr>
        <w:t>6～7</w:t>
      </w:r>
      <w:r w:rsidR="001551F0" w:rsidRPr="003716EE">
        <w:rPr>
          <w:rFonts w:ascii="微軟正黑體" w:eastAsia="微軟正黑體" w:hAnsi="微軟正黑體"/>
          <w:lang w:eastAsia="zh-TW"/>
        </w:rPr>
        <w:t xml:space="preserve"> 毫升將試管塞上塞子以防止空氣</w:t>
      </w:r>
      <w:r w:rsidR="001551F0" w:rsidRPr="003F48AF">
        <w:rPr>
          <w:rFonts w:ascii="微軟正黑體" w:eastAsia="微軟正黑體" w:hAnsi="微軟正黑體"/>
          <w:lang w:eastAsia="zh-TW"/>
        </w:rPr>
        <w:t>污</w:t>
      </w:r>
      <w:r w:rsidR="006D7071" w:rsidRPr="003F48AF">
        <w:rPr>
          <w:rFonts w:ascii="微軟正黑體" w:eastAsia="微軟正黑體" w:hAnsi="微軟正黑體"/>
          <w:lang w:eastAsia="zh-TW"/>
        </w:rPr>
        <w:t>染。</w:t>
      </w:r>
    </w:p>
    <w:p w14:paraId="68BC22BD" w14:textId="664D363A" w:rsidR="00CD4BD3" w:rsidRPr="003F48AF" w:rsidRDefault="003F48AF" w:rsidP="006D7071">
      <w:pPr>
        <w:pStyle w:val="a3"/>
        <w:spacing w:beforeLines="50" w:before="120" w:line="256" w:lineRule="auto"/>
        <w:ind w:right="884"/>
        <w:rPr>
          <w:rFonts w:ascii="微軟正黑體" w:eastAsia="微軟正黑體" w:hAnsi="微軟正黑體"/>
          <w:lang w:eastAsia="zh-TW"/>
        </w:rPr>
      </w:pPr>
      <w:r w:rsidRPr="003716EE">
        <w:rPr>
          <w:rFonts w:ascii="微軟正黑體" w:eastAsia="微軟正黑體" w:hAnsi="微軟正黑體" w:hint="eastAsia"/>
          <w:lang w:eastAsia="zh-TW"/>
        </w:rPr>
        <w:t>4.</w:t>
      </w:r>
      <w:r w:rsidR="001551F0" w:rsidRPr="003716EE">
        <w:rPr>
          <w:rFonts w:ascii="微軟正黑體" w:eastAsia="微軟正黑體" w:hAnsi="微軟正黑體"/>
          <w:lang w:eastAsia="zh-TW"/>
        </w:rPr>
        <w:t>分別將三館試管放入冰箱、室溫、和</w:t>
      </w:r>
      <w:r w:rsidR="00F55F50">
        <w:rPr>
          <w:rFonts w:ascii="微軟正黑體" w:eastAsia="微軟正黑體" w:hAnsi="微軟正黑體" w:hint="eastAsia"/>
          <w:lang w:eastAsia="zh-TW"/>
        </w:rPr>
        <w:t>烘箱(離開學校改用暖暖包)</w:t>
      </w:r>
      <w:r w:rsidR="001551F0" w:rsidRPr="003716EE">
        <w:rPr>
          <w:rFonts w:ascii="微軟正黑體" w:eastAsia="微軟正黑體" w:hAnsi="微軟正黑體"/>
          <w:lang w:eastAsia="zh-TW"/>
        </w:rPr>
        <w:t>的環境。觀察三種不同溫度</w:t>
      </w:r>
      <w:r w:rsidR="001551F0" w:rsidRPr="003F48AF">
        <w:rPr>
          <w:rFonts w:ascii="微軟正黑體" w:eastAsia="微軟正黑體" w:hAnsi="微軟正黑體"/>
          <w:lang w:eastAsia="zh-TW"/>
        </w:rPr>
        <w:t>對牛奶發酵的影響。</w:t>
      </w:r>
    </w:p>
    <w:p w14:paraId="3B586E64" w14:textId="123A5F22" w:rsidR="006D7071" w:rsidRPr="006D7071" w:rsidRDefault="003F48AF" w:rsidP="00742229">
      <w:pPr>
        <w:pStyle w:val="a3"/>
        <w:spacing w:beforeLines="50" w:before="120" w:line="256" w:lineRule="auto"/>
        <w:ind w:right="884"/>
        <w:rPr>
          <w:rFonts w:ascii="微軟正黑體" w:eastAsia="微軟正黑體" w:hAnsi="微軟正黑體"/>
          <w:lang w:eastAsia="zh-TW"/>
        </w:rPr>
      </w:pPr>
      <w:r w:rsidRPr="003716EE">
        <w:rPr>
          <w:rFonts w:ascii="微軟正黑體" w:eastAsia="微軟正黑體" w:hAnsi="微軟正黑體" w:hint="eastAsia"/>
          <w:lang w:eastAsia="zh-TW"/>
        </w:rPr>
        <w:t>5.</w:t>
      </w:r>
      <w:r w:rsidR="001551F0" w:rsidRPr="003716EE">
        <w:rPr>
          <w:rFonts w:ascii="微軟正黑體" w:eastAsia="微軟正黑體" w:hAnsi="微軟正黑體"/>
          <w:lang w:eastAsia="zh-TW"/>
        </w:rPr>
        <w:t>最後每隔四個小時觀察變化和發酵狀況。使用</w:t>
      </w:r>
      <w:r w:rsidR="002A0A3A" w:rsidRPr="003716EE">
        <w:rPr>
          <w:rFonts w:ascii="微軟正黑體" w:eastAsia="微軟正黑體" w:hAnsi="微軟正黑體"/>
          <w:lang w:eastAsia="zh-TW"/>
        </w:rPr>
        <w:t>廣用</w:t>
      </w:r>
      <w:r w:rsidR="00E06B7A" w:rsidRPr="003716EE">
        <w:rPr>
          <w:rFonts w:ascii="微軟正黑體" w:eastAsia="微軟正黑體" w:hAnsi="微軟正黑體" w:hint="eastAsia"/>
          <w:lang w:eastAsia="zh-TW"/>
        </w:rPr>
        <w:t>試</w:t>
      </w:r>
      <w:r w:rsidR="001551F0" w:rsidRPr="003716EE">
        <w:rPr>
          <w:rFonts w:ascii="微軟正黑體" w:eastAsia="微軟正黑體" w:hAnsi="微軟正黑體"/>
          <w:lang w:eastAsia="zh-TW"/>
        </w:rPr>
        <w:t xml:space="preserve">紙放入觀察其變化， </w:t>
      </w:r>
      <w:r w:rsidR="001551F0" w:rsidRPr="003F48AF">
        <w:rPr>
          <w:rFonts w:ascii="微軟正黑體" w:eastAsia="微軟正黑體" w:hAnsi="微軟正黑體"/>
          <w:lang w:eastAsia="zh-TW"/>
        </w:rPr>
        <w:t>以測量牛奶的酸度。記錄下牛奶在不同溫度下的發酵情況並將結果記錄在實驗日誌。</w:t>
      </w:r>
    </w:p>
    <w:tbl>
      <w:tblPr>
        <w:tblStyle w:val="aa"/>
        <w:tblpPr w:leftFromText="180" w:rightFromText="180" w:vertAnchor="page" w:horzAnchor="margin" w:tblpY="1336"/>
        <w:tblW w:w="0" w:type="auto"/>
        <w:tblLook w:val="04A0" w:firstRow="1" w:lastRow="0" w:firstColumn="1" w:lastColumn="0" w:noHBand="0" w:noVBand="1"/>
      </w:tblPr>
      <w:tblGrid>
        <w:gridCol w:w="2145"/>
        <w:gridCol w:w="2245"/>
        <w:gridCol w:w="2409"/>
        <w:gridCol w:w="2552"/>
      </w:tblGrid>
      <w:tr w:rsidR="008B4673" w14:paraId="2BAE9D5D" w14:textId="77777777" w:rsidTr="004B5DDD">
        <w:tc>
          <w:tcPr>
            <w:tcW w:w="9351" w:type="dxa"/>
            <w:gridSpan w:val="4"/>
            <w:vAlign w:val="center"/>
          </w:tcPr>
          <w:p w14:paraId="640EED33" w14:textId="2C1E29B5" w:rsidR="008B4673" w:rsidRDefault="008B4673" w:rsidP="009803CD">
            <w:pPr>
              <w:tabs>
                <w:tab w:val="left" w:pos="743"/>
              </w:tabs>
              <w:spacing w:line="256" w:lineRule="auto"/>
              <w:ind w:right="823"/>
              <w:jc w:val="center"/>
              <w:rPr>
                <w:rFonts w:ascii="微軟正黑體" w:eastAsia="微軟正黑體" w:hAnsi="微軟正黑體"/>
                <w:sz w:val="24"/>
                <w:lang w:eastAsia="zh-TW"/>
              </w:rPr>
            </w:pPr>
            <w:bookmarkStart w:id="3" w:name="_Hlk162045284"/>
            <w:bookmarkStart w:id="4" w:name="_Hlk161957146"/>
            <w:r>
              <w:rPr>
                <w:rFonts w:ascii="微軟正黑體" w:eastAsia="微軟正黑體" w:hAnsi="微軟正黑體"/>
                <w:sz w:val="24"/>
                <w:lang w:eastAsia="zh-TW"/>
              </w:rPr>
              <w:lastRenderedPageBreak/>
              <w:t>T</w:t>
            </w:r>
            <w:r>
              <w:rPr>
                <w:rFonts w:ascii="微軟正黑體" w:eastAsia="微軟正黑體" w:hAnsi="微軟正黑體" w:hint="eastAsia"/>
                <w:sz w:val="24"/>
                <w:lang w:eastAsia="zh-TW"/>
              </w:rPr>
              <w:t>he color of the</w:t>
            </w:r>
            <w:r w:rsidR="002A0A3A">
              <w:rPr>
                <w:rFonts w:ascii="微軟正黑體" w:eastAsia="微軟正黑體" w:hAnsi="微軟正黑體" w:hint="eastAsia"/>
                <w:sz w:val="24"/>
                <w:lang w:eastAsia="zh-TW"/>
              </w:rPr>
              <w:t xml:space="preserve"> i</w:t>
            </w:r>
            <w:r w:rsidR="002A0A3A" w:rsidRPr="002A0A3A">
              <w:rPr>
                <w:rFonts w:ascii="微軟正黑體" w:eastAsia="微軟正黑體" w:hAnsi="微軟正黑體" w:hint="eastAsia"/>
                <w:sz w:val="24"/>
                <w:lang w:eastAsia="zh-TW"/>
              </w:rPr>
              <w:t>ndicator paper</w:t>
            </w:r>
            <w:r w:rsidR="002A0A3A">
              <w:rPr>
                <w:rFonts w:ascii="微軟正黑體" w:eastAsia="微軟正黑體" w:hAnsi="微軟正黑體"/>
                <w:sz w:val="24"/>
                <w:lang w:eastAsia="zh-TW"/>
              </w:rPr>
              <w:t xml:space="preserve"> </w:t>
            </w:r>
            <w:r w:rsidR="002A0A3A">
              <w:rPr>
                <w:rFonts w:ascii="微軟正黑體" w:eastAsia="微軟正黑體" w:hAnsi="微軟正黑體" w:hint="eastAsia"/>
                <w:sz w:val="24"/>
                <w:lang w:eastAsia="zh-TW"/>
              </w:rPr>
              <w:t>in different temperature</w:t>
            </w:r>
            <w:bookmarkEnd w:id="3"/>
          </w:p>
        </w:tc>
      </w:tr>
      <w:bookmarkEnd w:id="4"/>
      <w:tr w:rsidR="004B5DDD" w14:paraId="4D2E3CC8" w14:textId="77777777" w:rsidTr="004B5DDD">
        <w:tc>
          <w:tcPr>
            <w:tcW w:w="2145" w:type="dxa"/>
          </w:tcPr>
          <w:p w14:paraId="64D7B879" w14:textId="2776AE24" w:rsidR="004B5DDD" w:rsidRDefault="004B5DDD" w:rsidP="009803CD">
            <w:pPr>
              <w:tabs>
                <w:tab w:val="left" w:pos="743"/>
              </w:tabs>
              <w:spacing w:line="256" w:lineRule="auto"/>
              <w:ind w:right="823"/>
              <w:rPr>
                <w:rFonts w:ascii="微軟正黑體" w:eastAsia="微軟正黑體" w:hAnsi="微軟正黑體"/>
                <w:sz w:val="24"/>
                <w:lang w:eastAsia="zh-TW"/>
              </w:rPr>
            </w:pPr>
            <w:r>
              <w:rPr>
                <w:rFonts w:ascii="微軟正黑體" w:eastAsia="微軟正黑體" w:hAnsi="微軟正黑體"/>
                <w:sz w:val="24"/>
                <w:lang w:eastAsia="zh-TW"/>
              </w:rPr>
              <w:t>D</w:t>
            </w:r>
            <w:r>
              <w:rPr>
                <w:rFonts w:ascii="微軟正黑體" w:eastAsia="微軟正黑體" w:hAnsi="微軟正黑體" w:hint="eastAsia"/>
                <w:sz w:val="24"/>
                <w:lang w:eastAsia="zh-TW"/>
              </w:rPr>
              <w:t>etection time</w:t>
            </w:r>
          </w:p>
        </w:tc>
        <w:tc>
          <w:tcPr>
            <w:tcW w:w="2245" w:type="dxa"/>
          </w:tcPr>
          <w:p w14:paraId="42CCE2EF" w14:textId="7F690A18" w:rsidR="004B5DDD" w:rsidRDefault="004B5DDD" w:rsidP="009803CD">
            <w:pPr>
              <w:tabs>
                <w:tab w:val="left" w:pos="743"/>
              </w:tabs>
              <w:spacing w:line="256" w:lineRule="auto"/>
              <w:ind w:right="823"/>
              <w:rPr>
                <w:rFonts w:ascii="微軟正黑體" w:eastAsia="微軟正黑體" w:hAnsi="微軟正黑體"/>
                <w:sz w:val="24"/>
                <w:lang w:eastAsia="zh-TW"/>
              </w:rPr>
            </w:pPr>
            <w:r>
              <w:rPr>
                <w:rFonts w:ascii="微軟正黑體" w:eastAsia="微軟正黑體" w:hAnsi="微軟正黑體" w:hint="eastAsia"/>
                <w:sz w:val="24"/>
                <w:lang w:eastAsia="zh-TW"/>
              </w:rPr>
              <w:t>0</w:t>
            </w:r>
            <w:r w:rsidRPr="00E05F94">
              <w:rPr>
                <w:rFonts w:ascii="微軟正黑體" w:eastAsia="微軟正黑體" w:hAnsi="微軟正黑體"/>
                <w:sz w:val="24"/>
                <w:lang w:eastAsia="zh-TW"/>
              </w:rPr>
              <w:t xml:space="preserve"> ˚C</w:t>
            </w:r>
          </w:p>
        </w:tc>
        <w:tc>
          <w:tcPr>
            <w:tcW w:w="2409" w:type="dxa"/>
          </w:tcPr>
          <w:p w14:paraId="492AB0A8" w14:textId="2E29F2B3" w:rsidR="004B5DDD" w:rsidRDefault="00F55F50" w:rsidP="009803CD">
            <w:pPr>
              <w:tabs>
                <w:tab w:val="left" w:pos="743"/>
              </w:tabs>
              <w:spacing w:line="256" w:lineRule="auto"/>
              <w:ind w:right="823"/>
              <w:rPr>
                <w:rFonts w:ascii="微軟正黑體" w:eastAsia="微軟正黑體" w:hAnsi="微軟正黑體"/>
                <w:sz w:val="24"/>
                <w:lang w:eastAsia="zh-TW"/>
              </w:rPr>
            </w:pPr>
            <w:r>
              <w:rPr>
                <w:rFonts w:ascii="微軟正黑體" w:eastAsia="微軟正黑體" w:hAnsi="微軟正黑體" w:hint="eastAsia"/>
                <w:sz w:val="24"/>
                <w:lang w:eastAsia="zh-TW"/>
              </w:rPr>
              <w:t>2</w:t>
            </w:r>
            <w:r w:rsidR="004B5DDD">
              <w:rPr>
                <w:rFonts w:ascii="微軟正黑體" w:eastAsia="微軟正黑體" w:hAnsi="微軟正黑體" w:hint="eastAsia"/>
                <w:sz w:val="24"/>
                <w:lang w:eastAsia="zh-TW"/>
              </w:rPr>
              <w:t>5</w:t>
            </w:r>
            <w:r w:rsidR="004B5DDD" w:rsidRPr="00E05F94">
              <w:rPr>
                <w:rFonts w:ascii="微軟正黑體" w:eastAsia="微軟正黑體" w:hAnsi="微軟正黑體"/>
                <w:sz w:val="24"/>
                <w:lang w:eastAsia="zh-TW"/>
              </w:rPr>
              <w:t xml:space="preserve"> ˚C</w:t>
            </w:r>
          </w:p>
        </w:tc>
        <w:tc>
          <w:tcPr>
            <w:tcW w:w="2552" w:type="dxa"/>
          </w:tcPr>
          <w:p w14:paraId="6500078B" w14:textId="199B75BA" w:rsidR="004B5DDD" w:rsidRDefault="00F55F50" w:rsidP="009803CD">
            <w:pPr>
              <w:tabs>
                <w:tab w:val="left" w:pos="743"/>
              </w:tabs>
              <w:spacing w:line="256" w:lineRule="auto"/>
              <w:ind w:right="823"/>
              <w:rPr>
                <w:rFonts w:ascii="微軟正黑體" w:eastAsia="微軟正黑體" w:hAnsi="微軟正黑體"/>
                <w:sz w:val="24"/>
                <w:lang w:eastAsia="zh-TW"/>
              </w:rPr>
            </w:pPr>
            <w:r>
              <w:rPr>
                <w:rFonts w:ascii="微軟正黑體" w:eastAsia="微軟正黑體" w:hAnsi="微軟正黑體" w:hint="eastAsia"/>
                <w:sz w:val="24"/>
                <w:lang w:eastAsia="zh-TW"/>
              </w:rPr>
              <w:t>5</w:t>
            </w:r>
            <w:r w:rsidR="004B5DDD">
              <w:rPr>
                <w:rFonts w:ascii="微軟正黑體" w:eastAsia="微軟正黑體" w:hAnsi="微軟正黑體" w:hint="eastAsia"/>
                <w:sz w:val="24"/>
                <w:lang w:eastAsia="zh-TW"/>
              </w:rPr>
              <w:t>5</w:t>
            </w:r>
            <w:r w:rsidR="004B5DDD" w:rsidRPr="00E05F94">
              <w:rPr>
                <w:rFonts w:ascii="微軟正黑體" w:eastAsia="微軟正黑體" w:hAnsi="微軟正黑體"/>
                <w:sz w:val="24"/>
                <w:lang w:eastAsia="zh-TW"/>
              </w:rPr>
              <w:t xml:space="preserve"> ˚C</w:t>
            </w:r>
          </w:p>
        </w:tc>
      </w:tr>
      <w:tr w:rsidR="004B5DDD" w14:paraId="71C6052E" w14:textId="77777777" w:rsidTr="004B5DDD">
        <w:tc>
          <w:tcPr>
            <w:tcW w:w="2145" w:type="dxa"/>
          </w:tcPr>
          <w:p w14:paraId="01DEA3F8" w14:textId="567CAA3E" w:rsidR="004B5DDD" w:rsidRDefault="004B5DDD" w:rsidP="009803CD">
            <w:pPr>
              <w:tabs>
                <w:tab w:val="left" w:pos="743"/>
              </w:tabs>
              <w:spacing w:line="256" w:lineRule="auto"/>
              <w:ind w:right="823"/>
              <w:rPr>
                <w:rFonts w:ascii="微軟正黑體" w:eastAsia="微軟正黑體" w:hAnsi="微軟正黑體"/>
                <w:sz w:val="24"/>
                <w:lang w:eastAsia="zh-TW"/>
              </w:rPr>
            </w:pPr>
            <w:r>
              <w:rPr>
                <w:rFonts w:ascii="微軟正黑體" w:eastAsia="微軟正黑體" w:hAnsi="微軟正黑體" w:hint="eastAsia"/>
                <w:sz w:val="24"/>
                <w:lang w:eastAsia="zh-TW"/>
              </w:rPr>
              <w:t>4 hr</w:t>
            </w:r>
          </w:p>
        </w:tc>
        <w:tc>
          <w:tcPr>
            <w:tcW w:w="2245" w:type="dxa"/>
            <w:shd w:val="clear" w:color="auto" w:fill="72AF2F"/>
          </w:tcPr>
          <w:p w14:paraId="5545165E" w14:textId="0665830F" w:rsidR="004B5DDD" w:rsidRDefault="004B5DDD" w:rsidP="009803CD">
            <w:pPr>
              <w:tabs>
                <w:tab w:val="left" w:pos="743"/>
              </w:tabs>
              <w:spacing w:line="256" w:lineRule="auto"/>
              <w:ind w:right="823"/>
              <w:rPr>
                <w:rFonts w:ascii="微軟正黑體" w:eastAsia="微軟正黑體" w:hAnsi="微軟正黑體"/>
                <w:sz w:val="24"/>
                <w:lang w:eastAsia="zh-TW"/>
              </w:rPr>
            </w:pPr>
          </w:p>
        </w:tc>
        <w:tc>
          <w:tcPr>
            <w:tcW w:w="2409" w:type="dxa"/>
            <w:shd w:val="clear" w:color="auto" w:fill="72AF2F"/>
          </w:tcPr>
          <w:p w14:paraId="5677F39C" w14:textId="77777777" w:rsidR="004B5DDD" w:rsidRDefault="004B5DDD" w:rsidP="009803CD">
            <w:pPr>
              <w:tabs>
                <w:tab w:val="left" w:pos="743"/>
              </w:tabs>
              <w:spacing w:line="256" w:lineRule="auto"/>
              <w:ind w:right="823"/>
              <w:rPr>
                <w:rFonts w:ascii="微軟正黑體" w:eastAsia="微軟正黑體" w:hAnsi="微軟正黑體"/>
                <w:sz w:val="24"/>
                <w:lang w:eastAsia="zh-TW"/>
              </w:rPr>
            </w:pPr>
          </w:p>
        </w:tc>
        <w:tc>
          <w:tcPr>
            <w:tcW w:w="2552" w:type="dxa"/>
            <w:shd w:val="clear" w:color="auto" w:fill="72AF2F"/>
          </w:tcPr>
          <w:p w14:paraId="1788AF9E" w14:textId="77777777" w:rsidR="004B5DDD" w:rsidRDefault="004B5DDD" w:rsidP="009803CD">
            <w:pPr>
              <w:tabs>
                <w:tab w:val="left" w:pos="743"/>
              </w:tabs>
              <w:spacing w:line="256" w:lineRule="auto"/>
              <w:ind w:right="823"/>
              <w:rPr>
                <w:rFonts w:ascii="微軟正黑體" w:eastAsia="微軟正黑體" w:hAnsi="微軟正黑體"/>
                <w:sz w:val="24"/>
                <w:lang w:eastAsia="zh-TW"/>
              </w:rPr>
            </w:pPr>
          </w:p>
        </w:tc>
      </w:tr>
      <w:tr w:rsidR="004B5DDD" w14:paraId="68081451" w14:textId="77777777" w:rsidTr="004B5DDD">
        <w:tc>
          <w:tcPr>
            <w:tcW w:w="2145" w:type="dxa"/>
          </w:tcPr>
          <w:p w14:paraId="54C1AC2C" w14:textId="040C4203" w:rsidR="004B5DDD" w:rsidRDefault="004B5DDD" w:rsidP="009803CD">
            <w:pPr>
              <w:tabs>
                <w:tab w:val="left" w:pos="743"/>
              </w:tabs>
              <w:spacing w:line="256" w:lineRule="auto"/>
              <w:ind w:right="823"/>
              <w:rPr>
                <w:rFonts w:ascii="微軟正黑體" w:eastAsia="微軟正黑體" w:hAnsi="微軟正黑體"/>
                <w:sz w:val="24"/>
                <w:lang w:eastAsia="zh-TW"/>
              </w:rPr>
            </w:pPr>
            <w:r>
              <w:rPr>
                <w:rFonts w:ascii="微軟正黑體" w:eastAsia="微軟正黑體" w:hAnsi="微軟正黑體" w:hint="eastAsia"/>
                <w:sz w:val="24"/>
                <w:lang w:eastAsia="zh-TW"/>
              </w:rPr>
              <w:t>8 hr</w:t>
            </w:r>
          </w:p>
        </w:tc>
        <w:tc>
          <w:tcPr>
            <w:tcW w:w="2245" w:type="dxa"/>
            <w:shd w:val="clear" w:color="auto" w:fill="72AF2F"/>
          </w:tcPr>
          <w:p w14:paraId="24F6F492" w14:textId="77777777" w:rsidR="004B5DDD" w:rsidRDefault="004B5DDD" w:rsidP="009803CD">
            <w:pPr>
              <w:tabs>
                <w:tab w:val="left" w:pos="743"/>
              </w:tabs>
              <w:spacing w:line="256" w:lineRule="auto"/>
              <w:ind w:right="823"/>
              <w:rPr>
                <w:rFonts w:ascii="微軟正黑體" w:eastAsia="微軟正黑體" w:hAnsi="微軟正黑體"/>
                <w:sz w:val="24"/>
                <w:lang w:eastAsia="zh-TW"/>
              </w:rPr>
            </w:pPr>
          </w:p>
        </w:tc>
        <w:tc>
          <w:tcPr>
            <w:tcW w:w="2409" w:type="dxa"/>
            <w:shd w:val="clear" w:color="auto" w:fill="83C400"/>
          </w:tcPr>
          <w:p w14:paraId="31113DB0" w14:textId="77777777" w:rsidR="004B5DDD" w:rsidRDefault="004B5DDD" w:rsidP="009803CD">
            <w:pPr>
              <w:tabs>
                <w:tab w:val="left" w:pos="743"/>
              </w:tabs>
              <w:spacing w:line="256" w:lineRule="auto"/>
              <w:ind w:right="823"/>
              <w:rPr>
                <w:rFonts w:ascii="微軟正黑體" w:eastAsia="微軟正黑體" w:hAnsi="微軟正黑體"/>
                <w:sz w:val="24"/>
                <w:lang w:eastAsia="zh-TW"/>
              </w:rPr>
            </w:pPr>
          </w:p>
        </w:tc>
        <w:tc>
          <w:tcPr>
            <w:tcW w:w="2552" w:type="dxa"/>
            <w:shd w:val="clear" w:color="auto" w:fill="92D050"/>
          </w:tcPr>
          <w:p w14:paraId="0A89EAF9" w14:textId="77777777" w:rsidR="004B5DDD" w:rsidRDefault="004B5DDD" w:rsidP="009803CD">
            <w:pPr>
              <w:tabs>
                <w:tab w:val="left" w:pos="743"/>
              </w:tabs>
              <w:spacing w:line="256" w:lineRule="auto"/>
              <w:ind w:right="823"/>
              <w:rPr>
                <w:rFonts w:ascii="微軟正黑體" w:eastAsia="微軟正黑體" w:hAnsi="微軟正黑體"/>
                <w:sz w:val="24"/>
                <w:lang w:eastAsia="zh-TW"/>
              </w:rPr>
            </w:pPr>
          </w:p>
        </w:tc>
      </w:tr>
      <w:tr w:rsidR="004B5DDD" w14:paraId="3228EA3E" w14:textId="77777777" w:rsidTr="004B5DDD">
        <w:tc>
          <w:tcPr>
            <w:tcW w:w="2145" w:type="dxa"/>
          </w:tcPr>
          <w:p w14:paraId="19005AAB" w14:textId="59D8F881" w:rsidR="004B5DDD" w:rsidRDefault="004B5DDD" w:rsidP="009803CD">
            <w:pPr>
              <w:tabs>
                <w:tab w:val="left" w:pos="743"/>
              </w:tabs>
              <w:spacing w:line="256" w:lineRule="auto"/>
              <w:ind w:right="823"/>
              <w:rPr>
                <w:rFonts w:ascii="微軟正黑體" w:eastAsia="微軟正黑體" w:hAnsi="微軟正黑體"/>
                <w:sz w:val="24"/>
                <w:lang w:eastAsia="zh-TW"/>
              </w:rPr>
            </w:pPr>
            <w:r>
              <w:rPr>
                <w:rFonts w:ascii="微軟正黑體" w:eastAsia="微軟正黑體" w:hAnsi="微軟正黑體" w:hint="eastAsia"/>
                <w:sz w:val="24"/>
                <w:lang w:eastAsia="zh-TW"/>
              </w:rPr>
              <w:t>12 hr</w:t>
            </w:r>
          </w:p>
        </w:tc>
        <w:tc>
          <w:tcPr>
            <w:tcW w:w="2245" w:type="dxa"/>
            <w:shd w:val="clear" w:color="auto" w:fill="72AF2F"/>
          </w:tcPr>
          <w:p w14:paraId="3DA31389" w14:textId="77777777" w:rsidR="004B5DDD" w:rsidRDefault="004B5DDD" w:rsidP="009803CD">
            <w:pPr>
              <w:tabs>
                <w:tab w:val="left" w:pos="743"/>
              </w:tabs>
              <w:spacing w:line="256" w:lineRule="auto"/>
              <w:ind w:right="823"/>
              <w:rPr>
                <w:rFonts w:ascii="微軟正黑體" w:eastAsia="微軟正黑體" w:hAnsi="微軟正黑體"/>
                <w:sz w:val="24"/>
                <w:lang w:eastAsia="zh-TW"/>
              </w:rPr>
            </w:pPr>
          </w:p>
        </w:tc>
        <w:tc>
          <w:tcPr>
            <w:tcW w:w="2409" w:type="dxa"/>
            <w:shd w:val="clear" w:color="auto" w:fill="5DC317"/>
          </w:tcPr>
          <w:p w14:paraId="34313833" w14:textId="3E0C3993" w:rsidR="004B5DDD" w:rsidRDefault="004B5DDD" w:rsidP="009803CD">
            <w:pPr>
              <w:tabs>
                <w:tab w:val="left" w:pos="743"/>
              </w:tabs>
              <w:spacing w:line="256" w:lineRule="auto"/>
              <w:ind w:right="823"/>
              <w:rPr>
                <w:rFonts w:ascii="微軟正黑體" w:eastAsia="微軟正黑體" w:hAnsi="微軟正黑體"/>
                <w:sz w:val="24"/>
                <w:lang w:eastAsia="zh-TW"/>
              </w:rPr>
            </w:pPr>
          </w:p>
        </w:tc>
        <w:tc>
          <w:tcPr>
            <w:tcW w:w="2552" w:type="dxa"/>
            <w:shd w:val="clear" w:color="auto" w:fill="EBE600"/>
          </w:tcPr>
          <w:p w14:paraId="1549254E" w14:textId="77777777" w:rsidR="004B5DDD" w:rsidRDefault="004B5DDD" w:rsidP="009803CD">
            <w:pPr>
              <w:tabs>
                <w:tab w:val="left" w:pos="743"/>
              </w:tabs>
              <w:spacing w:line="256" w:lineRule="auto"/>
              <w:ind w:right="823"/>
              <w:rPr>
                <w:rFonts w:ascii="微軟正黑體" w:eastAsia="微軟正黑體" w:hAnsi="微軟正黑體"/>
                <w:sz w:val="24"/>
                <w:lang w:eastAsia="zh-TW"/>
              </w:rPr>
            </w:pPr>
          </w:p>
        </w:tc>
      </w:tr>
      <w:tr w:rsidR="004B5DDD" w14:paraId="0FF77CBC" w14:textId="77777777" w:rsidTr="004B5DDD">
        <w:tc>
          <w:tcPr>
            <w:tcW w:w="2145" w:type="dxa"/>
          </w:tcPr>
          <w:p w14:paraId="66AF1C3F" w14:textId="7F9DB35E" w:rsidR="004B5DDD" w:rsidRDefault="004B5DDD" w:rsidP="009803CD">
            <w:pPr>
              <w:tabs>
                <w:tab w:val="left" w:pos="743"/>
              </w:tabs>
              <w:spacing w:line="256" w:lineRule="auto"/>
              <w:ind w:right="823"/>
              <w:rPr>
                <w:rFonts w:ascii="微軟正黑體" w:eastAsia="微軟正黑體" w:hAnsi="微軟正黑體"/>
                <w:sz w:val="24"/>
                <w:lang w:eastAsia="zh-TW"/>
              </w:rPr>
            </w:pPr>
            <w:r>
              <w:rPr>
                <w:rFonts w:ascii="微軟正黑體" w:eastAsia="微軟正黑體" w:hAnsi="微軟正黑體" w:hint="eastAsia"/>
                <w:sz w:val="24"/>
                <w:lang w:eastAsia="zh-TW"/>
              </w:rPr>
              <w:t>16 hr</w:t>
            </w:r>
          </w:p>
        </w:tc>
        <w:tc>
          <w:tcPr>
            <w:tcW w:w="2245" w:type="dxa"/>
            <w:shd w:val="clear" w:color="auto" w:fill="83C400"/>
          </w:tcPr>
          <w:p w14:paraId="66DB80EA" w14:textId="77777777" w:rsidR="004B5DDD" w:rsidRDefault="004B5DDD" w:rsidP="009803CD">
            <w:pPr>
              <w:tabs>
                <w:tab w:val="left" w:pos="743"/>
              </w:tabs>
              <w:spacing w:line="256" w:lineRule="auto"/>
              <w:ind w:right="823"/>
              <w:rPr>
                <w:rFonts w:ascii="微軟正黑體" w:eastAsia="微軟正黑體" w:hAnsi="微軟正黑體"/>
                <w:sz w:val="24"/>
                <w:lang w:eastAsia="zh-TW"/>
              </w:rPr>
            </w:pPr>
          </w:p>
        </w:tc>
        <w:tc>
          <w:tcPr>
            <w:tcW w:w="2409" w:type="dxa"/>
            <w:shd w:val="clear" w:color="auto" w:fill="46D71F"/>
          </w:tcPr>
          <w:p w14:paraId="0DED7DA8" w14:textId="145C480B" w:rsidR="004B5DDD" w:rsidRDefault="004B5DDD" w:rsidP="009803CD">
            <w:pPr>
              <w:tabs>
                <w:tab w:val="left" w:pos="743"/>
              </w:tabs>
              <w:spacing w:line="256" w:lineRule="auto"/>
              <w:ind w:right="823"/>
              <w:rPr>
                <w:rFonts w:ascii="微軟正黑體" w:eastAsia="微軟正黑體" w:hAnsi="微軟正黑體"/>
                <w:sz w:val="24"/>
                <w:lang w:eastAsia="zh-TW"/>
              </w:rPr>
            </w:pPr>
          </w:p>
        </w:tc>
        <w:tc>
          <w:tcPr>
            <w:tcW w:w="2552" w:type="dxa"/>
            <w:shd w:val="clear" w:color="auto" w:fill="FFC000"/>
          </w:tcPr>
          <w:p w14:paraId="211078D0" w14:textId="77777777" w:rsidR="004B5DDD" w:rsidRDefault="004B5DDD" w:rsidP="009803CD">
            <w:pPr>
              <w:tabs>
                <w:tab w:val="left" w:pos="743"/>
              </w:tabs>
              <w:spacing w:line="256" w:lineRule="auto"/>
              <w:ind w:right="823"/>
              <w:rPr>
                <w:rFonts w:ascii="微軟正黑體" w:eastAsia="微軟正黑體" w:hAnsi="微軟正黑體"/>
                <w:sz w:val="24"/>
                <w:lang w:eastAsia="zh-TW"/>
              </w:rPr>
            </w:pPr>
          </w:p>
        </w:tc>
      </w:tr>
      <w:tr w:rsidR="004B5DDD" w14:paraId="2610D3F6" w14:textId="77777777" w:rsidTr="004B5DDD">
        <w:tc>
          <w:tcPr>
            <w:tcW w:w="2145" w:type="dxa"/>
          </w:tcPr>
          <w:p w14:paraId="2479027A" w14:textId="02EE822B" w:rsidR="004B5DDD" w:rsidRDefault="004B5DDD" w:rsidP="009803CD">
            <w:pPr>
              <w:tabs>
                <w:tab w:val="left" w:pos="743"/>
              </w:tabs>
              <w:spacing w:line="256" w:lineRule="auto"/>
              <w:ind w:right="823"/>
              <w:rPr>
                <w:rFonts w:ascii="微軟正黑體" w:eastAsia="微軟正黑體" w:hAnsi="微軟正黑體"/>
                <w:sz w:val="24"/>
                <w:lang w:eastAsia="zh-TW"/>
              </w:rPr>
            </w:pPr>
            <w:r>
              <w:rPr>
                <w:rFonts w:ascii="微軟正黑體" w:eastAsia="微軟正黑體" w:hAnsi="微軟正黑體" w:hint="eastAsia"/>
                <w:sz w:val="24"/>
                <w:lang w:eastAsia="zh-TW"/>
              </w:rPr>
              <w:t>20 hr</w:t>
            </w:r>
          </w:p>
        </w:tc>
        <w:tc>
          <w:tcPr>
            <w:tcW w:w="2245" w:type="dxa"/>
            <w:shd w:val="clear" w:color="auto" w:fill="83C400"/>
          </w:tcPr>
          <w:p w14:paraId="5160D56A" w14:textId="77777777" w:rsidR="004B5DDD" w:rsidRDefault="004B5DDD" w:rsidP="009803CD">
            <w:pPr>
              <w:tabs>
                <w:tab w:val="left" w:pos="743"/>
              </w:tabs>
              <w:spacing w:line="256" w:lineRule="auto"/>
              <w:ind w:right="823"/>
              <w:rPr>
                <w:rFonts w:ascii="微軟正黑體" w:eastAsia="微軟正黑體" w:hAnsi="微軟正黑體"/>
                <w:sz w:val="24"/>
                <w:lang w:eastAsia="zh-TW"/>
              </w:rPr>
            </w:pPr>
          </w:p>
        </w:tc>
        <w:tc>
          <w:tcPr>
            <w:tcW w:w="2409" w:type="dxa"/>
            <w:shd w:val="clear" w:color="auto" w:fill="69DC1A"/>
          </w:tcPr>
          <w:p w14:paraId="0AE82E36" w14:textId="77777777" w:rsidR="004B5DDD" w:rsidRDefault="004B5DDD" w:rsidP="009803CD">
            <w:pPr>
              <w:tabs>
                <w:tab w:val="left" w:pos="743"/>
              </w:tabs>
              <w:spacing w:line="256" w:lineRule="auto"/>
              <w:ind w:right="823"/>
              <w:rPr>
                <w:rFonts w:ascii="微軟正黑體" w:eastAsia="微軟正黑體" w:hAnsi="微軟正黑體"/>
                <w:sz w:val="24"/>
                <w:lang w:eastAsia="zh-TW"/>
              </w:rPr>
            </w:pPr>
          </w:p>
        </w:tc>
        <w:tc>
          <w:tcPr>
            <w:tcW w:w="2552" w:type="dxa"/>
            <w:shd w:val="clear" w:color="auto" w:fill="FFC000"/>
          </w:tcPr>
          <w:p w14:paraId="52085E27" w14:textId="77777777" w:rsidR="004B5DDD" w:rsidRDefault="004B5DDD" w:rsidP="009803CD">
            <w:pPr>
              <w:tabs>
                <w:tab w:val="left" w:pos="743"/>
              </w:tabs>
              <w:spacing w:line="256" w:lineRule="auto"/>
              <w:ind w:right="823"/>
              <w:rPr>
                <w:rFonts w:ascii="微軟正黑體" w:eastAsia="微軟正黑體" w:hAnsi="微軟正黑體"/>
                <w:sz w:val="24"/>
                <w:lang w:eastAsia="zh-TW"/>
              </w:rPr>
            </w:pPr>
          </w:p>
        </w:tc>
      </w:tr>
    </w:tbl>
    <w:p w14:paraId="46FCD4DB" w14:textId="77777777" w:rsidR="00187C00" w:rsidRDefault="00187C00">
      <w:pPr>
        <w:rPr>
          <w:sz w:val="20"/>
          <w:lang w:eastAsia="zh-TW"/>
        </w:rPr>
      </w:pPr>
    </w:p>
    <w:p w14:paraId="5194BF50" w14:textId="77777777" w:rsidR="00187C00" w:rsidRDefault="00187C00">
      <w:pPr>
        <w:rPr>
          <w:sz w:val="20"/>
          <w:lang w:eastAsia="zh-TW"/>
        </w:rPr>
      </w:pPr>
    </w:p>
    <w:p w14:paraId="063B7CC3" w14:textId="77777777" w:rsidR="00187C00" w:rsidRDefault="00187C00">
      <w:pPr>
        <w:rPr>
          <w:sz w:val="20"/>
          <w:lang w:eastAsia="zh-TW"/>
        </w:rPr>
      </w:pPr>
    </w:p>
    <w:p w14:paraId="050C5391" w14:textId="5CA4996C" w:rsidR="00187C00" w:rsidRDefault="0068155F">
      <w:pPr>
        <w:rPr>
          <w:sz w:val="20"/>
          <w:lang w:eastAsia="zh-TW"/>
        </w:rPr>
      </w:pPr>
      <w:r>
        <w:rPr>
          <w:rFonts w:ascii="微軟正黑體" w:eastAsia="微軟正黑體" w:hAnsi="微軟正黑體" w:hint="eastAsia"/>
          <w:b/>
          <w:bCs/>
          <w:noProof/>
          <w:sz w:val="28"/>
          <w:szCs w:val="28"/>
          <w:lang w:val="zh-TW" w:eastAsia="zh-TW"/>
        </w:rPr>
        <mc:AlternateContent>
          <mc:Choice Requires="wps">
            <w:drawing>
              <wp:anchor distT="0" distB="0" distL="114300" distR="114300" simplePos="0" relativeHeight="251665408" behindDoc="0" locked="0" layoutInCell="1" allowOverlap="1" wp14:anchorId="4039035D" wp14:editId="5409590F">
                <wp:simplePos x="0" y="0"/>
                <wp:positionH relativeFrom="column">
                  <wp:posOffset>174625</wp:posOffset>
                </wp:positionH>
                <wp:positionV relativeFrom="paragraph">
                  <wp:posOffset>290830</wp:posOffset>
                </wp:positionV>
                <wp:extent cx="5495925" cy="326390"/>
                <wp:effectExtent l="0" t="0" r="28575" b="16510"/>
                <wp:wrapNone/>
                <wp:docPr id="1312509853" name="文字方塊 2"/>
                <wp:cNvGraphicFramePr/>
                <a:graphic xmlns:a="http://schemas.openxmlformats.org/drawingml/2006/main">
                  <a:graphicData uri="http://schemas.microsoft.com/office/word/2010/wordprocessingShape">
                    <wps:wsp>
                      <wps:cNvSpPr txBox="1"/>
                      <wps:spPr>
                        <a:xfrm>
                          <a:off x="0" y="0"/>
                          <a:ext cx="5495925" cy="326390"/>
                        </a:xfrm>
                        <a:prstGeom prst="rect">
                          <a:avLst/>
                        </a:prstGeom>
                        <a:solidFill>
                          <a:schemeClr val="lt1"/>
                        </a:solidFill>
                        <a:ln w="6350">
                          <a:solidFill>
                            <a:prstClr val="black"/>
                          </a:solidFill>
                        </a:ln>
                      </wps:spPr>
                      <wps:txbx>
                        <w:txbxContent>
                          <w:p w14:paraId="3D7FF0E8" w14:textId="212C46EB" w:rsidR="007654EC" w:rsidRDefault="007654EC" w:rsidP="007654EC">
                            <w:pPr>
                              <w:jc w:val="center"/>
                            </w:pPr>
                            <w:r>
                              <w:rPr>
                                <w:rFonts w:ascii="微軟正黑體" w:eastAsia="微軟正黑體" w:hAnsi="微軟正黑體"/>
                                <w:sz w:val="24"/>
                                <w:lang w:eastAsia="zh-TW"/>
                              </w:rPr>
                              <w:t>T</w:t>
                            </w:r>
                            <w:r>
                              <w:rPr>
                                <w:rFonts w:ascii="微軟正黑體" w:eastAsia="微軟正黑體" w:hAnsi="微軟正黑體" w:hint="eastAsia"/>
                                <w:sz w:val="24"/>
                                <w:lang w:eastAsia="zh-TW"/>
                              </w:rPr>
                              <w:t>he color of the i</w:t>
                            </w:r>
                            <w:r w:rsidRPr="002A0A3A">
                              <w:rPr>
                                <w:rFonts w:ascii="微軟正黑體" w:eastAsia="微軟正黑體" w:hAnsi="微軟正黑體" w:hint="eastAsia"/>
                                <w:sz w:val="24"/>
                                <w:lang w:eastAsia="zh-TW"/>
                              </w:rPr>
                              <w:t>ndicator paper</w:t>
                            </w:r>
                            <w:r>
                              <w:rPr>
                                <w:rFonts w:ascii="微軟正黑體" w:eastAsia="微軟正黑體" w:hAnsi="微軟正黑體"/>
                                <w:sz w:val="24"/>
                                <w:lang w:eastAsia="zh-TW"/>
                              </w:rPr>
                              <w:t xml:space="preserve"> </w:t>
                            </w:r>
                            <w:r>
                              <w:rPr>
                                <w:rFonts w:ascii="微軟正黑體" w:eastAsia="微軟正黑體" w:hAnsi="微軟正黑體" w:hint="eastAsia"/>
                                <w:sz w:val="24"/>
                                <w:lang w:eastAsia="zh-TW"/>
                              </w:rPr>
                              <w:t>in different 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39035D" id="_x0000_t202" coordsize="21600,21600" o:spt="202" path="m,l,21600r21600,l21600,xe">
                <v:stroke joinstyle="miter"/>
                <v:path gradientshapeok="t" o:connecttype="rect"/>
              </v:shapetype>
              <v:shape id="文字方塊 2" o:spid="_x0000_s1026" type="#_x0000_t202" style="position:absolute;margin-left:13.75pt;margin-top:22.9pt;width:432.75pt;height:2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r2dNwIAAHwEAAAOAAAAZHJzL2Uyb0RvYy54bWysVEtv2zAMvg/YfxB0X5z3GiNOkaXIMCBo&#10;C6RDz4osxcZkUZOU2NmvH6U4r66nYheZFKmP5EfS0/umUmQvrCtBZ7TX6VIiNIe81NuM/nxZfrmj&#10;xHmmc6ZAi4wehKP3s8+fprVJRR8KULmwBEG0S2uT0cJ7kyaJ44WomOuAERqNEmzFPKp2m+SW1Yhe&#10;qaTf7Y6TGmxuLHDhHN4+HI10FvGlFNw/SemEJyqjmJuPp43nJpzJbMrSrWWmKHmbBvtAFhUrNQY9&#10;Qz0wz8jOlv9AVSW34ED6DocqASlLLmINWE2v+6aadcGMiLUgOc6caXL/D5Y/7tfm2RLffIMGGxgI&#10;qY1LHV6Gehppq/DFTAnakcLDmTbReMLxcjScjCb9ESUcbYP+eDCJvCaX18Y6/11ARYKQUYttiWyx&#10;/cp5jIiuJ5cQzIEq82WpVFTCKIiFsmTPsInKxxzxxY2X0qTO6Hgw6kbgG1uAPr/fKMZ/hSpvEVBT&#10;Gi8vtQfJN5umJWQD+QF5snAcIWf4skTcFXP+mVmcGaQG98A/4SEVYDLQSpQUYP+8dx/8sZVopaTG&#10;Gcyo+71jVlCifmhs8qQ3HIahjcpw9LWPir22bK4telctABnq4cYZHsXg79VJlBaqV1yXeYiKJqY5&#10;xs6oP4kLf9wMXDcu5vPohGNqmF/pteEBOnQk8PnSvDJr2n56nIRHOE0rS9+09egbXmqY7zzIMvY8&#10;EHxkteUdRzy2pV3HsEPXevS6/DRmfwEAAP//AwBQSwMEFAAGAAgAAAAhAEfB/oDcAAAACAEAAA8A&#10;AABkcnMvZG93bnJldi54bWxMj8FOwzAQRO9I/IO1SNyoQ6A0SeNUgAoXThTE2Y23ttXYjmw3DX/P&#10;coLjakaz77Wb2Q1swphs8AJuFwUw9H1Q1msBnx8vNxWwlKVXcggeBXxjgk13edHKRoWzf8dplzWj&#10;EZ8aKcDkPDacp96gk2kRRvSUHUJ0MtMZNVdRnmncDbwsigfupPX0wcgRnw32x93JCdg+6Vr3lYxm&#10;Wylrp/nr8KZfhbi+mh/XwDLO+a8Mv/iEDh0x7cPJq8QGAeVqSU0B90syoLyq78htL6BelcC7lv8X&#10;6H4AAAD//wMAUEsBAi0AFAAGAAgAAAAhALaDOJL+AAAA4QEAABMAAAAAAAAAAAAAAAAAAAAAAFtD&#10;b250ZW50X1R5cGVzXS54bWxQSwECLQAUAAYACAAAACEAOP0h/9YAAACUAQAACwAAAAAAAAAAAAAA&#10;AAAvAQAAX3JlbHMvLnJlbHNQSwECLQAUAAYACAAAACEAKua9nTcCAAB8BAAADgAAAAAAAAAAAAAA&#10;AAAuAgAAZHJzL2Uyb0RvYy54bWxQSwECLQAUAAYACAAAACEAR8H+gNwAAAAIAQAADwAAAAAAAAAA&#10;AAAAAACRBAAAZHJzL2Rvd25yZXYueG1sUEsFBgAAAAAEAAQA8wAAAJoFAAAAAA==&#10;" fillcolor="white [3201]" strokeweight=".5pt">
                <v:textbox>
                  <w:txbxContent>
                    <w:p w14:paraId="3D7FF0E8" w14:textId="212C46EB" w:rsidR="007654EC" w:rsidRDefault="007654EC" w:rsidP="007654EC">
                      <w:pPr>
                        <w:jc w:val="center"/>
                      </w:pPr>
                      <w:r>
                        <w:rPr>
                          <w:rFonts w:ascii="微軟正黑體" w:eastAsia="微軟正黑體" w:hAnsi="微軟正黑體"/>
                          <w:sz w:val="24"/>
                          <w:lang w:eastAsia="zh-TW"/>
                        </w:rPr>
                        <w:t>T</w:t>
                      </w:r>
                      <w:r>
                        <w:rPr>
                          <w:rFonts w:ascii="微軟正黑體" w:eastAsia="微軟正黑體" w:hAnsi="微軟正黑體" w:hint="eastAsia"/>
                          <w:sz w:val="24"/>
                          <w:lang w:eastAsia="zh-TW"/>
                        </w:rPr>
                        <w:t>he color of the i</w:t>
                      </w:r>
                      <w:r w:rsidRPr="002A0A3A">
                        <w:rPr>
                          <w:rFonts w:ascii="微軟正黑體" w:eastAsia="微軟正黑體" w:hAnsi="微軟正黑體" w:hint="eastAsia"/>
                          <w:sz w:val="24"/>
                          <w:lang w:eastAsia="zh-TW"/>
                        </w:rPr>
                        <w:t>ndicator paper</w:t>
                      </w:r>
                      <w:r>
                        <w:rPr>
                          <w:rFonts w:ascii="微軟正黑體" w:eastAsia="微軟正黑體" w:hAnsi="微軟正黑體"/>
                          <w:sz w:val="24"/>
                          <w:lang w:eastAsia="zh-TW"/>
                        </w:rPr>
                        <w:t xml:space="preserve"> </w:t>
                      </w:r>
                      <w:r>
                        <w:rPr>
                          <w:rFonts w:ascii="微軟正黑體" w:eastAsia="微軟正黑體" w:hAnsi="微軟正黑體" w:hint="eastAsia"/>
                          <w:sz w:val="24"/>
                          <w:lang w:eastAsia="zh-TW"/>
                        </w:rPr>
                        <w:t>in different temperature</w:t>
                      </w:r>
                    </w:p>
                  </w:txbxContent>
                </v:textbox>
              </v:shape>
            </w:pict>
          </mc:Fallback>
        </mc:AlternateContent>
      </w:r>
      <w:r w:rsidR="00FB4367">
        <w:rPr>
          <w:rFonts w:hint="eastAsia"/>
          <w:sz w:val="20"/>
          <w:lang w:eastAsia="zh-TW"/>
        </w:rPr>
        <w:t xml:space="preserve"> </w:t>
      </w:r>
      <w:r w:rsidR="00187C00">
        <w:rPr>
          <w:rFonts w:ascii="微軟正黑體" w:eastAsia="微軟正黑體" w:hAnsi="微軟正黑體" w:hint="eastAsia"/>
          <w:b/>
          <w:bCs/>
          <w:noProof/>
          <w:sz w:val="28"/>
          <w:szCs w:val="28"/>
          <w:lang w:val="zh-TW" w:eastAsia="zh-TW"/>
        </w:rPr>
        <w:drawing>
          <wp:inline distT="0" distB="0" distL="0" distR="0" wp14:anchorId="30BB8873" wp14:editId="33037CDC">
            <wp:extent cx="5978525" cy="3657600"/>
            <wp:effectExtent l="0" t="0" r="3175" b="9525"/>
            <wp:docPr id="98729809"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02043A6" w14:textId="3EEF1FFF" w:rsidR="00CD4BD3" w:rsidRDefault="0064167C">
      <w:pPr>
        <w:rPr>
          <w:sz w:val="20"/>
          <w:lang w:eastAsia="zh-TW"/>
        </w:rPr>
        <w:sectPr w:rsidR="00CD4BD3" w:rsidSect="00E91CE2">
          <w:pgSz w:w="11910" w:h="16840"/>
          <w:pgMar w:top="1420" w:right="1060" w:bottom="280" w:left="1360" w:header="720" w:footer="720" w:gutter="0"/>
          <w:cols w:space="720"/>
        </w:sectPr>
      </w:pPr>
      <w:r>
        <w:rPr>
          <w:rFonts w:ascii="微軟正黑體" w:eastAsia="微軟正黑體" w:hAnsi="微軟正黑體" w:hint="eastAsia"/>
          <w:b/>
          <w:bCs/>
          <w:noProof/>
          <w:sz w:val="28"/>
          <w:szCs w:val="28"/>
          <w:lang w:val="zh-TW" w:eastAsia="zh-TW"/>
        </w:rPr>
        <mc:AlternateContent>
          <mc:Choice Requires="wps">
            <w:drawing>
              <wp:anchor distT="0" distB="0" distL="114300" distR="114300" simplePos="0" relativeHeight="251664384" behindDoc="0" locked="0" layoutInCell="1" allowOverlap="1" wp14:anchorId="76AB43AA" wp14:editId="5B863179">
                <wp:simplePos x="0" y="0"/>
                <wp:positionH relativeFrom="column">
                  <wp:posOffset>29029</wp:posOffset>
                </wp:positionH>
                <wp:positionV relativeFrom="paragraph">
                  <wp:posOffset>571137</wp:posOffset>
                </wp:positionV>
                <wp:extent cx="6096000" cy="2427514"/>
                <wp:effectExtent l="0" t="0" r="0" b="0"/>
                <wp:wrapNone/>
                <wp:docPr id="1620834710" name="文字方塊 1"/>
                <wp:cNvGraphicFramePr/>
                <a:graphic xmlns:a="http://schemas.openxmlformats.org/drawingml/2006/main">
                  <a:graphicData uri="http://schemas.microsoft.com/office/word/2010/wordprocessingShape">
                    <wps:wsp>
                      <wps:cNvSpPr txBox="1"/>
                      <wps:spPr>
                        <a:xfrm>
                          <a:off x="0" y="0"/>
                          <a:ext cx="6096000" cy="2427514"/>
                        </a:xfrm>
                        <a:prstGeom prst="rect">
                          <a:avLst/>
                        </a:prstGeom>
                        <a:solidFill>
                          <a:schemeClr val="lt1"/>
                        </a:solidFill>
                        <a:ln w="6350">
                          <a:noFill/>
                        </a:ln>
                      </wps:spPr>
                      <wps:txbx>
                        <w:txbxContent>
                          <w:p w14:paraId="3D4393AC" w14:textId="1D5A006F" w:rsidR="0064167C" w:rsidRPr="00FE24B7" w:rsidRDefault="00FE24B7" w:rsidP="00FE24B7">
                            <w:pPr>
                              <w:pStyle w:val="a3"/>
                              <w:spacing w:before="53"/>
                              <w:rPr>
                                <w:rFonts w:ascii="微軟正黑體" w:eastAsia="微軟正黑體" w:hAnsi="微軟正黑體"/>
                                <w:b/>
                                <w:bCs/>
                                <w:sz w:val="28"/>
                                <w:szCs w:val="28"/>
                                <w:lang w:eastAsia="zh-TW"/>
                              </w:rPr>
                            </w:pPr>
                            <w:r>
                              <w:rPr>
                                <w:rFonts w:ascii="微軟正黑體" w:eastAsia="微軟正黑體" w:hAnsi="微軟正黑體" w:hint="eastAsia"/>
                                <w:b/>
                                <w:bCs/>
                                <w:sz w:val="28"/>
                                <w:szCs w:val="28"/>
                                <w:lang w:eastAsia="zh-TW"/>
                              </w:rPr>
                              <w:t>四</w:t>
                            </w:r>
                            <w:r w:rsidR="0064167C" w:rsidRPr="00FE24B7">
                              <w:rPr>
                                <w:rFonts w:ascii="微軟正黑體" w:eastAsia="微軟正黑體" w:hAnsi="微軟正黑體" w:hint="eastAsia"/>
                                <w:b/>
                                <w:bCs/>
                                <w:sz w:val="28"/>
                                <w:szCs w:val="28"/>
                                <w:lang w:eastAsia="zh-TW"/>
                              </w:rPr>
                              <w:t>、</w:t>
                            </w:r>
                            <w:r w:rsidR="0064167C" w:rsidRPr="00FE24B7">
                              <w:rPr>
                                <w:rFonts w:ascii="微軟正黑體" w:eastAsia="微軟正黑體" w:hAnsi="微軟正黑體"/>
                                <w:b/>
                                <w:bCs/>
                                <w:sz w:val="28"/>
                                <w:szCs w:val="28"/>
                                <w:lang w:eastAsia="zh-TW"/>
                              </w:rPr>
                              <w:t>實驗結果</w:t>
                            </w:r>
                          </w:p>
                          <w:p w14:paraId="5D181C9A" w14:textId="207B11AB" w:rsidR="0064167C" w:rsidRPr="000153BC" w:rsidRDefault="0064167C" w:rsidP="007654EC">
                            <w:pPr>
                              <w:pStyle w:val="a3"/>
                              <w:spacing w:beforeLines="50" w:before="120" w:afterLines="100" w:after="240" w:line="256" w:lineRule="auto"/>
                              <w:ind w:right="884"/>
                              <w:jc w:val="both"/>
                              <w:rPr>
                                <w:rFonts w:ascii="微軟正黑體" w:eastAsia="微軟正黑體" w:hAnsi="微軟正黑體"/>
                                <w:lang w:eastAsia="zh-TW"/>
                              </w:rPr>
                            </w:pPr>
                            <w:r w:rsidRPr="000153BC">
                              <w:rPr>
                                <w:rFonts w:ascii="微軟正黑體" w:eastAsia="微軟正黑體" w:hAnsi="微軟正黑體"/>
                                <w:lang w:eastAsia="zh-TW"/>
                              </w:rPr>
                              <w:t>透過實驗，我們發現在冰箱中存放的牛奶發酵速度較慢，而在室溫中存放的牛奶發酵速度較快，在暖暖包包覆下存放的牛奶發酵速度最快。透過使用石蕊</w:t>
                            </w:r>
                            <w:r>
                              <w:rPr>
                                <w:rFonts w:ascii="微軟正黑體" w:eastAsia="微軟正黑體" w:hAnsi="微軟正黑體" w:hint="eastAsia"/>
                                <w:lang w:eastAsia="zh-TW"/>
                              </w:rPr>
                              <w:t>試</w:t>
                            </w:r>
                            <w:r w:rsidRPr="000153BC">
                              <w:rPr>
                                <w:rFonts w:ascii="微軟正黑體" w:eastAsia="微軟正黑體" w:hAnsi="微軟正黑體"/>
                                <w:lang w:eastAsia="zh-TW"/>
                              </w:rPr>
                              <w:t>紙測量牛奶的酸度，我們發現在冰箱中存放的牛奶酸度變化較小，而在室溫和暖暖包中存放的牛奶酸度變化較大。使用質量分析儀測量發酵前後牛奶的成分變化，我們發現在冰箱中存放的牛奶蛋白質含量變化較小，而在室溫和暖暖包中存放的牛奶蛋白質含量變化較大。</w:t>
                            </w:r>
                          </w:p>
                          <w:p w14:paraId="4E67F212" w14:textId="77777777" w:rsidR="0064167C" w:rsidRDefault="0064167C" w:rsidP="007654EC">
                            <w:pPr>
                              <w:spacing w:beforeLines="50" w:before="120" w:afterLines="100" w:after="240"/>
                              <w:rPr>
                                <w:lang w:eastAsia="zh-T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AB43AA" id="文字方塊 1" o:spid="_x0000_s1027" type="#_x0000_t202" style="position:absolute;margin-left:2.3pt;margin-top:44.95pt;width:480pt;height:191.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wZBLwIAAFwEAAAOAAAAZHJzL2Uyb0RvYy54bWysVFFv2jAQfp+0/2D5fSQwoG1EqBgV0yTU&#10;VqJTn41jE0uOz7MNCfv1OztQWLenaS/One/8+e67z5ndd40mB+G8AlPS4SCnRBgOlTK7kn5/WX26&#10;pcQHZiqmwYiSHoWn9/OPH2atLcQIatCVcARBjC9aW9I6BFtkmee1aJgfgBUGgxJcwwK6bpdVjrWI&#10;3uhslOfTrAVXWQdceI+7D32QzhO+lIKHJym9CESXFGsLaXVp3cY1m89YsXPM1oqfymD/UEXDlMFL&#10;36AeWGBk79QfUI3iDjzIMODQZCCl4iL1gN0M83fdbGpmReoFyfH2jSb//2D542Fjnx0J3RfocICR&#10;kNb6wuNm7KeTrolfrJRgHCk8vtEmukA4bk7zu2meY4hjbDQe3UyG44iTXY5b58NXAQ2JRkkdziXR&#10;xQ5rH/rUc0q8zYNW1UppnZyoBbHUjhwYTlGHVCSC/5alDWmxlM+TPAEbiMd7ZG2wlktT0QrdtiOq&#10;ump4C9UReXDQS8RbvlJY65r58MwcagL7Q52HJ1ykBrwLThYlNbiff9uP+TgqjFLSosZK6n/smROU&#10;6G8Gh3g3HI+jKJMzntyM0HHXke11xOybJSABQ3xRlicz5gd9NqWD5hWfwyLeiiFmON5d0nA2l6FX&#10;Pj4nLhaLlIQytCyszcbyCB0Jj5N46V6Zs6dxBZz0I5zVyIp3U+tz40kDi30AqdJII889qyf6UcJJ&#10;FKfnFt/ItZ+yLj+F+S8AAAD//wMAUEsDBBQABgAIAAAAIQAjulj43wAAAAgBAAAPAAAAZHJzL2Rv&#10;d25yZXYueG1sTI/NTsMwEITvSLyDtUhcEHVIIW1CnAohoBI3Gn7EzY2XJCJeR7GbhLdne4Ljzoxm&#10;v8k3s+3EiINvHSm4WkQgkCpnWqoVvJaPl2sQPmgyunOECn7Qw6Y4Pcl1ZtxELzjuQi24hHymFTQh&#10;9JmUvmrQar9wPRJ7X26wOvA51NIMeuJy28k4ihJpdUv8odE93jdYfe8OVsHnRf3x7Oent2l5s+wf&#10;tmO5ejelUudn890tiIBz+AvDEZ/RoWCmvTuQ8aJTcJ1wUME6TUGwnSZHYc/6Ko5BFrn8P6D4BQAA&#10;//8DAFBLAQItABQABgAIAAAAIQC2gziS/gAAAOEBAAATAAAAAAAAAAAAAAAAAAAAAABbQ29udGVu&#10;dF9UeXBlc10ueG1sUEsBAi0AFAAGAAgAAAAhADj9If/WAAAAlAEAAAsAAAAAAAAAAAAAAAAALwEA&#10;AF9yZWxzLy5yZWxzUEsBAi0AFAAGAAgAAAAhACVjBkEvAgAAXAQAAA4AAAAAAAAAAAAAAAAALgIA&#10;AGRycy9lMm9Eb2MueG1sUEsBAi0AFAAGAAgAAAAhACO6WPjfAAAACAEAAA8AAAAAAAAAAAAAAAAA&#10;iQQAAGRycy9kb3ducmV2LnhtbFBLBQYAAAAABAAEAPMAAACVBQAAAAA=&#10;" fillcolor="white [3201]" stroked="f" strokeweight=".5pt">
                <v:textbox>
                  <w:txbxContent>
                    <w:p w14:paraId="3D4393AC" w14:textId="1D5A006F" w:rsidR="0064167C" w:rsidRPr="00FE24B7" w:rsidRDefault="00FE24B7" w:rsidP="00FE24B7">
                      <w:pPr>
                        <w:pStyle w:val="a3"/>
                        <w:spacing w:before="53"/>
                        <w:rPr>
                          <w:rFonts w:ascii="微軟正黑體" w:eastAsia="微軟正黑體" w:hAnsi="微軟正黑體"/>
                          <w:b/>
                          <w:bCs/>
                          <w:sz w:val="28"/>
                          <w:szCs w:val="28"/>
                          <w:lang w:eastAsia="zh-TW"/>
                        </w:rPr>
                      </w:pPr>
                      <w:r>
                        <w:rPr>
                          <w:rFonts w:ascii="微軟正黑體" w:eastAsia="微軟正黑體" w:hAnsi="微軟正黑體" w:hint="eastAsia"/>
                          <w:b/>
                          <w:bCs/>
                          <w:sz w:val="28"/>
                          <w:szCs w:val="28"/>
                          <w:lang w:eastAsia="zh-TW"/>
                        </w:rPr>
                        <w:t>四</w:t>
                      </w:r>
                      <w:r w:rsidR="0064167C" w:rsidRPr="00FE24B7">
                        <w:rPr>
                          <w:rFonts w:ascii="微軟正黑體" w:eastAsia="微軟正黑體" w:hAnsi="微軟正黑體" w:hint="eastAsia"/>
                          <w:b/>
                          <w:bCs/>
                          <w:sz w:val="28"/>
                          <w:szCs w:val="28"/>
                          <w:lang w:eastAsia="zh-TW"/>
                        </w:rPr>
                        <w:t>、</w:t>
                      </w:r>
                      <w:r w:rsidR="0064167C" w:rsidRPr="00FE24B7">
                        <w:rPr>
                          <w:rFonts w:ascii="微軟正黑體" w:eastAsia="微軟正黑體" w:hAnsi="微軟正黑體"/>
                          <w:b/>
                          <w:bCs/>
                          <w:sz w:val="28"/>
                          <w:szCs w:val="28"/>
                          <w:lang w:eastAsia="zh-TW"/>
                        </w:rPr>
                        <w:t>實驗結果</w:t>
                      </w:r>
                    </w:p>
                    <w:p w14:paraId="5D181C9A" w14:textId="207B11AB" w:rsidR="0064167C" w:rsidRPr="000153BC" w:rsidRDefault="0064167C" w:rsidP="007654EC">
                      <w:pPr>
                        <w:pStyle w:val="a3"/>
                        <w:spacing w:beforeLines="50" w:before="120" w:afterLines="100" w:after="240" w:line="256" w:lineRule="auto"/>
                        <w:ind w:right="884"/>
                        <w:jc w:val="both"/>
                        <w:rPr>
                          <w:rFonts w:ascii="微軟正黑體" w:eastAsia="微軟正黑體" w:hAnsi="微軟正黑體"/>
                          <w:lang w:eastAsia="zh-TW"/>
                        </w:rPr>
                      </w:pPr>
                      <w:r w:rsidRPr="000153BC">
                        <w:rPr>
                          <w:rFonts w:ascii="微軟正黑體" w:eastAsia="微軟正黑體" w:hAnsi="微軟正黑體"/>
                          <w:lang w:eastAsia="zh-TW"/>
                        </w:rPr>
                        <w:t>透過實驗，我們發現在冰箱中存放的牛奶發酵速度較慢，而在室溫中存放的牛奶發酵速度較快，在暖暖包包覆下存放的牛奶發酵速度最快。透過使用石蕊</w:t>
                      </w:r>
                      <w:r>
                        <w:rPr>
                          <w:rFonts w:ascii="微軟正黑體" w:eastAsia="微軟正黑體" w:hAnsi="微軟正黑體" w:hint="eastAsia"/>
                          <w:lang w:eastAsia="zh-TW"/>
                        </w:rPr>
                        <w:t>試</w:t>
                      </w:r>
                      <w:r w:rsidRPr="000153BC">
                        <w:rPr>
                          <w:rFonts w:ascii="微軟正黑體" w:eastAsia="微軟正黑體" w:hAnsi="微軟正黑體"/>
                          <w:lang w:eastAsia="zh-TW"/>
                        </w:rPr>
                        <w:t>紙測量牛奶的酸度，我們發現在冰箱中存放的牛奶酸度變化較小，而在室溫和暖暖包中存放的牛奶酸度變化較大。使用質量分析儀測量發酵前後牛奶的成分變化，我們發現在冰箱中存放的牛奶蛋白質含量變化較小，而在室溫和暖暖包中存放的牛奶蛋白質含量變化較大。</w:t>
                      </w:r>
                    </w:p>
                    <w:p w14:paraId="4E67F212" w14:textId="77777777" w:rsidR="0064167C" w:rsidRDefault="0064167C" w:rsidP="007654EC">
                      <w:pPr>
                        <w:spacing w:beforeLines="50" w:before="120" w:afterLines="100" w:after="240"/>
                        <w:rPr>
                          <w:lang w:eastAsia="zh-TW"/>
                        </w:rPr>
                      </w:pPr>
                    </w:p>
                  </w:txbxContent>
                </v:textbox>
              </v:shape>
            </w:pict>
          </mc:Fallback>
        </mc:AlternateContent>
      </w:r>
      <w:r w:rsidR="009803CD">
        <w:rPr>
          <w:rFonts w:ascii="微軟正黑體" w:eastAsia="微軟正黑體" w:hAnsi="微軟正黑體" w:hint="eastAsia"/>
          <w:b/>
          <w:bCs/>
          <w:noProof/>
          <w:sz w:val="28"/>
          <w:szCs w:val="28"/>
          <w:lang w:val="zh-TW" w:eastAsia="zh-TW"/>
        </w:rPr>
        <mc:AlternateContent>
          <mc:Choice Requires="wps">
            <w:drawing>
              <wp:anchor distT="0" distB="0" distL="114300" distR="114300" simplePos="0" relativeHeight="251663360" behindDoc="0" locked="0" layoutInCell="1" allowOverlap="1" wp14:anchorId="29DC67B8" wp14:editId="1849C5A3">
                <wp:simplePos x="0" y="0"/>
                <wp:positionH relativeFrom="margin">
                  <wp:align>right</wp:align>
                </wp:positionH>
                <wp:positionV relativeFrom="paragraph">
                  <wp:posOffset>6698615</wp:posOffset>
                </wp:positionV>
                <wp:extent cx="5998028" cy="2492829"/>
                <wp:effectExtent l="0" t="0" r="22225" b="22225"/>
                <wp:wrapNone/>
                <wp:docPr id="470809838" name="文字方塊 3"/>
                <wp:cNvGraphicFramePr/>
                <a:graphic xmlns:a="http://schemas.openxmlformats.org/drawingml/2006/main">
                  <a:graphicData uri="http://schemas.microsoft.com/office/word/2010/wordprocessingShape">
                    <wps:wsp>
                      <wps:cNvSpPr txBox="1"/>
                      <wps:spPr>
                        <a:xfrm>
                          <a:off x="0" y="0"/>
                          <a:ext cx="5998028" cy="2492829"/>
                        </a:xfrm>
                        <a:prstGeom prst="rect">
                          <a:avLst/>
                        </a:prstGeom>
                        <a:solidFill>
                          <a:schemeClr val="lt1"/>
                        </a:solidFill>
                        <a:ln w="6350">
                          <a:solidFill>
                            <a:schemeClr val="bg1"/>
                          </a:solidFill>
                        </a:ln>
                      </wps:spPr>
                      <wps:txbx>
                        <w:txbxContent>
                          <w:p w14:paraId="7940BFC7" w14:textId="77777777" w:rsidR="00742229" w:rsidRPr="00284686" w:rsidRDefault="00742229" w:rsidP="00742229">
                            <w:pPr>
                              <w:pStyle w:val="a3"/>
                              <w:spacing w:before="53"/>
                              <w:ind w:left="440"/>
                              <w:rPr>
                                <w:rFonts w:ascii="微軟正黑體" w:eastAsia="微軟正黑體" w:hAnsi="微軟正黑體"/>
                                <w:b/>
                                <w:bCs/>
                                <w:sz w:val="28"/>
                                <w:szCs w:val="28"/>
                                <w:lang w:eastAsia="zh-TW"/>
                              </w:rPr>
                            </w:pPr>
                            <w:r w:rsidRPr="00CE0839">
                              <w:rPr>
                                <w:rFonts w:ascii="微軟正黑體" w:eastAsia="微軟正黑體" w:hAnsi="微軟正黑體" w:hint="eastAsia"/>
                                <w:b/>
                                <w:bCs/>
                                <w:sz w:val="28"/>
                                <w:szCs w:val="28"/>
                                <w:lang w:eastAsia="zh-TW"/>
                              </w:rPr>
                              <w:t>四、</w:t>
                            </w:r>
                            <w:r w:rsidRPr="00CE0839">
                              <w:rPr>
                                <w:rFonts w:ascii="微軟正黑體" w:eastAsia="微軟正黑體" w:hAnsi="微軟正黑體"/>
                                <w:b/>
                                <w:bCs/>
                                <w:sz w:val="28"/>
                                <w:szCs w:val="28"/>
                                <w:lang w:eastAsia="zh-TW"/>
                              </w:rPr>
                              <w:t>實驗結果:</w:t>
                            </w:r>
                          </w:p>
                          <w:p w14:paraId="440A3C8A" w14:textId="49D767E8" w:rsidR="00742229" w:rsidRDefault="00742229" w:rsidP="00F06459">
                            <w:pPr>
                              <w:pStyle w:val="a3"/>
                              <w:spacing w:beforeLines="100" w:before="240" w:afterLines="50" w:after="120" w:line="256" w:lineRule="auto"/>
                              <w:ind w:left="440" w:right="884"/>
                              <w:jc w:val="both"/>
                              <w:rPr>
                                <w:rFonts w:ascii="微軟正黑體" w:eastAsia="微軟正黑體" w:hAnsi="微軟正黑體"/>
                                <w:lang w:eastAsia="zh-TW"/>
                              </w:rPr>
                            </w:pPr>
                            <w:r>
                              <w:rPr>
                                <w:rFonts w:ascii="微軟正黑體" w:eastAsia="微軟正黑體" w:hAnsi="微軟正黑體" w:hint="eastAsia"/>
                                <w:lang w:eastAsia="zh-TW"/>
                              </w:rPr>
                              <w:t xml:space="preserve"> </w:t>
                            </w:r>
                            <w:r w:rsidRPr="000153BC">
                              <w:rPr>
                                <w:rFonts w:ascii="微軟正黑體" w:eastAsia="微軟正黑體" w:hAnsi="微軟正黑體"/>
                                <w:lang w:eastAsia="zh-TW"/>
                              </w:rPr>
                              <w:t>透過實驗，我</w:t>
                            </w:r>
                            <w:r w:rsidR="00F06459">
                              <w:rPr>
                                <w:rFonts w:ascii="微軟正黑體" w:eastAsia="微軟正黑體" w:hAnsi="微軟正黑體" w:hint="eastAsia"/>
                                <w:lang w:eastAsia="zh-TW"/>
                              </w:rPr>
                              <w:t>發</w:t>
                            </w:r>
                            <w:r w:rsidRPr="000153BC">
                              <w:rPr>
                                <w:rFonts w:ascii="微軟正黑體" w:eastAsia="微軟正黑體" w:hAnsi="微軟正黑體"/>
                                <w:lang w:eastAsia="zh-TW"/>
                              </w:rPr>
                              <w:t>現在冰箱中存放的牛奶發酵速度較慢，而在室溫中存放的牛奶發酵速度較快，在暖暖包包覆下存放的牛奶發酵速度最快。透過使用</w:t>
                            </w:r>
                            <w:r w:rsidR="00F06459">
                              <w:rPr>
                                <w:rFonts w:ascii="微軟正黑體" w:eastAsia="微軟正黑體" w:hAnsi="微軟正黑體" w:hint="eastAsia"/>
                                <w:lang w:eastAsia="zh-TW"/>
                              </w:rPr>
                              <w:t>廣用</w:t>
                            </w:r>
                            <w:r>
                              <w:rPr>
                                <w:rFonts w:ascii="微軟正黑體" w:eastAsia="微軟正黑體" w:hAnsi="微軟正黑體" w:hint="eastAsia"/>
                                <w:lang w:eastAsia="zh-TW"/>
                              </w:rPr>
                              <w:t>試</w:t>
                            </w:r>
                            <w:r w:rsidRPr="000153BC">
                              <w:rPr>
                                <w:rFonts w:ascii="微軟正黑體" w:eastAsia="微軟正黑體" w:hAnsi="微軟正黑體"/>
                                <w:lang w:eastAsia="zh-TW"/>
                              </w:rPr>
                              <w:t>紙測量牛奶的酸度，我們發現在冰箱中存放的牛奶酸度變化較小，而在室溫和暖暖包中存放的牛奶酸度變化較大。使用質量分析儀測量發酵前後牛奶的成分變化，我們發現在冰箱中存放的牛奶蛋白質含量變化較小，而在室溫和暖暖包中存放的牛奶蛋白質含量變化較大。</w:t>
                            </w:r>
                          </w:p>
                          <w:p w14:paraId="4A5A7FEF" w14:textId="77777777" w:rsidR="00742229" w:rsidRDefault="00742229">
                            <w:pPr>
                              <w:rPr>
                                <w:lang w:eastAsia="zh-T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DC67B8" id="文字方塊 3" o:spid="_x0000_s1028" type="#_x0000_t202" style="position:absolute;margin-left:421.1pt;margin-top:527.45pt;width:472.3pt;height:196.3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8BROQIAAIQEAAAOAAAAZHJzL2Uyb0RvYy54bWysVE1v2zAMvQ/YfxB0X+x4SZcYcYosRYYB&#10;RVsgLXpWZCk2IIuapMTOfv0oOV/tehp2UUiRfiIfHzO77RpF9sK6GnRBh4OUEqE5lLXeFvTlefVl&#10;QonzTJdMgRYFPQhHb+efP81ak4sMKlClsARBtMtbU9DKe5MnieOVaJgbgBEagxJswzy6dpuUlrWI&#10;3qgkS9ObpAVbGgtcOIe3d32QziO+lIL7Rymd8EQVFGvz8bTx3IQzmc9YvrXMVDU/lsH+oYqG1Rof&#10;PUPdMc/IztZ/QTU1t+BA+gGHJgEpay5iD9jNMH3XzbpiRsRekBxnzjS5/wfLH/Zr82SJ775DhwMM&#10;hLTG5Q4vQz+dtE34xUoJxpHCw5k20XnC8XI8nU7SDAfNMZaNptkkmwac5PK5sc7/ENCQYBTU4lwi&#10;XWx/73yfekoJrzlQdbmqlYpO0IJYKkv2DKeofCwSwd9kKU3agt58HacR+E0squmCsNl+gIB4SmPN&#10;l+aD5btNR+oS2zoRs4HygHxZ6KXkDF/V2NM9c/6JWdQOUoT74B/xkAqwJjhalFRgf390H/JxpBil&#10;pEUtFtT92jErKFE/NQ57OhyNgnijMxp/y9Cx15HNdUTvmiUgUUPcPMOjGfK9OpnSQvOKa7MIr2KI&#10;aY5vF9SfzKXvNwTXjovFIiahXA3z93pteIAOgwkTe+5emTXHsXpUxAOcVMvyd9Ptc8OXGhY7D7KO&#10;ow8896we6UepR/Ec1zLs0rUfsy5/HvM/AAAA//8DAFBLAwQUAAYACAAAACEASzntLt8AAAAKAQAA&#10;DwAAAGRycy9kb3ducmV2LnhtbEyPwU7DMBBE70j8g7VI3KgDuKUNcaoIhJAACVG4cHPjJYmI11G8&#10;bdO/ZznBcWdGs2+K9RR6tccxdZEsXM4yUEh19B01Fj7eHy6WoBI78q6PhBaOmGBdnp4ULvfxQG+4&#10;33CjpIRS7iy0zEOudapbDC7N4oAk3lccg2M5x0b70R2kPPT6KssWOriO5EPrBrxrsf7e7IKFJ/Pp&#10;7q/5GY9M02tVPS4Hk16sPT+bqltQjBP/heEXX9ChFKZt3JFPqrcgQ1jUbG5WoMRfGbMAtRXJmJs5&#10;6LLQ/yeUPwAAAP//AwBQSwECLQAUAAYACAAAACEAtoM4kv4AAADhAQAAEwAAAAAAAAAAAAAAAAAA&#10;AAAAW0NvbnRlbnRfVHlwZXNdLnhtbFBLAQItABQABgAIAAAAIQA4/SH/1gAAAJQBAAALAAAAAAAA&#10;AAAAAAAAAC8BAABfcmVscy8ucmVsc1BLAQItABQABgAIAAAAIQBnV8BROQIAAIQEAAAOAAAAAAAA&#10;AAAAAAAAAC4CAABkcnMvZTJvRG9jLnhtbFBLAQItABQABgAIAAAAIQBLOe0u3wAAAAoBAAAPAAAA&#10;AAAAAAAAAAAAAJMEAABkcnMvZG93bnJldi54bWxQSwUGAAAAAAQABADzAAAAnwUAAAAA&#10;" fillcolor="white [3201]" strokecolor="white [3212]" strokeweight=".5pt">
                <v:textbox>
                  <w:txbxContent>
                    <w:p w14:paraId="7940BFC7" w14:textId="77777777" w:rsidR="00742229" w:rsidRPr="00284686" w:rsidRDefault="00742229" w:rsidP="00742229">
                      <w:pPr>
                        <w:pStyle w:val="a3"/>
                        <w:spacing w:before="53"/>
                        <w:ind w:left="440"/>
                        <w:rPr>
                          <w:rFonts w:ascii="微軟正黑體" w:eastAsia="微軟正黑體" w:hAnsi="微軟正黑體"/>
                          <w:b/>
                          <w:bCs/>
                          <w:sz w:val="28"/>
                          <w:szCs w:val="28"/>
                          <w:lang w:eastAsia="zh-TW"/>
                        </w:rPr>
                      </w:pPr>
                      <w:r w:rsidRPr="00CE0839">
                        <w:rPr>
                          <w:rFonts w:ascii="微軟正黑體" w:eastAsia="微軟正黑體" w:hAnsi="微軟正黑體" w:hint="eastAsia"/>
                          <w:b/>
                          <w:bCs/>
                          <w:sz w:val="28"/>
                          <w:szCs w:val="28"/>
                          <w:lang w:eastAsia="zh-TW"/>
                        </w:rPr>
                        <w:t>四、</w:t>
                      </w:r>
                      <w:r w:rsidRPr="00CE0839">
                        <w:rPr>
                          <w:rFonts w:ascii="微軟正黑體" w:eastAsia="微軟正黑體" w:hAnsi="微軟正黑體"/>
                          <w:b/>
                          <w:bCs/>
                          <w:sz w:val="28"/>
                          <w:szCs w:val="28"/>
                          <w:lang w:eastAsia="zh-TW"/>
                        </w:rPr>
                        <w:t>實驗結果:</w:t>
                      </w:r>
                    </w:p>
                    <w:p w14:paraId="440A3C8A" w14:textId="49D767E8" w:rsidR="00742229" w:rsidRDefault="00742229" w:rsidP="00F06459">
                      <w:pPr>
                        <w:pStyle w:val="a3"/>
                        <w:spacing w:beforeLines="100" w:before="240" w:afterLines="50" w:after="120" w:line="256" w:lineRule="auto"/>
                        <w:ind w:left="440" w:right="884"/>
                        <w:jc w:val="both"/>
                        <w:rPr>
                          <w:rFonts w:ascii="微軟正黑體" w:eastAsia="微軟正黑體" w:hAnsi="微軟正黑體"/>
                          <w:lang w:eastAsia="zh-TW"/>
                        </w:rPr>
                      </w:pPr>
                      <w:r>
                        <w:rPr>
                          <w:rFonts w:ascii="微軟正黑體" w:eastAsia="微軟正黑體" w:hAnsi="微軟正黑體" w:hint="eastAsia"/>
                          <w:lang w:eastAsia="zh-TW"/>
                        </w:rPr>
                        <w:t xml:space="preserve"> </w:t>
                      </w:r>
                      <w:r w:rsidRPr="000153BC">
                        <w:rPr>
                          <w:rFonts w:ascii="微軟正黑體" w:eastAsia="微軟正黑體" w:hAnsi="微軟正黑體"/>
                          <w:lang w:eastAsia="zh-TW"/>
                        </w:rPr>
                        <w:t>透過實驗，我</w:t>
                      </w:r>
                      <w:r w:rsidR="00F06459">
                        <w:rPr>
                          <w:rFonts w:ascii="微軟正黑體" w:eastAsia="微軟正黑體" w:hAnsi="微軟正黑體" w:hint="eastAsia"/>
                          <w:lang w:eastAsia="zh-TW"/>
                        </w:rPr>
                        <w:t>發</w:t>
                      </w:r>
                      <w:r w:rsidRPr="000153BC">
                        <w:rPr>
                          <w:rFonts w:ascii="微軟正黑體" w:eastAsia="微軟正黑體" w:hAnsi="微軟正黑體"/>
                          <w:lang w:eastAsia="zh-TW"/>
                        </w:rPr>
                        <w:t>現在冰箱中存放的牛奶發酵速度較慢，而在室溫中存放的牛奶發酵速度較快，在暖暖包包覆下存放的牛奶發酵速度最快。透過使用</w:t>
                      </w:r>
                      <w:r w:rsidR="00F06459">
                        <w:rPr>
                          <w:rFonts w:ascii="微軟正黑體" w:eastAsia="微軟正黑體" w:hAnsi="微軟正黑體" w:hint="eastAsia"/>
                          <w:lang w:eastAsia="zh-TW"/>
                        </w:rPr>
                        <w:t>廣用</w:t>
                      </w:r>
                      <w:r>
                        <w:rPr>
                          <w:rFonts w:ascii="微軟正黑體" w:eastAsia="微軟正黑體" w:hAnsi="微軟正黑體" w:hint="eastAsia"/>
                          <w:lang w:eastAsia="zh-TW"/>
                        </w:rPr>
                        <w:t>試</w:t>
                      </w:r>
                      <w:r w:rsidRPr="000153BC">
                        <w:rPr>
                          <w:rFonts w:ascii="微軟正黑體" w:eastAsia="微軟正黑體" w:hAnsi="微軟正黑體"/>
                          <w:lang w:eastAsia="zh-TW"/>
                        </w:rPr>
                        <w:t>紙測量牛奶的酸度，我們發現在冰箱中存放的牛奶酸度變化較小，而在室溫和暖暖包中存放的牛奶酸度變化較大。使用質量分析儀測量發酵前後牛奶的成分變化，我們發現在冰箱中存放的牛奶蛋白質含量變化較小，而在室溫和暖暖包中存放的牛奶蛋白質含量變化較大。</w:t>
                      </w:r>
                    </w:p>
                    <w:p w14:paraId="4A5A7FEF" w14:textId="77777777" w:rsidR="00742229" w:rsidRDefault="00742229">
                      <w:pPr>
                        <w:rPr>
                          <w:lang w:eastAsia="zh-TW"/>
                        </w:rPr>
                      </w:pPr>
                    </w:p>
                  </w:txbxContent>
                </v:textbox>
                <w10:wrap anchorx="margin"/>
              </v:shape>
            </w:pict>
          </mc:Fallback>
        </mc:AlternateContent>
      </w:r>
    </w:p>
    <w:p w14:paraId="4DEA5897" w14:textId="24E329FC" w:rsidR="001902B3" w:rsidRDefault="001902B3" w:rsidP="003716EE">
      <w:pPr>
        <w:pStyle w:val="a3"/>
        <w:spacing w:before="53"/>
        <w:rPr>
          <w:rFonts w:ascii="微軟正黑體" w:eastAsia="微軟正黑體" w:hAnsi="微軟正黑體"/>
          <w:b/>
          <w:bCs/>
          <w:sz w:val="28"/>
          <w:szCs w:val="28"/>
          <w:lang w:eastAsia="zh-TW"/>
        </w:rPr>
      </w:pPr>
    </w:p>
    <w:p w14:paraId="2A4CE985" w14:textId="75D73A18" w:rsidR="00E06B7A" w:rsidRPr="00FE24B7" w:rsidRDefault="00FE24B7" w:rsidP="00FE24B7">
      <w:pPr>
        <w:pStyle w:val="a3"/>
        <w:spacing w:line="256" w:lineRule="auto"/>
        <w:ind w:left="440" w:right="884"/>
        <w:rPr>
          <w:rFonts w:ascii="微軟正黑體" w:eastAsia="微軟正黑體" w:hAnsi="微軟正黑體"/>
          <w:sz w:val="28"/>
          <w:szCs w:val="28"/>
          <w:lang w:eastAsia="zh-TW"/>
        </w:rPr>
      </w:pPr>
      <w:r>
        <w:rPr>
          <w:rFonts w:ascii="微軟正黑體" w:eastAsia="微軟正黑體" w:hAnsi="微軟正黑體" w:hint="eastAsia"/>
          <w:b/>
          <w:bCs/>
          <w:sz w:val="28"/>
          <w:szCs w:val="28"/>
          <w:lang w:eastAsia="zh-TW"/>
        </w:rPr>
        <w:t>伍</w:t>
      </w:r>
      <w:r w:rsidR="00461FF3" w:rsidRPr="00FE24B7">
        <w:rPr>
          <w:rFonts w:ascii="微軟正黑體" w:eastAsia="微軟正黑體" w:hAnsi="微軟正黑體" w:hint="eastAsia"/>
          <w:b/>
          <w:bCs/>
          <w:sz w:val="28"/>
          <w:szCs w:val="28"/>
          <w:lang w:eastAsia="zh-TW"/>
        </w:rPr>
        <w:t>、</w:t>
      </w:r>
      <w:r w:rsidR="001551F0" w:rsidRPr="00FE24B7">
        <w:rPr>
          <w:rFonts w:ascii="微軟正黑體" w:eastAsia="微軟正黑體" w:hAnsi="微軟正黑體"/>
          <w:b/>
          <w:bCs/>
          <w:sz w:val="28"/>
          <w:szCs w:val="28"/>
          <w:lang w:eastAsia="zh-TW"/>
        </w:rPr>
        <w:t>討論</w:t>
      </w:r>
    </w:p>
    <w:p w14:paraId="442DCC1B" w14:textId="7D5C0953" w:rsidR="00CD4BD3" w:rsidRDefault="000B6081" w:rsidP="00B377A7">
      <w:pPr>
        <w:pStyle w:val="a3"/>
        <w:spacing w:line="256" w:lineRule="auto"/>
        <w:ind w:left="440" w:right="884"/>
        <w:jc w:val="both"/>
        <w:rPr>
          <w:rFonts w:ascii="微軟正黑體" w:eastAsia="微軟正黑體" w:hAnsi="微軟正黑體"/>
          <w:lang w:eastAsia="zh-TW"/>
        </w:rPr>
      </w:pPr>
      <w:r w:rsidRPr="00B377A7">
        <w:rPr>
          <w:rFonts w:ascii="微軟正黑體" w:eastAsia="微軟正黑體" w:hAnsi="微軟正黑體"/>
          <w:lang w:eastAsia="zh-TW"/>
        </w:rPr>
        <w:t>根據實驗結果我們可以得出結論，益生菌在不同溫度下對牛奶的發酵作用是有差異</w:t>
      </w:r>
      <w:r w:rsidR="00CE0839" w:rsidRPr="00B377A7">
        <w:rPr>
          <w:rFonts w:ascii="微軟正黑體" w:eastAsia="微軟正黑體" w:hAnsi="微軟正黑體"/>
          <w:lang w:eastAsia="zh-TW"/>
        </w:rPr>
        <w:t>的</w:t>
      </w:r>
      <w:r w:rsidRPr="00B377A7">
        <w:rPr>
          <w:rFonts w:ascii="微軟正黑體" w:eastAsia="微軟正黑體" w:hAnsi="微軟正黑體"/>
          <w:lang w:eastAsia="zh-TW"/>
        </w:rPr>
        <w:t>。在冰箱中存放的牛奶發酵速度較慢，酸度變化較小，蛋白質含</w:t>
      </w:r>
      <w:r w:rsidRPr="000153BC">
        <w:rPr>
          <w:rFonts w:ascii="微軟正黑體" w:eastAsia="微軟正黑體" w:hAnsi="微軟正黑體"/>
          <w:lang w:eastAsia="zh-TW"/>
        </w:rPr>
        <w:t>量變化較小。而在室溫和暖暖包中存放的牛奶發酵速度較快，酸度變化較大，蛋白質含量變化也較</w:t>
      </w:r>
      <w:r w:rsidR="00CE0839">
        <w:rPr>
          <w:rFonts w:ascii="微軟正黑體" w:eastAsia="微軟正黑體" w:hAnsi="微軟正黑體"/>
          <w:lang w:eastAsia="zh-TW"/>
        </w:rPr>
        <w:t>大。</w:t>
      </w:r>
    </w:p>
    <w:tbl>
      <w:tblPr>
        <w:tblStyle w:val="aa"/>
        <w:tblW w:w="0" w:type="auto"/>
        <w:tblInd w:w="440" w:type="dxa"/>
        <w:tblLook w:val="04A0" w:firstRow="1" w:lastRow="0" w:firstColumn="1" w:lastColumn="0" w:noHBand="0" w:noVBand="1"/>
      </w:tblPr>
      <w:tblGrid>
        <w:gridCol w:w="4282"/>
        <w:gridCol w:w="4188"/>
      </w:tblGrid>
      <w:tr w:rsidR="006E1543" w14:paraId="73E079B7" w14:textId="77777777" w:rsidTr="00E054CB">
        <w:trPr>
          <w:trHeight w:val="2832"/>
        </w:trPr>
        <w:tc>
          <w:tcPr>
            <w:tcW w:w="4282" w:type="dxa"/>
            <w:vAlign w:val="center"/>
          </w:tcPr>
          <w:p w14:paraId="4D9453D4" w14:textId="0AD6E3E4" w:rsidR="00614248" w:rsidRDefault="006F6D84" w:rsidP="006E1543">
            <w:pPr>
              <w:pStyle w:val="a3"/>
              <w:spacing w:before="100" w:beforeAutospacing="1"/>
              <w:rPr>
                <w:noProof/>
              </w:rPr>
            </w:pPr>
            <w:r>
              <w:rPr>
                <w:rFonts w:hint="eastAsia"/>
                <w:noProof/>
                <w:lang w:eastAsia="zh-TW"/>
              </w:rPr>
              <w:t xml:space="preserve">  </w:t>
            </w:r>
            <w:r w:rsidR="006E1543">
              <w:rPr>
                <w:noProof/>
              </w:rPr>
              <w:drawing>
                <wp:inline distT="0" distB="0" distL="0" distR="0" wp14:anchorId="1FAB778C" wp14:editId="2448A6F8">
                  <wp:extent cx="2476500" cy="3101340"/>
                  <wp:effectExtent l="0" t="0" r="0" b="3810"/>
                  <wp:docPr id="36003188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6948" cy="3101901"/>
                          </a:xfrm>
                          <a:prstGeom prst="rect">
                            <a:avLst/>
                          </a:prstGeom>
                        </pic:spPr>
                      </pic:pic>
                    </a:graphicData>
                  </a:graphic>
                </wp:inline>
              </w:drawing>
            </w:r>
            <w:r>
              <w:rPr>
                <w:rFonts w:hint="eastAsia"/>
                <w:noProof/>
                <w:lang w:eastAsia="zh-TW"/>
              </w:rPr>
              <w:t xml:space="preserve">                 </w:t>
            </w:r>
          </w:p>
        </w:tc>
        <w:tc>
          <w:tcPr>
            <w:tcW w:w="4181" w:type="dxa"/>
            <w:vAlign w:val="center"/>
          </w:tcPr>
          <w:p w14:paraId="4E60D537" w14:textId="562FAC9C" w:rsidR="00885D32" w:rsidRDefault="00E054CB" w:rsidP="00B377A7">
            <w:pPr>
              <w:pStyle w:val="a3"/>
              <w:spacing w:before="100" w:beforeAutospacing="1"/>
              <w:rPr>
                <w:noProof/>
                <w:lang w:eastAsia="zh-TW"/>
              </w:rPr>
            </w:pPr>
            <w:r>
              <w:rPr>
                <w:noProof/>
              </w:rPr>
              <w:drawing>
                <wp:inline distT="0" distB="0" distL="0" distR="0" wp14:anchorId="7DFDCF3C" wp14:editId="46B14B76">
                  <wp:extent cx="3049496" cy="2522742"/>
                  <wp:effectExtent l="0" t="3175" r="0" b="0"/>
                  <wp:docPr id="116154090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3135636" cy="2594003"/>
                          </a:xfrm>
                          <a:prstGeom prst="rect">
                            <a:avLst/>
                          </a:prstGeom>
                        </pic:spPr>
                      </pic:pic>
                    </a:graphicData>
                  </a:graphic>
                </wp:inline>
              </w:drawing>
            </w:r>
          </w:p>
        </w:tc>
      </w:tr>
      <w:tr w:rsidR="006E1543" w14:paraId="4874185B" w14:textId="77777777" w:rsidTr="00E054CB">
        <w:trPr>
          <w:trHeight w:val="54"/>
        </w:trPr>
        <w:tc>
          <w:tcPr>
            <w:tcW w:w="4282" w:type="dxa"/>
            <w:vAlign w:val="center"/>
          </w:tcPr>
          <w:p w14:paraId="02193EDB" w14:textId="277E2C2D" w:rsidR="004513F6" w:rsidRDefault="00AB0314" w:rsidP="00AB0314">
            <w:pPr>
              <w:pStyle w:val="a3"/>
              <w:spacing w:before="174"/>
              <w:jc w:val="center"/>
              <w:rPr>
                <w:rFonts w:ascii="微軟正黑體" w:eastAsia="微軟正黑體" w:hAnsi="微軟正黑體"/>
                <w:b/>
                <w:bCs/>
                <w:lang w:eastAsia="zh-TW"/>
              </w:rPr>
            </w:pPr>
            <w:r>
              <w:rPr>
                <w:rFonts w:hint="eastAsia"/>
                <w:lang w:eastAsia="zh-TW"/>
              </w:rPr>
              <w:t>試管(左為0</w:t>
            </w:r>
          </w:p>
        </w:tc>
        <w:tc>
          <w:tcPr>
            <w:tcW w:w="4181" w:type="dxa"/>
            <w:vAlign w:val="center"/>
          </w:tcPr>
          <w:p w14:paraId="1D8D153A" w14:textId="6160A65A" w:rsidR="00614248" w:rsidRPr="00AB0314" w:rsidRDefault="00AB0314" w:rsidP="00AB0314">
            <w:pPr>
              <w:jc w:val="center"/>
              <w:rPr>
                <w:lang w:eastAsia="zh-TW"/>
              </w:rPr>
            </w:pPr>
            <w:r>
              <w:rPr>
                <w:rFonts w:hint="eastAsia"/>
                <w:lang w:eastAsia="zh-TW"/>
              </w:rPr>
              <w:t>廣用試紙(</w:t>
            </w:r>
          </w:p>
        </w:tc>
      </w:tr>
    </w:tbl>
    <w:p w14:paraId="72A5961C" w14:textId="3E1042A9" w:rsidR="00DF3F2E" w:rsidRDefault="00DF3F2E">
      <w:pPr>
        <w:rPr>
          <w:sz w:val="18"/>
          <w:lang w:eastAsia="zh-TW"/>
        </w:rPr>
      </w:pPr>
    </w:p>
    <w:tbl>
      <w:tblPr>
        <w:tblW w:w="106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3746"/>
        <w:gridCol w:w="3746"/>
        <w:gridCol w:w="3632"/>
      </w:tblGrid>
      <w:tr w:rsidR="00AB0314" w14:paraId="55D36980" w14:textId="15B860FF" w:rsidTr="00734CEB">
        <w:trPr>
          <w:trHeight w:val="70"/>
        </w:trPr>
        <w:tc>
          <w:tcPr>
            <w:tcW w:w="3761" w:type="dxa"/>
          </w:tcPr>
          <w:p w14:paraId="277F32FA" w14:textId="6D7C0914" w:rsidR="00DF3F2E" w:rsidRDefault="00B926FE">
            <w:pPr>
              <w:rPr>
                <w:sz w:val="18"/>
                <w:lang w:eastAsia="zh-TW"/>
              </w:rPr>
            </w:pPr>
            <w:r>
              <w:rPr>
                <w:noProof/>
                <w:sz w:val="18"/>
                <w:lang w:eastAsia="zh-TW"/>
              </w:rPr>
              <mc:AlternateContent>
                <mc:Choice Requires="wps">
                  <w:drawing>
                    <wp:anchor distT="0" distB="0" distL="114300" distR="114300" simplePos="0" relativeHeight="251666432" behindDoc="0" locked="0" layoutInCell="1" allowOverlap="1" wp14:anchorId="4A752E70" wp14:editId="2E80076B">
                      <wp:simplePos x="0" y="0"/>
                      <wp:positionH relativeFrom="column">
                        <wp:posOffset>1270</wp:posOffset>
                      </wp:positionH>
                      <wp:positionV relativeFrom="paragraph">
                        <wp:posOffset>3254375</wp:posOffset>
                      </wp:positionV>
                      <wp:extent cx="2390775" cy="428625"/>
                      <wp:effectExtent l="0" t="0" r="28575" b="28575"/>
                      <wp:wrapNone/>
                      <wp:docPr id="1321744048" name="文字方塊 4"/>
                      <wp:cNvGraphicFramePr/>
                      <a:graphic xmlns:a="http://schemas.openxmlformats.org/drawingml/2006/main">
                        <a:graphicData uri="http://schemas.microsoft.com/office/word/2010/wordprocessingShape">
                          <wps:wsp>
                            <wps:cNvSpPr txBox="1"/>
                            <wps:spPr>
                              <a:xfrm>
                                <a:off x="0" y="0"/>
                                <a:ext cx="2390775" cy="428625"/>
                              </a:xfrm>
                              <a:prstGeom prst="rect">
                                <a:avLst/>
                              </a:prstGeom>
                              <a:solidFill>
                                <a:schemeClr val="lt1"/>
                              </a:solidFill>
                              <a:ln w="6350">
                                <a:solidFill>
                                  <a:prstClr val="black"/>
                                </a:solidFill>
                              </a:ln>
                            </wps:spPr>
                            <wps:txbx>
                              <w:txbxContent>
                                <w:p w14:paraId="28212B1C" w14:textId="0EB998C1" w:rsidR="00B926FE" w:rsidRPr="00B926FE" w:rsidRDefault="00B926FE" w:rsidP="00B926FE">
                                  <w:pPr>
                                    <w:jc w:val="center"/>
                                    <w:rPr>
                                      <w:rFonts w:ascii="微軟正黑體" w:eastAsia="微軟正黑體" w:hAnsi="微軟正黑體"/>
                                      <w:b/>
                                      <w:bCs/>
                                      <w:sz w:val="32"/>
                                      <w:szCs w:val="32"/>
                                      <w:lang w:eastAsia="zh-TW"/>
                                    </w:rPr>
                                  </w:pPr>
                                  <w:r w:rsidRPr="00B926FE">
                                    <w:rPr>
                                      <w:rFonts w:ascii="微軟正黑體" w:eastAsia="微軟正黑體" w:hAnsi="微軟正黑體" w:hint="eastAsia"/>
                                      <w:b/>
                                      <w:bCs/>
                                      <w:sz w:val="32"/>
                                      <w:szCs w:val="32"/>
                                      <w:lang w:eastAsia="zh-TW"/>
                                    </w:rPr>
                                    <w:t>我與同學隔水加熱牛奶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752E70" id="文字方塊 4" o:spid="_x0000_s1029" type="#_x0000_t202" style="position:absolute;margin-left:.1pt;margin-top:256.25pt;width:188.25pt;height:33.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I0PQIAAIMEAAAOAAAAZHJzL2Uyb0RvYy54bWysVE1v2zAMvQ/YfxB0X+w4H22NOEWWIsOA&#10;oC2QFj0rshwbk0VNUmJnv36U7Hy022nYRaZE6ol8fPTsvq0lOQhjK1AZHQ5iSoTikFdql9HXl9WX&#10;W0qsYypnEpTI6FFYej///GnW6FQkUILMhSEIomza6IyWzuk0iiwvRc3sALRQ6CzA1Mzh1uyi3LAG&#10;0WsZJXE8jRowuTbAhbV4+tA56TzgF4Xg7qkorHBEZhRzc2E1Yd36NZrPWLozTJcV79Ng/5BFzSqF&#10;j56hHphjZG+qP6DqihuwULgBhzqCoqi4CDVgNcP4QzWbkmkRakFyrD7TZP8fLH88bPSzIa79Ci02&#10;0BPSaJtaPPT1tIWp/RczJehHCo9n2kTrCMfDZHQX39xMKOHoGye302TiYaLLbW2s+yagJt7IqMG2&#10;BLbYYW1dF3oK8Y9ZkFW+qqQMGy8FsZSGHBg2UbqQI4K/i5KKNBmdjiZxAH7n89Dn+1vJ+I8+vaso&#10;xJMKc77U7i3XbltS5RkdnXjZQn5Eugx0SrKaryqEXzPrnplB6SBDOA7uCZdCAuYEvUVJCebX3859&#10;PHYUvZQ0KMWM2p97ZgQl8rvCXt8Nx2Ov3bAZT24S3Jhrz/bao/b1EpCoIQ6e5sH08U6ezMJA/YZT&#10;s/Cvoospjm9n1J3MpesGBKeOi8UiBKFaNXNrtdHcQ/vGeFpf2jdmdN9Wh4J4hJNoWfqhu12sv6lg&#10;sXdQVKH1nueO1Z5+VHoQTz+VfpSu9yHq8u+Y/wYAAP//AwBQSwMEFAAGAAgAAAAhAHvtqRLcAAAA&#10;CAEAAA8AAABkcnMvZG93bnJldi54bWxMj8FOwzAQRO9I/IO1SNyo3aC2IcSpABUunCiIsxtvbYvY&#10;jmw3DX/PcoLj7Ixm3rbb2Q9swpRdDBKWCwEMQx+1C0bCx/vzTQ0sFxW0GmJACd+YYdtdXrSq0fEc&#10;3nDaF8OoJORGSbCljA3nubfoVV7EEQN5x5i8KiST4TqpM5X7gVdCrLlXLtCCVSM+Wey/9icvYfdo&#10;7kxfq2R3tXZumj+Pr+ZFyuur+eEeWMG5/IXhF5/QoSOmQzwFndkgoaKchNWyWgEj+3az3gA70KUW&#10;AnjX8v8PdD8AAAD//wMAUEsBAi0AFAAGAAgAAAAhALaDOJL+AAAA4QEAABMAAAAAAAAAAAAAAAAA&#10;AAAAAFtDb250ZW50X1R5cGVzXS54bWxQSwECLQAUAAYACAAAACEAOP0h/9YAAACUAQAACwAAAAAA&#10;AAAAAAAAAAAvAQAAX3JlbHMvLnJlbHNQSwECLQAUAAYACAAAACEAzJ8yND0CAACDBAAADgAAAAAA&#10;AAAAAAAAAAAuAgAAZHJzL2Uyb0RvYy54bWxQSwECLQAUAAYACAAAACEAe+2pEtwAAAAIAQAADwAA&#10;AAAAAAAAAAAAAACXBAAAZHJzL2Rvd25yZXYueG1sUEsFBgAAAAAEAAQA8wAAAKAFAAAAAA==&#10;" fillcolor="white [3201]" strokeweight=".5pt">
                      <v:textbox>
                        <w:txbxContent>
                          <w:p w14:paraId="28212B1C" w14:textId="0EB998C1" w:rsidR="00B926FE" w:rsidRPr="00B926FE" w:rsidRDefault="00B926FE" w:rsidP="00B926FE">
                            <w:pPr>
                              <w:jc w:val="center"/>
                              <w:rPr>
                                <w:rFonts w:ascii="微軟正黑體" w:eastAsia="微軟正黑體" w:hAnsi="微軟正黑體"/>
                                <w:b/>
                                <w:bCs/>
                                <w:sz w:val="32"/>
                                <w:szCs w:val="32"/>
                                <w:lang w:eastAsia="zh-TW"/>
                              </w:rPr>
                            </w:pPr>
                            <w:r w:rsidRPr="00B926FE">
                              <w:rPr>
                                <w:rFonts w:ascii="微軟正黑體" w:eastAsia="微軟正黑體" w:hAnsi="微軟正黑體" w:hint="eastAsia"/>
                                <w:b/>
                                <w:bCs/>
                                <w:sz w:val="32"/>
                                <w:szCs w:val="32"/>
                                <w:lang w:eastAsia="zh-TW"/>
                              </w:rPr>
                              <w:t>我與同學隔水加熱牛奶</w:t>
                            </w:r>
                          </w:p>
                        </w:txbxContent>
                      </v:textbox>
                    </v:shape>
                  </w:pict>
                </mc:Fallback>
              </mc:AlternateContent>
            </w:r>
            <w:r w:rsidR="00E054CB">
              <w:rPr>
                <w:noProof/>
                <w:sz w:val="18"/>
                <w:lang w:eastAsia="zh-TW"/>
              </w:rPr>
              <w:drawing>
                <wp:inline distT="0" distB="0" distL="0" distR="0" wp14:anchorId="3D46A732" wp14:editId="74DD46AF">
                  <wp:extent cx="2343150" cy="3267075"/>
                  <wp:effectExtent l="0" t="0" r="0" b="9525"/>
                  <wp:docPr id="72421411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36639" name="圖片 1092036639"/>
                          <pic:cNvPicPr/>
                        </pic:nvPicPr>
                        <pic:blipFill rotWithShape="1">
                          <a:blip r:embed="rId12" cstate="print">
                            <a:extLst>
                              <a:ext uri="{28A0092B-C50C-407E-A947-70E740481C1C}">
                                <a14:useLocalDpi xmlns:a14="http://schemas.microsoft.com/office/drawing/2010/main" val="0"/>
                              </a:ext>
                            </a:extLst>
                          </a:blip>
                          <a:srcRect l="312" t="15228" r="10526" b="10672"/>
                          <a:stretch/>
                        </pic:blipFill>
                        <pic:spPr bwMode="auto">
                          <a:xfrm>
                            <a:off x="0" y="0"/>
                            <a:ext cx="2373627" cy="3309569"/>
                          </a:xfrm>
                          <a:prstGeom prst="rect">
                            <a:avLst/>
                          </a:prstGeom>
                          <a:ln>
                            <a:noFill/>
                          </a:ln>
                          <a:extLst>
                            <a:ext uri="{53640926-AAD7-44D8-BBD7-CCE9431645EC}">
                              <a14:shadowObscured xmlns:a14="http://schemas.microsoft.com/office/drawing/2010/main"/>
                            </a:ext>
                          </a:extLst>
                        </pic:spPr>
                      </pic:pic>
                    </a:graphicData>
                  </a:graphic>
                </wp:inline>
              </w:drawing>
            </w:r>
          </w:p>
        </w:tc>
        <w:tc>
          <w:tcPr>
            <w:tcW w:w="3445" w:type="dxa"/>
          </w:tcPr>
          <w:p w14:paraId="6F5ABDBC" w14:textId="59A7D841" w:rsidR="00DF3F2E" w:rsidRDefault="00B926FE">
            <w:pPr>
              <w:rPr>
                <w:sz w:val="18"/>
                <w:lang w:eastAsia="zh-TW"/>
              </w:rPr>
            </w:pPr>
            <w:r>
              <w:rPr>
                <w:noProof/>
                <w:sz w:val="18"/>
                <w:lang w:eastAsia="zh-TW"/>
              </w:rPr>
              <mc:AlternateContent>
                <mc:Choice Requires="wps">
                  <w:drawing>
                    <wp:anchor distT="0" distB="0" distL="114300" distR="114300" simplePos="0" relativeHeight="251667456" behindDoc="0" locked="0" layoutInCell="1" allowOverlap="1" wp14:anchorId="1720154D" wp14:editId="29F577D1">
                      <wp:simplePos x="0" y="0"/>
                      <wp:positionH relativeFrom="column">
                        <wp:posOffset>22860</wp:posOffset>
                      </wp:positionH>
                      <wp:positionV relativeFrom="paragraph">
                        <wp:posOffset>3263900</wp:posOffset>
                      </wp:positionV>
                      <wp:extent cx="2305050" cy="419100"/>
                      <wp:effectExtent l="0" t="0" r="19050" b="19050"/>
                      <wp:wrapNone/>
                      <wp:docPr id="620570508" name="文字方塊 5"/>
                      <wp:cNvGraphicFramePr/>
                      <a:graphic xmlns:a="http://schemas.openxmlformats.org/drawingml/2006/main">
                        <a:graphicData uri="http://schemas.microsoft.com/office/word/2010/wordprocessingShape">
                          <wps:wsp>
                            <wps:cNvSpPr txBox="1"/>
                            <wps:spPr>
                              <a:xfrm>
                                <a:off x="0" y="0"/>
                                <a:ext cx="2305050" cy="419100"/>
                              </a:xfrm>
                              <a:prstGeom prst="rect">
                                <a:avLst/>
                              </a:prstGeom>
                              <a:solidFill>
                                <a:schemeClr val="lt1"/>
                              </a:solidFill>
                              <a:ln w="6350">
                                <a:solidFill>
                                  <a:prstClr val="black"/>
                                </a:solidFill>
                              </a:ln>
                            </wps:spPr>
                            <wps:txbx>
                              <w:txbxContent>
                                <w:p w14:paraId="0E69966D" w14:textId="43D7FD27" w:rsidR="00B926FE" w:rsidRPr="00B926FE" w:rsidRDefault="00B926FE" w:rsidP="00B926FE">
                                  <w:pPr>
                                    <w:jc w:val="center"/>
                                    <w:rPr>
                                      <w:rFonts w:ascii="微軟正黑體" w:eastAsia="微軟正黑體" w:hAnsi="微軟正黑體"/>
                                      <w:b/>
                                      <w:bCs/>
                                      <w:sz w:val="32"/>
                                      <w:szCs w:val="32"/>
                                      <w:lang w:eastAsia="zh-TW"/>
                                    </w:rPr>
                                  </w:pPr>
                                  <w:r w:rsidRPr="00B926FE">
                                    <w:rPr>
                                      <w:rFonts w:ascii="微軟正黑體" w:eastAsia="微軟正黑體" w:hAnsi="微軟正黑體" w:hint="eastAsia"/>
                                      <w:b/>
                                      <w:bCs/>
                                      <w:sz w:val="32"/>
                                      <w:szCs w:val="32"/>
                                      <w:lang w:eastAsia="zh-TW"/>
                                    </w:rPr>
                                    <w:t>隔水加熱加熱牛奶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20154D" id="文字方塊 5" o:spid="_x0000_s1030" type="#_x0000_t202" style="position:absolute;margin-left:1.8pt;margin-top:257pt;width:181.5pt;height:3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R08OQIAAIMEAAAOAAAAZHJzL2Uyb0RvYy54bWysVE1v2zAMvQ/YfxB0X2ynabcacYosRYYB&#10;QVsgHXpWZCkWJouapMTOfv0o5bPtTsMQQCFF6pF8JD2+61tNtsJ5BaaixSCnRBgOtTLriv54nn/6&#10;QokPzNRMgxEV3QlP7yYfP4w7W4ohNKBr4QiCGF92tqJNCLbMMs8b0TI/ACsMGiW4lgVU3TqrHesQ&#10;vdXZMM9vsg5cbR1w4T3e3u+NdJLwpRQ8PErpRSC6ophbSKdL5yqe2WTMyrVjtlH8kAb7hyxapgwG&#10;PUHds8DIxql3UK3iDjzIMODQZiCl4iLVgNUU+Ztqlg2zItWC5Hh7osn/P1j+sF3aJ0dC/xV6bGAk&#10;pLO+9HgZ6+mla+M/ZkrQjhTuTrSJPhCOl8Or/Bp/lHC0jYrbIk+8ZufX1vnwTUBLolBRh21JbLHt&#10;wgeMiK5HlxjMg1b1XGmdlDgKYqYd2TJsog4pR3zxyksb0lX05grTeIcQoU/vV5rxn7HK1wioaYOX&#10;59qjFPpVT1SNVR15WUG9Q7oc7CfJWz5XCL9gPjwxh6ODNOA6hEc8pAbMCQ4SJQ2433+7j/7YUbRS&#10;0uEoVtT/2jAnKNHfDfb6thiN4uwmZXT9eYiKu7SsLi1m084AiSpw8SxPYvQP+ihKB+0Lbs00RkUT&#10;MxxjVzQcxVnYLwhuHRfTaXLCabUsLMzS8ggdOY60PvcvzNlDWwMOxAMch5aVb7q7940vDUw3AaRK&#10;rY8871k90I+Tnrpz2Mq4Spd68jp/OyZ/AAAA//8DAFBLAwQUAAYACAAAACEAGfEa0tsAAAAJAQAA&#10;DwAAAGRycy9kb3ducmV2LnhtbEyPwU7DMBBE70j8g7VI3KhdClEa4lSAChdOFNSzG29ti9iObDcN&#10;f89yguPOjGbftJvZD2zClF0MEpYLAQxDH7ULRsLnx8tNDSwXFbQaYkAJ35hh011etKrR8RzecdoV&#10;w6gk5EZJsKWMDee5t+hVXsQRA3nHmLwqdCbDdVJnKvcDvxWi4l65QB+sGvHZYv+1O3kJ2yezNn2t&#10;kt3W2rlp3h/fzKuU11fz4wOwgnP5C8MvPqFDR0yHeAo6s0HCqqKghPvlHU0if1VVpBxIqYUA3rX8&#10;/4LuBwAA//8DAFBLAQItABQABgAIAAAAIQC2gziS/gAAAOEBAAATAAAAAAAAAAAAAAAAAAAAAABb&#10;Q29udGVudF9UeXBlc10ueG1sUEsBAi0AFAAGAAgAAAAhADj9If/WAAAAlAEAAAsAAAAAAAAAAAAA&#10;AAAALwEAAF9yZWxzLy5yZWxzUEsBAi0AFAAGAAgAAAAhAK45HTw5AgAAgwQAAA4AAAAAAAAAAAAA&#10;AAAALgIAAGRycy9lMm9Eb2MueG1sUEsBAi0AFAAGAAgAAAAhABnxGtLbAAAACQEAAA8AAAAAAAAA&#10;AAAAAAAAkwQAAGRycy9kb3ducmV2LnhtbFBLBQYAAAAABAAEAPMAAACbBQAAAAA=&#10;" fillcolor="white [3201]" strokeweight=".5pt">
                      <v:textbox>
                        <w:txbxContent>
                          <w:p w14:paraId="0E69966D" w14:textId="43D7FD27" w:rsidR="00B926FE" w:rsidRPr="00B926FE" w:rsidRDefault="00B926FE" w:rsidP="00B926FE">
                            <w:pPr>
                              <w:jc w:val="center"/>
                              <w:rPr>
                                <w:rFonts w:ascii="微軟正黑體" w:eastAsia="微軟正黑體" w:hAnsi="微軟正黑體"/>
                                <w:b/>
                                <w:bCs/>
                                <w:sz w:val="32"/>
                                <w:szCs w:val="32"/>
                                <w:lang w:eastAsia="zh-TW"/>
                              </w:rPr>
                            </w:pPr>
                            <w:r w:rsidRPr="00B926FE">
                              <w:rPr>
                                <w:rFonts w:ascii="微軟正黑體" w:eastAsia="微軟正黑體" w:hAnsi="微軟正黑體" w:hint="eastAsia"/>
                                <w:b/>
                                <w:bCs/>
                                <w:sz w:val="32"/>
                                <w:szCs w:val="32"/>
                                <w:lang w:eastAsia="zh-TW"/>
                              </w:rPr>
                              <w:t>隔水加熱加熱牛奶</w:t>
                            </w:r>
                          </w:p>
                        </w:txbxContent>
                      </v:textbox>
                    </v:shape>
                  </w:pict>
                </mc:Fallback>
              </mc:AlternateContent>
            </w:r>
            <w:r w:rsidR="00E054CB">
              <w:rPr>
                <w:noProof/>
                <w:sz w:val="18"/>
                <w:lang w:eastAsia="zh-TW"/>
              </w:rPr>
              <w:drawing>
                <wp:inline distT="0" distB="0" distL="0" distR="0" wp14:anchorId="000AFF2B" wp14:editId="4076F36A">
                  <wp:extent cx="2343150" cy="3257550"/>
                  <wp:effectExtent l="0" t="0" r="0" b="0"/>
                  <wp:docPr id="259905244"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05244" name="圖片 259905244"/>
                          <pic:cNvPicPr/>
                        </pic:nvPicPr>
                        <pic:blipFill rotWithShape="1">
                          <a:blip r:embed="rId13" cstate="print">
                            <a:extLst>
                              <a:ext uri="{28A0092B-C50C-407E-A947-70E740481C1C}">
                                <a14:useLocalDpi xmlns:a14="http://schemas.microsoft.com/office/drawing/2010/main" val="0"/>
                              </a:ext>
                            </a:extLst>
                          </a:blip>
                          <a:srcRect t="11763" b="18628"/>
                          <a:stretch/>
                        </pic:blipFill>
                        <pic:spPr bwMode="auto">
                          <a:xfrm>
                            <a:off x="0" y="0"/>
                            <a:ext cx="2343150" cy="3257550"/>
                          </a:xfrm>
                          <a:prstGeom prst="rect">
                            <a:avLst/>
                          </a:prstGeom>
                          <a:ln>
                            <a:noFill/>
                          </a:ln>
                          <a:extLst>
                            <a:ext uri="{53640926-AAD7-44D8-BBD7-CCE9431645EC}">
                              <a14:shadowObscured xmlns:a14="http://schemas.microsoft.com/office/drawing/2010/main"/>
                            </a:ext>
                          </a:extLst>
                        </pic:spPr>
                      </pic:pic>
                    </a:graphicData>
                  </a:graphic>
                </wp:inline>
              </w:drawing>
            </w:r>
          </w:p>
        </w:tc>
        <w:tc>
          <w:tcPr>
            <w:tcW w:w="3487" w:type="dxa"/>
          </w:tcPr>
          <w:p w14:paraId="5D6DC1B8" w14:textId="35502E37" w:rsidR="00DF3F2E" w:rsidRDefault="00B926FE">
            <w:pPr>
              <w:rPr>
                <w:sz w:val="18"/>
                <w:lang w:eastAsia="zh-TW"/>
              </w:rPr>
            </w:pPr>
            <w:r>
              <w:rPr>
                <w:noProof/>
                <w:sz w:val="18"/>
                <w:lang w:eastAsia="zh-TW"/>
              </w:rPr>
              <mc:AlternateContent>
                <mc:Choice Requires="wps">
                  <w:drawing>
                    <wp:anchor distT="0" distB="0" distL="114300" distR="114300" simplePos="0" relativeHeight="251668480" behindDoc="0" locked="0" layoutInCell="1" allowOverlap="1" wp14:anchorId="5DE060C2" wp14:editId="45266D9D">
                      <wp:simplePos x="0" y="0"/>
                      <wp:positionH relativeFrom="column">
                        <wp:posOffset>-41275</wp:posOffset>
                      </wp:positionH>
                      <wp:positionV relativeFrom="paragraph">
                        <wp:posOffset>3244851</wp:posOffset>
                      </wp:positionV>
                      <wp:extent cx="2333625" cy="438150"/>
                      <wp:effectExtent l="0" t="0" r="28575" b="19050"/>
                      <wp:wrapNone/>
                      <wp:docPr id="347002095" name="文字方塊 6"/>
                      <wp:cNvGraphicFramePr/>
                      <a:graphic xmlns:a="http://schemas.openxmlformats.org/drawingml/2006/main">
                        <a:graphicData uri="http://schemas.microsoft.com/office/word/2010/wordprocessingShape">
                          <wps:wsp>
                            <wps:cNvSpPr txBox="1"/>
                            <wps:spPr>
                              <a:xfrm>
                                <a:off x="0" y="0"/>
                                <a:ext cx="2333625" cy="438150"/>
                              </a:xfrm>
                              <a:prstGeom prst="rect">
                                <a:avLst/>
                              </a:prstGeom>
                              <a:solidFill>
                                <a:schemeClr val="lt1"/>
                              </a:solidFill>
                              <a:ln w="6350">
                                <a:solidFill>
                                  <a:prstClr val="black"/>
                                </a:solidFill>
                              </a:ln>
                            </wps:spPr>
                            <wps:txbx>
                              <w:txbxContent>
                                <w:p w14:paraId="000E5246" w14:textId="081A2F45" w:rsidR="00B926FE" w:rsidRPr="00B926FE" w:rsidRDefault="00B926FE" w:rsidP="00B926FE">
                                  <w:pPr>
                                    <w:jc w:val="center"/>
                                    <w:rPr>
                                      <w:rFonts w:ascii="微軟正黑體" w:eastAsia="微軟正黑體" w:hAnsi="微軟正黑體"/>
                                      <w:b/>
                                      <w:bCs/>
                                      <w:sz w:val="32"/>
                                      <w:szCs w:val="32"/>
                                      <w:lang w:eastAsia="zh-TW"/>
                                    </w:rPr>
                                  </w:pPr>
                                  <w:r w:rsidRPr="00B926FE">
                                    <w:rPr>
                                      <w:rFonts w:ascii="微軟正黑體" w:eastAsia="微軟正黑體" w:hAnsi="微軟正黑體" w:hint="eastAsia"/>
                                      <w:b/>
                                      <w:bCs/>
                                      <w:sz w:val="32"/>
                                      <w:szCs w:val="32"/>
                                      <w:lang w:eastAsia="zh-TW"/>
                                    </w:rPr>
                                    <w:t>團隊共同觀察牛奶溫度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060C2" id="文字方塊 6" o:spid="_x0000_s1031" type="#_x0000_t202" style="position:absolute;margin-left:-3.25pt;margin-top:255.5pt;width:183.75pt;height: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DCOQIAAIMEAAAOAAAAZHJzL2Uyb0RvYy54bWysVEtv2zAMvg/YfxB0X5z3OiNOkaXIMCBo&#10;C6RDz4osxUJlUZOU2NmvH6U82+409CKTIvWR/Eh6ctvWmuyE8wpMQXudLiXCcCiV2RT019Piyw0l&#10;PjBTMg1GFHQvPL2dfv40aWwu+lCBLoUjCGJ83tiCViHYPMs8r0TNfAesMGiU4GoWUHWbrHSsQfRa&#10;Z/1ud5w14ErrgAvv8fbuYKTThC+l4OFBSi8C0QXF3EI6XTrX8cymE5ZvHLOV4sc02H9kUTNlMOgZ&#10;6o4FRrZOvYOqFXfgQYYOhzoDKRUXqQasptd9U82qYlakWpAcb880+Y+D5fe7lX10JLTfocUGRkIa&#10;63OPl7GeVro6fjFTgnakcH+mTbSBcLzsDwaDcX9ECUfbcHDTGyVes8tr63z4IaAmUSiow7Yktthu&#10;6QNGRNeTSwzmQatyobROShwFMdeO7Bg2UYeUI7545aUNaQo6HmDodwgR+vx+rRl/iVW+RkBNG7y8&#10;1B6l0K5bosqCjk68rKHcI10ODpPkLV8ohF8yHx6Zw9FBhnAdwgMeUgPmBEeJkgrcn3/dR3/sKFop&#10;aXAUC+p/b5kTlOifBnv9rTccxtlNynD0tY+Ku7asry1mW88Bierh4lmexOgf9EmUDupn3JpZjIom&#10;ZjjGLmg4ifNwWBDcOi5ms+SE02pZWJqV5RE6chxpfWqfmbPHtgYciHs4DS3L33T34BtfGphtA0iV&#10;Wh95PrB6pB8nPXXnuJVxla715HX5d0z/AgAA//8DAFBLAwQUAAYACAAAACEAOyeeqN0AAAAKAQAA&#10;DwAAAGRycy9kb3ducmV2LnhtbEyPwU7DMBBE70j8g7WVuLV2QI1CiFMBKlw40SLObry1rcZ2FLtp&#10;+Hu2J7jt7oxm3zSb2fdswjG5GCQUKwEMQxe1C0bC1/5tWQFLWQWt+hhQwg8m2LS3N42qdbyET5x2&#10;2TAKCalWEmzOQ8156ix6lVZxwEDaMY5eZVpHw/WoLhTue34vRMm9coE+WDXgq8XutDt7CdsX82i6&#10;So12W2nnpvn7+GHepbxbzM9PwDLO+c8MV3xCh5aYDvEcdGK9hGW5JqeEdVFQJzI8lNfhQJdKCOBt&#10;w/9XaH8BAAD//wMAUEsBAi0AFAAGAAgAAAAhALaDOJL+AAAA4QEAABMAAAAAAAAAAAAAAAAAAAAA&#10;AFtDb250ZW50X1R5cGVzXS54bWxQSwECLQAUAAYACAAAACEAOP0h/9YAAACUAQAACwAAAAAAAAAA&#10;AAAAAAAvAQAAX3JlbHMvLnJlbHNQSwECLQAUAAYACAAAACEAJBYQwjkCAACDBAAADgAAAAAAAAAA&#10;AAAAAAAuAgAAZHJzL2Uyb0RvYy54bWxQSwECLQAUAAYACAAAACEAOyeeqN0AAAAKAQAADwAAAAAA&#10;AAAAAAAAAACTBAAAZHJzL2Rvd25yZXYueG1sUEsFBgAAAAAEAAQA8wAAAJ0FAAAAAA==&#10;" fillcolor="white [3201]" strokeweight=".5pt">
                      <v:textbox>
                        <w:txbxContent>
                          <w:p w14:paraId="000E5246" w14:textId="081A2F45" w:rsidR="00B926FE" w:rsidRPr="00B926FE" w:rsidRDefault="00B926FE" w:rsidP="00B926FE">
                            <w:pPr>
                              <w:jc w:val="center"/>
                              <w:rPr>
                                <w:rFonts w:ascii="微軟正黑體" w:eastAsia="微軟正黑體" w:hAnsi="微軟正黑體"/>
                                <w:b/>
                                <w:bCs/>
                                <w:sz w:val="32"/>
                                <w:szCs w:val="32"/>
                                <w:lang w:eastAsia="zh-TW"/>
                              </w:rPr>
                            </w:pPr>
                            <w:r w:rsidRPr="00B926FE">
                              <w:rPr>
                                <w:rFonts w:ascii="微軟正黑體" w:eastAsia="微軟正黑體" w:hAnsi="微軟正黑體" w:hint="eastAsia"/>
                                <w:b/>
                                <w:bCs/>
                                <w:sz w:val="32"/>
                                <w:szCs w:val="32"/>
                                <w:lang w:eastAsia="zh-TW"/>
                              </w:rPr>
                              <w:t>團隊共同觀察牛奶溫度</w:t>
                            </w:r>
                          </w:p>
                        </w:txbxContent>
                      </v:textbox>
                    </v:shape>
                  </w:pict>
                </mc:Fallback>
              </mc:AlternateContent>
            </w:r>
            <w:r w:rsidR="00AB0314">
              <w:rPr>
                <w:noProof/>
                <w:sz w:val="18"/>
                <w:lang w:eastAsia="zh-TW"/>
              </w:rPr>
              <w:drawing>
                <wp:inline distT="0" distB="0" distL="0" distR="0" wp14:anchorId="749DC35B" wp14:editId="5CBD9805">
                  <wp:extent cx="2270760" cy="3267075"/>
                  <wp:effectExtent l="0" t="0" r="0" b="9525"/>
                  <wp:docPr id="114378490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84909" name="圖片 1143784909"/>
                          <pic:cNvPicPr/>
                        </pic:nvPicPr>
                        <pic:blipFill rotWithShape="1">
                          <a:blip r:embed="rId14" cstate="print">
                            <a:extLst>
                              <a:ext uri="{28A0092B-C50C-407E-A947-70E740481C1C}">
                                <a14:useLocalDpi xmlns:a14="http://schemas.microsoft.com/office/drawing/2010/main" val="0"/>
                              </a:ext>
                            </a:extLst>
                          </a:blip>
                          <a:srcRect l="15451" t="1299"/>
                          <a:stretch/>
                        </pic:blipFill>
                        <pic:spPr bwMode="auto">
                          <a:xfrm>
                            <a:off x="0" y="0"/>
                            <a:ext cx="2307271" cy="3319606"/>
                          </a:xfrm>
                          <a:prstGeom prst="rect">
                            <a:avLst/>
                          </a:prstGeom>
                          <a:ln>
                            <a:noFill/>
                          </a:ln>
                          <a:extLst>
                            <a:ext uri="{53640926-AAD7-44D8-BBD7-CCE9431645EC}">
                              <a14:shadowObscured xmlns:a14="http://schemas.microsoft.com/office/drawing/2010/main"/>
                            </a:ext>
                          </a:extLst>
                        </pic:spPr>
                      </pic:pic>
                    </a:graphicData>
                  </a:graphic>
                </wp:inline>
              </w:drawing>
            </w:r>
          </w:p>
        </w:tc>
      </w:tr>
    </w:tbl>
    <w:p w14:paraId="7E08ECC6" w14:textId="4B5FCD34" w:rsidR="00CD4BD3" w:rsidRDefault="00CD4BD3">
      <w:pPr>
        <w:rPr>
          <w:sz w:val="18"/>
          <w:lang w:eastAsia="zh-TW"/>
        </w:rPr>
        <w:sectPr w:rsidR="00CD4BD3" w:rsidSect="00E91CE2">
          <w:pgSz w:w="11910" w:h="16840"/>
          <w:pgMar w:top="1580" w:right="1060" w:bottom="993" w:left="1360" w:header="720" w:footer="720" w:gutter="0"/>
          <w:cols w:space="720"/>
        </w:sectPr>
      </w:pPr>
    </w:p>
    <w:p w14:paraId="0F03344F" w14:textId="3E8E4F3C" w:rsidR="00CD4BD3" w:rsidRPr="00FE24B7" w:rsidRDefault="00461FF3" w:rsidP="00FE24B7">
      <w:pPr>
        <w:pStyle w:val="1"/>
        <w:jc w:val="left"/>
        <w:rPr>
          <w:rFonts w:ascii="微軟正黑體" w:eastAsia="微軟正黑體" w:hAnsi="微軟正黑體"/>
          <w:lang w:eastAsia="zh-TW"/>
        </w:rPr>
      </w:pPr>
      <w:r w:rsidRPr="00FE24B7">
        <w:rPr>
          <w:rFonts w:ascii="微軟正黑體" w:eastAsia="微軟正黑體" w:hAnsi="微軟正黑體" w:hint="eastAsia"/>
          <w:lang w:eastAsia="zh-TW"/>
        </w:rPr>
        <w:lastRenderedPageBreak/>
        <w:t>陸、</w:t>
      </w:r>
      <w:r w:rsidR="001551F0" w:rsidRPr="00FE24B7">
        <w:rPr>
          <w:rFonts w:ascii="微軟正黑體" w:eastAsia="微軟正黑體" w:hAnsi="微軟正黑體"/>
          <w:lang w:eastAsia="zh-TW"/>
        </w:rPr>
        <w:t>結論</w:t>
      </w:r>
    </w:p>
    <w:p w14:paraId="08FA681C" w14:textId="77777777" w:rsidR="00CD4BD3" w:rsidRPr="000153BC" w:rsidRDefault="001551F0" w:rsidP="00FE24B7">
      <w:pPr>
        <w:pStyle w:val="a3"/>
        <w:spacing w:before="176" w:line="256" w:lineRule="auto"/>
        <w:ind w:left="440" w:right="884"/>
        <w:rPr>
          <w:rFonts w:ascii="微軟正黑體" w:eastAsia="微軟正黑體" w:hAnsi="微軟正黑體"/>
          <w:lang w:eastAsia="zh-TW"/>
        </w:rPr>
      </w:pPr>
      <w:r w:rsidRPr="000153BC">
        <w:rPr>
          <w:rFonts w:ascii="微軟正黑體" w:eastAsia="微軟正黑體" w:hAnsi="微軟正黑體"/>
          <w:lang w:eastAsia="zh-TW"/>
        </w:rPr>
        <w:t>乳酸菌是一種常用於製作優酪乳的微生物。在製作優酪乳時，溫度對於乳酸菌的發酵速率和酸度的影響是非常重要的。</w:t>
      </w:r>
    </w:p>
    <w:p w14:paraId="0978B080" w14:textId="77777777" w:rsidR="00CD4BD3" w:rsidRPr="000153BC" w:rsidRDefault="001551F0" w:rsidP="00FE24B7">
      <w:pPr>
        <w:pStyle w:val="a3"/>
        <w:spacing w:before="2" w:line="256" w:lineRule="auto"/>
        <w:ind w:left="439" w:right="884"/>
        <w:rPr>
          <w:rFonts w:ascii="微軟正黑體" w:eastAsia="微軟正黑體" w:hAnsi="微軟正黑體"/>
          <w:lang w:eastAsia="zh-TW"/>
        </w:rPr>
      </w:pPr>
      <w:r w:rsidRPr="000153BC">
        <w:rPr>
          <w:rFonts w:ascii="微軟正黑體" w:eastAsia="微軟正黑體" w:hAnsi="微軟正黑體"/>
          <w:lang w:eastAsia="zh-TW"/>
        </w:rPr>
        <w:t>通常情況下，乳酸菌在溫度較高的環境中會有更快的發酵速率。例如，在30℃左右的溫度下，乳酸菌可能會在 24 小時內完成發酵。但是，如果溫度過低，例如在 20℃左右，發酵速率可能會降低至 48 小時或更長的時間。因此， 在製作優酪乳時，保持適當的溫度是很重要的。</w:t>
      </w:r>
    </w:p>
    <w:p w14:paraId="7617C60F" w14:textId="77777777" w:rsidR="00CD4BD3" w:rsidRPr="000153BC" w:rsidRDefault="001551F0" w:rsidP="00FE24B7">
      <w:pPr>
        <w:pStyle w:val="a3"/>
        <w:spacing w:before="3" w:line="256" w:lineRule="auto"/>
        <w:ind w:left="439" w:right="884"/>
        <w:jc w:val="both"/>
        <w:rPr>
          <w:rFonts w:ascii="微軟正黑體" w:eastAsia="微軟正黑體" w:hAnsi="微軟正黑體"/>
          <w:lang w:eastAsia="zh-TW"/>
        </w:rPr>
      </w:pPr>
      <w:r w:rsidRPr="000153BC">
        <w:rPr>
          <w:rFonts w:ascii="微軟正黑體" w:eastAsia="微軟正黑體" w:hAnsi="微軟正黑體"/>
          <w:lang w:eastAsia="zh-TW"/>
        </w:rPr>
        <w:t>此外，溫度也會影響優酪乳的酸度。一般而言，在較低的溫度下製作的優酪乳會產生更多的乳酸，因此酸度會更高。相反地，在較高的溫度下製作的優酪乳會產生較少的乳酸，因此酸度會較低。</w:t>
      </w:r>
    </w:p>
    <w:p w14:paraId="09162A0F" w14:textId="77777777" w:rsidR="00CD4BD3" w:rsidRPr="000153BC" w:rsidRDefault="001551F0" w:rsidP="00FE24B7">
      <w:pPr>
        <w:pStyle w:val="a3"/>
        <w:spacing w:before="3" w:line="256" w:lineRule="auto"/>
        <w:ind w:left="439" w:right="884"/>
        <w:jc w:val="both"/>
        <w:rPr>
          <w:rFonts w:ascii="微軟正黑體" w:eastAsia="微軟正黑體" w:hAnsi="微軟正黑體"/>
          <w:lang w:eastAsia="zh-TW"/>
        </w:rPr>
      </w:pPr>
      <w:r w:rsidRPr="000153BC">
        <w:rPr>
          <w:rFonts w:ascii="微軟正黑體" w:eastAsia="微軟正黑體" w:hAnsi="微軟正黑體"/>
          <w:lang w:eastAsia="zh-TW"/>
        </w:rPr>
        <w:t>總之，在製作優酪乳時，適當的溫度對於乳酸菌的發酵速率和優酪乳的酸度都是很重要的。製作優酪乳時，建議使用溫度控制器來保持適當的溫度，以達到最佳的發酵效果。</w:t>
      </w:r>
    </w:p>
    <w:p w14:paraId="55756B61" w14:textId="0A9EED30" w:rsidR="00461FF3" w:rsidRPr="006047F1" w:rsidRDefault="00FE24B7" w:rsidP="00461FF3">
      <w:pPr>
        <w:pStyle w:val="1"/>
        <w:spacing w:before="179"/>
        <w:rPr>
          <w:rFonts w:ascii="微軟正黑體" w:eastAsia="微軟正黑體" w:hAnsi="微軟正黑體"/>
          <w:sz w:val="36"/>
          <w:szCs w:val="36"/>
        </w:rPr>
      </w:pPr>
      <w:r>
        <w:rPr>
          <w:rFonts w:ascii="微軟正黑體" w:eastAsia="微軟正黑體" w:hAnsi="微軟正黑體" w:hint="eastAsia"/>
          <w:sz w:val="36"/>
          <w:szCs w:val="36"/>
          <w:lang w:eastAsia="zh-TW"/>
        </w:rPr>
        <w:t>伍</w:t>
      </w:r>
      <w:r w:rsidR="00461FF3" w:rsidRPr="006047F1">
        <w:rPr>
          <w:rFonts w:ascii="微軟正黑體" w:eastAsia="微軟正黑體" w:hAnsi="微軟正黑體" w:hint="eastAsia"/>
          <w:sz w:val="36"/>
          <w:szCs w:val="36"/>
        </w:rPr>
        <w:t>、</w:t>
      </w:r>
      <w:r w:rsidR="00461FF3" w:rsidRPr="006047F1">
        <w:rPr>
          <w:rFonts w:ascii="微軟正黑體" w:eastAsia="微軟正黑體" w:hAnsi="微軟正黑體"/>
          <w:sz w:val="36"/>
          <w:szCs w:val="36"/>
        </w:rPr>
        <w:t>參考文獻</w:t>
      </w:r>
    </w:p>
    <w:p w14:paraId="14A5490C" w14:textId="77777777" w:rsidR="00461FF3" w:rsidRPr="000153BC" w:rsidRDefault="00461FF3" w:rsidP="006047F1">
      <w:pPr>
        <w:pStyle w:val="a4"/>
        <w:numPr>
          <w:ilvl w:val="0"/>
          <w:numId w:val="1"/>
        </w:numPr>
        <w:tabs>
          <w:tab w:val="left" w:pos="800"/>
        </w:tabs>
        <w:rPr>
          <w:rFonts w:ascii="微軟正黑體" w:eastAsia="微軟正黑體" w:hAnsi="微軟正黑體"/>
          <w:sz w:val="24"/>
          <w:lang w:eastAsia="zh-TW"/>
        </w:rPr>
      </w:pPr>
      <w:r w:rsidRPr="000153BC">
        <w:rPr>
          <w:rFonts w:ascii="微軟正黑體" w:eastAsia="微軟正黑體" w:hAnsi="微軟正黑體"/>
          <w:sz w:val="24"/>
          <w:lang w:eastAsia="zh-TW"/>
        </w:rPr>
        <w:t>牛奶及豆奶對乳酸菌發酵製品品質之影響</w:t>
      </w:r>
    </w:p>
    <w:p w14:paraId="23F01EEA" w14:textId="77777777" w:rsidR="00461FF3" w:rsidRDefault="00461FF3" w:rsidP="006047F1">
      <w:pPr>
        <w:pStyle w:val="a3"/>
        <w:spacing w:line="256" w:lineRule="auto"/>
        <w:ind w:left="440" w:right="760"/>
      </w:pPr>
      <w:r w:rsidRPr="000153BC">
        <w:rPr>
          <w:rFonts w:ascii="微軟正黑體" w:eastAsia="微軟正黑體" w:hAnsi="微軟正黑體"/>
        </w:rPr>
        <w:t xml:space="preserve">（黃湞鈺、陳姿伶、蔡惠婷、徐永鑫；中華醫事科技大學食品營養系 高雄餐旅大學烘焙管理系） </w:t>
      </w:r>
      <w:r>
        <w:rPr>
          <w:color w:val="0000FF"/>
          <w:u w:val="single" w:color="0000FF"/>
        </w:rPr>
        <w:t>http://120.115.62.5:8080/ir/bitstream/310996100Q/1613/2/3%E7%89%9B%E5%A5%B6%</w:t>
      </w:r>
      <w:r>
        <w:rPr>
          <w:color w:val="0000FF"/>
        </w:rPr>
        <w:t xml:space="preserve"> </w:t>
      </w:r>
      <w:r>
        <w:rPr>
          <w:color w:val="0000FF"/>
          <w:u w:val="single" w:color="0000FF"/>
        </w:rPr>
        <w:t>E5%8F%8A%E8%B1%86%E5%A5%B6%E5%B0%8D%E4%B9%B3%E9%85%B8%E8</w:t>
      </w:r>
    </w:p>
    <w:p w14:paraId="4DDEAA68" w14:textId="77777777" w:rsidR="00461FF3" w:rsidRDefault="00461FF3" w:rsidP="00461FF3">
      <w:pPr>
        <w:pStyle w:val="a3"/>
        <w:spacing w:before="3" w:line="256" w:lineRule="auto"/>
        <w:ind w:left="440" w:right="802"/>
      </w:pPr>
      <w:r>
        <w:rPr>
          <w:color w:val="0000FF"/>
          <w:u w:val="single" w:color="0000FF"/>
        </w:rPr>
        <w:t>%8F%8C%E7%99%BC%E9%85%B5%E8%A3%BD%E5%93%81%E5%93%81%E8%B</w:t>
      </w:r>
      <w:r>
        <w:rPr>
          <w:color w:val="0000FF"/>
        </w:rPr>
        <w:t xml:space="preserve"> </w:t>
      </w:r>
      <w:r>
        <w:rPr>
          <w:color w:val="0000FF"/>
          <w:u w:val="single" w:color="0000FF"/>
        </w:rPr>
        <w:t>3%AA%E4%B9%8B%E5%BD%B1%E9%9F%BF.pdf</w:t>
      </w:r>
    </w:p>
    <w:p w14:paraId="723C48D8" w14:textId="77777777" w:rsidR="00461FF3" w:rsidRDefault="00461FF3" w:rsidP="00461FF3">
      <w:pPr>
        <w:pStyle w:val="a3"/>
        <w:spacing w:before="2"/>
        <w:rPr>
          <w:sz w:val="22"/>
        </w:rPr>
      </w:pPr>
    </w:p>
    <w:p w14:paraId="0DC38A59" w14:textId="77777777" w:rsidR="00461FF3" w:rsidRPr="000153BC" w:rsidRDefault="00461FF3" w:rsidP="00461FF3">
      <w:pPr>
        <w:pStyle w:val="a4"/>
        <w:numPr>
          <w:ilvl w:val="0"/>
          <w:numId w:val="1"/>
        </w:numPr>
        <w:tabs>
          <w:tab w:val="left" w:pos="800"/>
        </w:tabs>
        <w:spacing w:before="52"/>
        <w:rPr>
          <w:rFonts w:ascii="微軟正黑體" w:eastAsia="微軟正黑體" w:hAnsi="微軟正黑體"/>
          <w:sz w:val="24"/>
        </w:rPr>
      </w:pPr>
      <w:r w:rsidRPr="000153BC">
        <w:rPr>
          <w:rFonts w:ascii="微軟正黑體" w:eastAsia="微軟正黑體" w:hAnsi="微軟正黑體"/>
          <w:sz w:val="24"/>
        </w:rPr>
        <w:t>台灣乳酸菌協會</w:t>
      </w:r>
    </w:p>
    <w:p w14:paraId="219F1FD2" w14:textId="77777777" w:rsidR="00461FF3" w:rsidRDefault="00000000" w:rsidP="00461FF3">
      <w:pPr>
        <w:pStyle w:val="a3"/>
        <w:spacing w:before="25"/>
        <w:ind w:left="440"/>
      </w:pPr>
      <w:hyperlink r:id="rId15">
        <w:r w:rsidR="00461FF3">
          <w:rPr>
            <w:color w:val="0000FF"/>
            <w:u w:val="single" w:color="0000FF"/>
          </w:rPr>
          <w:t>http://www.talab.org.tw/knowledge.htm</w:t>
        </w:r>
      </w:hyperlink>
    </w:p>
    <w:p w14:paraId="70948A90" w14:textId="77777777" w:rsidR="00461FF3" w:rsidRDefault="00461FF3" w:rsidP="00461FF3">
      <w:pPr>
        <w:pStyle w:val="a3"/>
        <w:spacing w:before="10"/>
        <w:rPr>
          <w:sz w:val="23"/>
        </w:rPr>
      </w:pPr>
    </w:p>
    <w:p w14:paraId="0D9496E6" w14:textId="77777777" w:rsidR="00461FF3" w:rsidRPr="000153BC" w:rsidRDefault="00461FF3" w:rsidP="00461FF3">
      <w:pPr>
        <w:pStyle w:val="a4"/>
        <w:numPr>
          <w:ilvl w:val="0"/>
          <w:numId w:val="1"/>
        </w:numPr>
        <w:tabs>
          <w:tab w:val="left" w:pos="800"/>
          <w:tab w:val="left" w:pos="4159"/>
        </w:tabs>
        <w:spacing w:before="53"/>
        <w:rPr>
          <w:rFonts w:ascii="微軟正黑體" w:eastAsia="微軟正黑體" w:hAnsi="微軟正黑體"/>
          <w:sz w:val="24"/>
          <w:lang w:eastAsia="zh-TW"/>
        </w:rPr>
      </w:pPr>
      <w:r w:rsidRPr="000153BC">
        <w:rPr>
          <w:rFonts w:ascii="微軟正黑體" w:eastAsia="微軟正黑體" w:hAnsi="微軟正黑體"/>
          <w:sz w:val="24"/>
          <w:lang w:eastAsia="zh-TW"/>
        </w:rPr>
        <w:t>乳酸菌、</w:t>
      </w:r>
      <w:r w:rsidRPr="000153BC">
        <w:rPr>
          <w:rFonts w:ascii="微軟正黑體" w:eastAsia="微軟正黑體" w:hAnsi="微軟正黑體"/>
          <w:sz w:val="24"/>
        </w:rPr>
        <w:t>おなかの</w:t>
      </w:r>
      <w:r w:rsidRPr="000153BC">
        <w:rPr>
          <w:rFonts w:ascii="微軟正黑體" w:eastAsia="微軟正黑體" w:hAnsi="微軟正黑體"/>
          <w:sz w:val="24"/>
          <w:lang w:eastAsia="zh-TW"/>
        </w:rPr>
        <w:t>調子整</w:t>
      </w:r>
      <w:r w:rsidRPr="000153BC">
        <w:rPr>
          <w:rFonts w:ascii="微軟正黑體" w:eastAsia="微軟正黑體" w:hAnsi="微軟正黑體"/>
          <w:sz w:val="24"/>
        </w:rPr>
        <w:t>える</w:t>
      </w:r>
      <w:r w:rsidRPr="000153BC">
        <w:rPr>
          <w:rFonts w:ascii="微軟正黑體" w:eastAsia="微軟正黑體" w:hAnsi="微軟正黑體"/>
          <w:sz w:val="24"/>
          <w:lang w:eastAsia="zh-TW"/>
        </w:rPr>
        <w:tab/>
        <w:t>死</w:t>
      </w:r>
      <w:r w:rsidRPr="000153BC">
        <w:rPr>
          <w:rFonts w:ascii="微軟正黑體" w:eastAsia="微軟正黑體" w:hAnsi="微軟正黑體"/>
          <w:sz w:val="24"/>
        </w:rPr>
        <w:t>んだ</w:t>
      </w:r>
      <w:r w:rsidRPr="000153BC">
        <w:rPr>
          <w:rFonts w:ascii="微軟正黑體" w:eastAsia="微軟正黑體" w:hAnsi="微軟正黑體"/>
          <w:sz w:val="24"/>
          <w:lang w:eastAsia="zh-TW"/>
        </w:rPr>
        <w:t>菌</w:t>
      </w:r>
      <w:r w:rsidRPr="000153BC">
        <w:rPr>
          <w:rFonts w:ascii="微軟正黑體" w:eastAsia="微軟正黑體" w:hAnsi="微軟正黑體"/>
          <w:sz w:val="24"/>
        </w:rPr>
        <w:t>でも</w:t>
      </w:r>
      <w:r w:rsidRPr="000153BC">
        <w:rPr>
          <w:rFonts w:ascii="微軟正黑體" w:eastAsia="微軟正黑體" w:hAnsi="微軟正黑體"/>
          <w:sz w:val="24"/>
          <w:lang w:eastAsia="zh-TW"/>
        </w:rPr>
        <w:t>体</w:t>
      </w:r>
      <w:r w:rsidRPr="000153BC">
        <w:rPr>
          <w:rFonts w:ascii="微軟正黑體" w:eastAsia="微軟正黑體" w:hAnsi="微軟正黑體"/>
          <w:sz w:val="24"/>
        </w:rPr>
        <w:t>によい</w:t>
      </w:r>
      <w:r w:rsidRPr="000153BC">
        <w:rPr>
          <w:rFonts w:ascii="微軟正黑體" w:eastAsia="微軟正黑體" w:hAnsi="微軟正黑體"/>
          <w:sz w:val="24"/>
          <w:lang w:eastAsia="zh-TW"/>
        </w:rPr>
        <w:t>働</w:t>
      </w:r>
      <w:r w:rsidRPr="000153BC">
        <w:rPr>
          <w:rFonts w:ascii="微軟正黑體" w:eastAsia="微軟正黑體" w:hAnsi="微軟正黑體"/>
          <w:sz w:val="24"/>
        </w:rPr>
        <w:t>き</w:t>
      </w:r>
    </w:p>
    <w:p w14:paraId="186DAE47" w14:textId="77777777" w:rsidR="00461FF3" w:rsidRDefault="00000000" w:rsidP="00461FF3">
      <w:pPr>
        <w:pStyle w:val="a3"/>
        <w:spacing w:before="24"/>
        <w:ind w:left="440"/>
      </w:pPr>
      <w:hyperlink r:id="rId16">
        <w:r w:rsidR="00461FF3">
          <w:rPr>
            <w:color w:val="0000FF"/>
            <w:u w:val="single" w:color="0000FF"/>
          </w:rPr>
          <w:t>https://www.asahi.com/articles/ASM4Q4VQ4M4QPLBJ002.html</w:t>
        </w:r>
      </w:hyperlink>
    </w:p>
    <w:p w14:paraId="42C3A087" w14:textId="77777777" w:rsidR="00461FF3" w:rsidRDefault="00461FF3" w:rsidP="00461FF3">
      <w:pPr>
        <w:pStyle w:val="a3"/>
        <w:spacing w:before="10"/>
        <w:rPr>
          <w:sz w:val="23"/>
        </w:rPr>
      </w:pPr>
    </w:p>
    <w:p w14:paraId="65F22080" w14:textId="77777777" w:rsidR="00461FF3" w:rsidRPr="000153BC" w:rsidRDefault="00461FF3" w:rsidP="00461FF3">
      <w:pPr>
        <w:pStyle w:val="a4"/>
        <w:numPr>
          <w:ilvl w:val="0"/>
          <w:numId w:val="1"/>
        </w:numPr>
        <w:tabs>
          <w:tab w:val="left" w:pos="800"/>
        </w:tabs>
        <w:spacing w:before="53" w:line="256" w:lineRule="auto"/>
        <w:ind w:right="1558"/>
        <w:rPr>
          <w:rFonts w:ascii="微軟正黑體" w:eastAsia="微軟正黑體" w:hAnsi="微軟正黑體"/>
          <w:sz w:val="24"/>
        </w:rPr>
      </w:pPr>
      <w:r w:rsidRPr="000153BC">
        <w:rPr>
          <w:rFonts w:ascii="微軟正黑體" w:eastAsia="微軟正黑體" w:hAnsi="微軟正黑體"/>
          <w:sz w:val="24"/>
        </w:rPr>
        <w:t>Probiotic Properties of Lactic Acid Bacteria Isolated From Neera: A Naturally Fermenting Coconut Palm</w:t>
      </w:r>
      <w:r w:rsidRPr="000153BC">
        <w:rPr>
          <w:rFonts w:ascii="微軟正黑體" w:eastAsia="微軟正黑體" w:hAnsi="微軟正黑體"/>
          <w:spacing w:val="-3"/>
          <w:sz w:val="24"/>
        </w:rPr>
        <w:t xml:space="preserve"> </w:t>
      </w:r>
      <w:r w:rsidRPr="000153BC">
        <w:rPr>
          <w:rFonts w:ascii="微軟正黑體" w:eastAsia="微軟正黑體" w:hAnsi="微軟正黑體"/>
          <w:sz w:val="24"/>
        </w:rPr>
        <w:t>Nectar</w:t>
      </w:r>
    </w:p>
    <w:p w14:paraId="14D5B6F4" w14:textId="77777777" w:rsidR="00461FF3" w:rsidRDefault="00000000" w:rsidP="00461FF3">
      <w:pPr>
        <w:pStyle w:val="a3"/>
        <w:spacing w:before="1"/>
        <w:ind w:left="440"/>
      </w:pPr>
      <w:hyperlink r:id="rId17">
        <w:r w:rsidR="00461FF3">
          <w:rPr>
            <w:color w:val="0000FF"/>
            <w:u w:val="single" w:color="0000FF"/>
          </w:rPr>
          <w:t>https://www.frontiersin.org/articles/10.3389/fmicb.2019.01382/full</w:t>
        </w:r>
      </w:hyperlink>
    </w:p>
    <w:p w14:paraId="65D86A0F" w14:textId="77777777" w:rsidR="00461FF3" w:rsidRDefault="00461FF3" w:rsidP="00461FF3">
      <w:pPr>
        <w:rPr>
          <w:lang w:eastAsia="zh-TW"/>
        </w:rPr>
      </w:pPr>
    </w:p>
    <w:p w14:paraId="7FAC1D43" w14:textId="77777777" w:rsidR="007E63C0" w:rsidRDefault="00461FF3" w:rsidP="00461FF3">
      <w:pPr>
        <w:pStyle w:val="a3"/>
        <w:ind w:firstLineChars="213" w:firstLine="426"/>
        <w:rPr>
          <w:rFonts w:ascii="微軟正黑體" w:eastAsia="微軟正黑體" w:hAnsi="微軟正黑體"/>
          <w:lang w:eastAsia="zh-TW"/>
        </w:rPr>
      </w:pPr>
      <w:r>
        <w:rPr>
          <w:rFonts w:ascii="微軟正黑體" w:eastAsia="微軟正黑體" w:hAnsi="微軟正黑體" w:hint="eastAsia"/>
          <w:sz w:val="20"/>
          <w:lang w:eastAsia="zh-TW"/>
        </w:rPr>
        <w:t>５.</w:t>
      </w:r>
      <w:r w:rsidRPr="000153BC">
        <w:rPr>
          <w:rFonts w:ascii="微軟正黑體" w:eastAsia="微軟正黑體" w:hAnsi="微軟正黑體" w:hint="eastAsia"/>
          <w:lang w:eastAsia="zh-TW"/>
        </w:rPr>
        <w:t>功能性乳酸菌的應用研究 （湛劍龍、胡萍、陳韻、李立郎、朱秋勁、王曉宇、謝</w:t>
      </w:r>
      <w:r w:rsidR="007E63C0">
        <w:rPr>
          <w:rFonts w:ascii="微軟正黑體" w:eastAsia="微軟正黑體" w:hAnsi="微軟正黑體" w:hint="eastAsia"/>
          <w:lang w:eastAsia="zh-TW"/>
        </w:rPr>
        <w:t xml:space="preserve">     </w:t>
      </w:r>
    </w:p>
    <w:p w14:paraId="3A699CDD" w14:textId="45F5BEF8" w:rsidR="00461FF3" w:rsidRPr="007E63C0" w:rsidRDefault="00461FF3" w:rsidP="00461FF3">
      <w:pPr>
        <w:pStyle w:val="a3"/>
        <w:ind w:firstLineChars="213" w:firstLine="511"/>
        <w:rPr>
          <w:rFonts w:ascii="微軟正黑體" w:eastAsia="微軟正黑體" w:hAnsi="微軟正黑體"/>
          <w:lang w:eastAsia="zh-TW"/>
        </w:rPr>
      </w:pPr>
      <w:r w:rsidRPr="000153BC">
        <w:rPr>
          <w:rFonts w:ascii="微軟正黑體" w:eastAsia="微軟正黑體" w:hAnsi="微軟正黑體" w:hint="eastAsia"/>
          <w:lang w:eastAsia="zh-TW"/>
        </w:rPr>
        <w:t>和；貴州大學釀酒與食 品工程學院 , 貴陽 , 貴州大學生命科學學院 , 貴陽 , 州 )</w:t>
      </w:r>
    </w:p>
    <w:p w14:paraId="0EA02702" w14:textId="1EC3FAA8" w:rsidR="00CD4BD3" w:rsidRDefault="00461FF3" w:rsidP="007E63C0">
      <w:pPr>
        <w:pStyle w:val="a3"/>
        <w:spacing w:before="24" w:line="256" w:lineRule="auto"/>
        <w:ind w:leftChars="193" w:left="425" w:right="764"/>
        <w:rPr>
          <w:lang w:eastAsia="zh-TW"/>
        </w:rPr>
      </w:pPr>
      <w:r>
        <w:rPr>
          <w:color w:val="0000FF"/>
          <w:u w:val="single" w:color="0000FF"/>
        </w:rPr>
        <w:t>file.yizimg.com/334736/2014051411585483.pd</w:t>
      </w:r>
    </w:p>
    <w:sectPr w:rsidR="00CD4BD3">
      <w:pgSz w:w="11910" w:h="16840"/>
      <w:pgMar w:top="1580" w:right="1060" w:bottom="280" w:left="1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E036CA" w14:textId="77777777" w:rsidR="00E91CE2" w:rsidRDefault="00E91CE2" w:rsidP="00E25DD5">
      <w:r>
        <w:separator/>
      </w:r>
    </w:p>
  </w:endnote>
  <w:endnote w:type="continuationSeparator" w:id="0">
    <w:p w14:paraId="7CA211AE" w14:textId="77777777" w:rsidR="00E91CE2" w:rsidRDefault="00E91CE2" w:rsidP="00E25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2E93AE" w14:textId="77777777" w:rsidR="00E91CE2" w:rsidRDefault="00E91CE2" w:rsidP="00E25DD5">
      <w:r>
        <w:separator/>
      </w:r>
    </w:p>
  </w:footnote>
  <w:footnote w:type="continuationSeparator" w:id="0">
    <w:p w14:paraId="20C1A7B2" w14:textId="77777777" w:rsidR="00E91CE2" w:rsidRDefault="00E91CE2" w:rsidP="00E25D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86543"/>
    <w:multiLevelType w:val="hybridMultilevel"/>
    <w:tmpl w:val="015EB78A"/>
    <w:lvl w:ilvl="0" w:tplc="BA8656AA">
      <w:start w:val="1"/>
      <w:numFmt w:val="decimal"/>
      <w:lvlText w:val="%1."/>
      <w:lvlJc w:val="left"/>
      <w:pPr>
        <w:ind w:left="786" w:hanging="360"/>
        <w:jc w:val="left"/>
      </w:pPr>
      <w:rPr>
        <w:rFonts w:ascii="新細明體" w:eastAsia="新細明體" w:hAnsi="新細明體" w:cs="新細明體" w:hint="default"/>
        <w:w w:val="100"/>
        <w:sz w:val="24"/>
        <w:szCs w:val="24"/>
      </w:rPr>
    </w:lvl>
    <w:lvl w:ilvl="1" w:tplc="20886EBE">
      <w:numFmt w:val="bullet"/>
      <w:lvlText w:val="•"/>
      <w:lvlJc w:val="left"/>
      <w:pPr>
        <w:ind w:left="1668" w:hanging="360"/>
      </w:pPr>
      <w:rPr>
        <w:rFonts w:hint="default"/>
      </w:rPr>
    </w:lvl>
    <w:lvl w:ilvl="2" w:tplc="DA08DEF4">
      <w:numFmt w:val="bullet"/>
      <w:lvlText w:val="•"/>
      <w:lvlJc w:val="left"/>
      <w:pPr>
        <w:ind w:left="2537" w:hanging="360"/>
      </w:pPr>
      <w:rPr>
        <w:rFonts w:hint="default"/>
      </w:rPr>
    </w:lvl>
    <w:lvl w:ilvl="3" w:tplc="E146BE0A">
      <w:numFmt w:val="bullet"/>
      <w:lvlText w:val="•"/>
      <w:lvlJc w:val="left"/>
      <w:pPr>
        <w:ind w:left="3405" w:hanging="360"/>
      </w:pPr>
      <w:rPr>
        <w:rFonts w:hint="default"/>
      </w:rPr>
    </w:lvl>
    <w:lvl w:ilvl="4" w:tplc="28EE934E">
      <w:numFmt w:val="bullet"/>
      <w:lvlText w:val="•"/>
      <w:lvlJc w:val="left"/>
      <w:pPr>
        <w:ind w:left="4274" w:hanging="360"/>
      </w:pPr>
      <w:rPr>
        <w:rFonts w:hint="default"/>
      </w:rPr>
    </w:lvl>
    <w:lvl w:ilvl="5" w:tplc="939C5CD0">
      <w:numFmt w:val="bullet"/>
      <w:lvlText w:val="•"/>
      <w:lvlJc w:val="left"/>
      <w:pPr>
        <w:ind w:left="5143" w:hanging="360"/>
      </w:pPr>
      <w:rPr>
        <w:rFonts w:hint="default"/>
      </w:rPr>
    </w:lvl>
    <w:lvl w:ilvl="6" w:tplc="0DB89A06">
      <w:numFmt w:val="bullet"/>
      <w:lvlText w:val="•"/>
      <w:lvlJc w:val="left"/>
      <w:pPr>
        <w:ind w:left="6011" w:hanging="360"/>
      </w:pPr>
      <w:rPr>
        <w:rFonts w:hint="default"/>
      </w:rPr>
    </w:lvl>
    <w:lvl w:ilvl="7" w:tplc="3F0AC88E">
      <w:numFmt w:val="bullet"/>
      <w:lvlText w:val="•"/>
      <w:lvlJc w:val="left"/>
      <w:pPr>
        <w:ind w:left="6880" w:hanging="360"/>
      </w:pPr>
      <w:rPr>
        <w:rFonts w:hint="default"/>
      </w:rPr>
    </w:lvl>
    <w:lvl w:ilvl="8" w:tplc="8D462CFE">
      <w:numFmt w:val="bullet"/>
      <w:lvlText w:val="•"/>
      <w:lvlJc w:val="left"/>
      <w:pPr>
        <w:ind w:left="7749" w:hanging="360"/>
      </w:pPr>
      <w:rPr>
        <w:rFonts w:hint="default"/>
      </w:rPr>
    </w:lvl>
  </w:abstractNum>
  <w:abstractNum w:abstractNumId="1" w15:restartNumberingAfterBreak="0">
    <w:nsid w:val="066E47E7"/>
    <w:multiLevelType w:val="multilevel"/>
    <w:tmpl w:val="3564C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730C67"/>
    <w:multiLevelType w:val="hybridMultilevel"/>
    <w:tmpl w:val="9190DE38"/>
    <w:lvl w:ilvl="0" w:tplc="5D9CBF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E070378"/>
    <w:multiLevelType w:val="hybridMultilevel"/>
    <w:tmpl w:val="A3962F40"/>
    <w:lvl w:ilvl="0" w:tplc="11787602">
      <w:start w:val="1"/>
      <w:numFmt w:val="decimal"/>
      <w:lvlText w:val="%1."/>
      <w:lvlJc w:val="left"/>
      <w:pPr>
        <w:ind w:left="623" w:hanging="184"/>
        <w:jc w:val="left"/>
      </w:pPr>
      <w:rPr>
        <w:rFonts w:ascii="Calibri" w:eastAsia="Calibri" w:hAnsi="Calibri" w:cs="Calibri" w:hint="default"/>
        <w:spacing w:val="-1"/>
        <w:w w:val="100"/>
        <w:sz w:val="22"/>
        <w:szCs w:val="22"/>
      </w:rPr>
    </w:lvl>
    <w:lvl w:ilvl="1" w:tplc="87A2C118">
      <w:numFmt w:val="bullet"/>
      <w:lvlText w:val="•"/>
      <w:lvlJc w:val="left"/>
      <w:pPr>
        <w:ind w:left="1506" w:hanging="184"/>
      </w:pPr>
      <w:rPr>
        <w:rFonts w:hint="default"/>
      </w:rPr>
    </w:lvl>
    <w:lvl w:ilvl="2" w:tplc="29DC32AA">
      <w:numFmt w:val="bullet"/>
      <w:lvlText w:val="•"/>
      <w:lvlJc w:val="left"/>
      <w:pPr>
        <w:ind w:left="2393" w:hanging="184"/>
      </w:pPr>
      <w:rPr>
        <w:rFonts w:hint="default"/>
      </w:rPr>
    </w:lvl>
    <w:lvl w:ilvl="3" w:tplc="2848AA36">
      <w:numFmt w:val="bullet"/>
      <w:lvlText w:val="•"/>
      <w:lvlJc w:val="left"/>
      <w:pPr>
        <w:ind w:left="3279" w:hanging="184"/>
      </w:pPr>
      <w:rPr>
        <w:rFonts w:hint="default"/>
      </w:rPr>
    </w:lvl>
    <w:lvl w:ilvl="4" w:tplc="7410FDA8">
      <w:numFmt w:val="bullet"/>
      <w:lvlText w:val="•"/>
      <w:lvlJc w:val="left"/>
      <w:pPr>
        <w:ind w:left="4166" w:hanging="184"/>
      </w:pPr>
      <w:rPr>
        <w:rFonts w:hint="default"/>
      </w:rPr>
    </w:lvl>
    <w:lvl w:ilvl="5" w:tplc="AF18BF76">
      <w:numFmt w:val="bullet"/>
      <w:lvlText w:val="•"/>
      <w:lvlJc w:val="left"/>
      <w:pPr>
        <w:ind w:left="5053" w:hanging="184"/>
      </w:pPr>
      <w:rPr>
        <w:rFonts w:hint="default"/>
      </w:rPr>
    </w:lvl>
    <w:lvl w:ilvl="6" w:tplc="872C4558">
      <w:numFmt w:val="bullet"/>
      <w:lvlText w:val="•"/>
      <w:lvlJc w:val="left"/>
      <w:pPr>
        <w:ind w:left="5939" w:hanging="184"/>
      </w:pPr>
      <w:rPr>
        <w:rFonts w:hint="default"/>
      </w:rPr>
    </w:lvl>
    <w:lvl w:ilvl="7" w:tplc="9D740B48">
      <w:numFmt w:val="bullet"/>
      <w:lvlText w:val="•"/>
      <w:lvlJc w:val="left"/>
      <w:pPr>
        <w:ind w:left="6826" w:hanging="184"/>
      </w:pPr>
      <w:rPr>
        <w:rFonts w:hint="default"/>
      </w:rPr>
    </w:lvl>
    <w:lvl w:ilvl="8" w:tplc="3BAA5DBA">
      <w:numFmt w:val="bullet"/>
      <w:lvlText w:val="•"/>
      <w:lvlJc w:val="left"/>
      <w:pPr>
        <w:ind w:left="7713" w:hanging="184"/>
      </w:pPr>
      <w:rPr>
        <w:rFonts w:hint="default"/>
      </w:rPr>
    </w:lvl>
  </w:abstractNum>
  <w:abstractNum w:abstractNumId="4" w15:restartNumberingAfterBreak="0">
    <w:nsid w:val="5F8663B6"/>
    <w:multiLevelType w:val="hybridMultilevel"/>
    <w:tmpl w:val="2F80C414"/>
    <w:lvl w:ilvl="0" w:tplc="B57029EA">
      <w:start w:val="1"/>
      <w:numFmt w:val="decimal"/>
      <w:lvlText w:val="%1."/>
      <w:lvlJc w:val="left"/>
      <w:pPr>
        <w:ind w:left="440" w:hanging="184"/>
        <w:jc w:val="left"/>
      </w:pPr>
      <w:rPr>
        <w:rFonts w:ascii="Calibri" w:eastAsia="Calibri" w:hAnsi="Calibri" w:cs="Calibri" w:hint="default"/>
        <w:spacing w:val="-1"/>
        <w:w w:val="100"/>
        <w:sz w:val="22"/>
        <w:szCs w:val="22"/>
      </w:rPr>
    </w:lvl>
    <w:lvl w:ilvl="1" w:tplc="7F461590">
      <w:numFmt w:val="bullet"/>
      <w:lvlText w:val="•"/>
      <w:lvlJc w:val="left"/>
      <w:pPr>
        <w:ind w:left="1344" w:hanging="184"/>
      </w:pPr>
      <w:rPr>
        <w:rFonts w:hint="default"/>
      </w:rPr>
    </w:lvl>
    <w:lvl w:ilvl="2" w:tplc="996C46DE">
      <w:numFmt w:val="bullet"/>
      <w:lvlText w:val="•"/>
      <w:lvlJc w:val="left"/>
      <w:pPr>
        <w:ind w:left="2249" w:hanging="184"/>
      </w:pPr>
      <w:rPr>
        <w:rFonts w:hint="default"/>
      </w:rPr>
    </w:lvl>
    <w:lvl w:ilvl="3" w:tplc="2C3EB5BA">
      <w:numFmt w:val="bullet"/>
      <w:lvlText w:val="•"/>
      <w:lvlJc w:val="left"/>
      <w:pPr>
        <w:ind w:left="3153" w:hanging="184"/>
      </w:pPr>
      <w:rPr>
        <w:rFonts w:hint="default"/>
      </w:rPr>
    </w:lvl>
    <w:lvl w:ilvl="4" w:tplc="4FDC213A">
      <w:numFmt w:val="bullet"/>
      <w:lvlText w:val="•"/>
      <w:lvlJc w:val="left"/>
      <w:pPr>
        <w:ind w:left="4058" w:hanging="184"/>
      </w:pPr>
      <w:rPr>
        <w:rFonts w:hint="default"/>
      </w:rPr>
    </w:lvl>
    <w:lvl w:ilvl="5" w:tplc="032E666C">
      <w:numFmt w:val="bullet"/>
      <w:lvlText w:val="•"/>
      <w:lvlJc w:val="left"/>
      <w:pPr>
        <w:ind w:left="4963" w:hanging="184"/>
      </w:pPr>
      <w:rPr>
        <w:rFonts w:hint="default"/>
      </w:rPr>
    </w:lvl>
    <w:lvl w:ilvl="6" w:tplc="9FBEE610">
      <w:numFmt w:val="bullet"/>
      <w:lvlText w:val="•"/>
      <w:lvlJc w:val="left"/>
      <w:pPr>
        <w:ind w:left="5867" w:hanging="184"/>
      </w:pPr>
      <w:rPr>
        <w:rFonts w:hint="default"/>
      </w:rPr>
    </w:lvl>
    <w:lvl w:ilvl="7" w:tplc="B928D788">
      <w:numFmt w:val="bullet"/>
      <w:lvlText w:val="•"/>
      <w:lvlJc w:val="left"/>
      <w:pPr>
        <w:ind w:left="6772" w:hanging="184"/>
      </w:pPr>
      <w:rPr>
        <w:rFonts w:hint="default"/>
      </w:rPr>
    </w:lvl>
    <w:lvl w:ilvl="8" w:tplc="307A245A">
      <w:numFmt w:val="bullet"/>
      <w:lvlText w:val="•"/>
      <w:lvlJc w:val="left"/>
      <w:pPr>
        <w:ind w:left="7677" w:hanging="184"/>
      </w:pPr>
      <w:rPr>
        <w:rFonts w:hint="default"/>
      </w:rPr>
    </w:lvl>
  </w:abstractNum>
  <w:num w:numId="1" w16cid:durableId="819075214">
    <w:abstractNumId w:val="0"/>
  </w:num>
  <w:num w:numId="2" w16cid:durableId="1045521416">
    <w:abstractNumId w:val="4"/>
  </w:num>
  <w:num w:numId="3" w16cid:durableId="1518158586">
    <w:abstractNumId w:val="3"/>
  </w:num>
  <w:num w:numId="4" w16cid:durableId="292369888">
    <w:abstractNumId w:val="1"/>
  </w:num>
  <w:num w:numId="5" w16cid:durableId="216627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BD3"/>
    <w:rsid w:val="000153BC"/>
    <w:rsid w:val="00022ED4"/>
    <w:rsid w:val="00024EF4"/>
    <w:rsid w:val="00073CBD"/>
    <w:rsid w:val="00094295"/>
    <w:rsid w:val="0009665B"/>
    <w:rsid w:val="000B6081"/>
    <w:rsid w:val="000C0F63"/>
    <w:rsid w:val="000D05C6"/>
    <w:rsid w:val="000D2A9C"/>
    <w:rsid w:val="00146E0B"/>
    <w:rsid w:val="00154720"/>
    <w:rsid w:val="001551F0"/>
    <w:rsid w:val="00176923"/>
    <w:rsid w:val="00177C9F"/>
    <w:rsid w:val="0018336F"/>
    <w:rsid w:val="00187C00"/>
    <w:rsid w:val="001902B3"/>
    <w:rsid w:val="001C2723"/>
    <w:rsid w:val="001C2FAD"/>
    <w:rsid w:val="001C3501"/>
    <w:rsid w:val="001D5B95"/>
    <w:rsid w:val="00207451"/>
    <w:rsid w:val="00213376"/>
    <w:rsid w:val="002154F1"/>
    <w:rsid w:val="00224158"/>
    <w:rsid w:val="00234707"/>
    <w:rsid w:val="00244CC4"/>
    <w:rsid w:val="00263ED1"/>
    <w:rsid w:val="00265939"/>
    <w:rsid w:val="00284686"/>
    <w:rsid w:val="00287B5D"/>
    <w:rsid w:val="00297E38"/>
    <w:rsid w:val="002A0A3A"/>
    <w:rsid w:val="002F1BA6"/>
    <w:rsid w:val="002F511C"/>
    <w:rsid w:val="003165B4"/>
    <w:rsid w:val="003716EE"/>
    <w:rsid w:val="00380862"/>
    <w:rsid w:val="00391F65"/>
    <w:rsid w:val="003A1C14"/>
    <w:rsid w:val="003F1CD6"/>
    <w:rsid w:val="003F48AF"/>
    <w:rsid w:val="00414F18"/>
    <w:rsid w:val="004335E8"/>
    <w:rsid w:val="004471F6"/>
    <w:rsid w:val="004513F6"/>
    <w:rsid w:val="00452B9D"/>
    <w:rsid w:val="00461FF3"/>
    <w:rsid w:val="004742A8"/>
    <w:rsid w:val="00483982"/>
    <w:rsid w:val="004A0FBA"/>
    <w:rsid w:val="004B4745"/>
    <w:rsid w:val="004B5DDD"/>
    <w:rsid w:val="004F6A05"/>
    <w:rsid w:val="00522F26"/>
    <w:rsid w:val="00532E78"/>
    <w:rsid w:val="005348E1"/>
    <w:rsid w:val="005357C3"/>
    <w:rsid w:val="005736B0"/>
    <w:rsid w:val="00575BD7"/>
    <w:rsid w:val="005A706A"/>
    <w:rsid w:val="005B147F"/>
    <w:rsid w:val="006047F1"/>
    <w:rsid w:val="00614248"/>
    <w:rsid w:val="0064167C"/>
    <w:rsid w:val="00675CCB"/>
    <w:rsid w:val="0068155F"/>
    <w:rsid w:val="006822F9"/>
    <w:rsid w:val="006B6DEC"/>
    <w:rsid w:val="006D7071"/>
    <w:rsid w:val="006E1543"/>
    <w:rsid w:val="006F6D84"/>
    <w:rsid w:val="00715243"/>
    <w:rsid w:val="007161A5"/>
    <w:rsid w:val="00734CEB"/>
    <w:rsid w:val="00742229"/>
    <w:rsid w:val="00756DEB"/>
    <w:rsid w:val="007654EC"/>
    <w:rsid w:val="007E4B53"/>
    <w:rsid w:val="007E63C0"/>
    <w:rsid w:val="007F7418"/>
    <w:rsid w:val="0080615E"/>
    <w:rsid w:val="008134E2"/>
    <w:rsid w:val="008532E2"/>
    <w:rsid w:val="00862484"/>
    <w:rsid w:val="00877F36"/>
    <w:rsid w:val="00885D32"/>
    <w:rsid w:val="00886AA4"/>
    <w:rsid w:val="00886B52"/>
    <w:rsid w:val="00897CC9"/>
    <w:rsid w:val="008B4673"/>
    <w:rsid w:val="008F1DD5"/>
    <w:rsid w:val="00926D71"/>
    <w:rsid w:val="0093335B"/>
    <w:rsid w:val="009803CD"/>
    <w:rsid w:val="009A16F4"/>
    <w:rsid w:val="009A685D"/>
    <w:rsid w:val="009B4A8D"/>
    <w:rsid w:val="009D7DC7"/>
    <w:rsid w:val="009E23E8"/>
    <w:rsid w:val="00A02836"/>
    <w:rsid w:val="00A10C61"/>
    <w:rsid w:val="00A17740"/>
    <w:rsid w:val="00A2297D"/>
    <w:rsid w:val="00A84261"/>
    <w:rsid w:val="00A85AEA"/>
    <w:rsid w:val="00AB0314"/>
    <w:rsid w:val="00AB5413"/>
    <w:rsid w:val="00AE4D38"/>
    <w:rsid w:val="00AF0A8C"/>
    <w:rsid w:val="00B0733B"/>
    <w:rsid w:val="00B377A7"/>
    <w:rsid w:val="00B41070"/>
    <w:rsid w:val="00B926FE"/>
    <w:rsid w:val="00BA709B"/>
    <w:rsid w:val="00C315E5"/>
    <w:rsid w:val="00C3517E"/>
    <w:rsid w:val="00CB654F"/>
    <w:rsid w:val="00CC7A9F"/>
    <w:rsid w:val="00CD4BD3"/>
    <w:rsid w:val="00CE0839"/>
    <w:rsid w:val="00CE7576"/>
    <w:rsid w:val="00D237A9"/>
    <w:rsid w:val="00D43F14"/>
    <w:rsid w:val="00DA27E4"/>
    <w:rsid w:val="00DC2E74"/>
    <w:rsid w:val="00DC5C81"/>
    <w:rsid w:val="00DE39AA"/>
    <w:rsid w:val="00DF3F2E"/>
    <w:rsid w:val="00E054CB"/>
    <w:rsid w:val="00E05F94"/>
    <w:rsid w:val="00E06B7A"/>
    <w:rsid w:val="00E21E10"/>
    <w:rsid w:val="00E25DD5"/>
    <w:rsid w:val="00E81D91"/>
    <w:rsid w:val="00E91CE2"/>
    <w:rsid w:val="00E973C5"/>
    <w:rsid w:val="00EB3A6E"/>
    <w:rsid w:val="00EC78F4"/>
    <w:rsid w:val="00EE3744"/>
    <w:rsid w:val="00F05A91"/>
    <w:rsid w:val="00F06459"/>
    <w:rsid w:val="00F520F8"/>
    <w:rsid w:val="00F55F50"/>
    <w:rsid w:val="00F62E4F"/>
    <w:rsid w:val="00F70EA7"/>
    <w:rsid w:val="00F77C91"/>
    <w:rsid w:val="00F92735"/>
    <w:rsid w:val="00FB4367"/>
    <w:rsid w:val="00FB48AB"/>
    <w:rsid w:val="00FB5AAC"/>
    <w:rsid w:val="00FE24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527FB"/>
  <w15:docId w15:val="{1D50EB9E-B4B1-42FA-9AC5-08E6DEA2A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rPr>
  </w:style>
  <w:style w:type="paragraph" w:styleId="1">
    <w:name w:val="heading 1"/>
    <w:basedOn w:val="a"/>
    <w:uiPriority w:val="9"/>
    <w:qFormat/>
    <w:pPr>
      <w:spacing w:before="45"/>
      <w:ind w:left="571"/>
      <w:jc w:val="center"/>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440"/>
    </w:pPr>
  </w:style>
  <w:style w:type="paragraph" w:customStyle="1" w:styleId="TableParagraph">
    <w:name w:val="Table Paragraph"/>
    <w:basedOn w:val="a"/>
    <w:uiPriority w:val="1"/>
    <w:qFormat/>
  </w:style>
  <w:style w:type="character" w:styleId="a5">
    <w:name w:val="Placeholder Text"/>
    <w:basedOn w:val="a0"/>
    <w:uiPriority w:val="99"/>
    <w:semiHidden/>
    <w:rsid w:val="00483982"/>
    <w:rPr>
      <w:color w:val="666666"/>
    </w:rPr>
  </w:style>
  <w:style w:type="paragraph" w:styleId="a6">
    <w:name w:val="header"/>
    <w:basedOn w:val="a"/>
    <w:link w:val="a7"/>
    <w:uiPriority w:val="99"/>
    <w:unhideWhenUsed/>
    <w:rsid w:val="00E25DD5"/>
    <w:pPr>
      <w:tabs>
        <w:tab w:val="center" w:pos="4680"/>
        <w:tab w:val="right" w:pos="9360"/>
      </w:tabs>
    </w:pPr>
  </w:style>
  <w:style w:type="character" w:customStyle="1" w:styleId="a7">
    <w:name w:val="頁首 字元"/>
    <w:basedOn w:val="a0"/>
    <w:link w:val="a6"/>
    <w:uiPriority w:val="99"/>
    <w:rsid w:val="00E25DD5"/>
    <w:rPr>
      <w:rFonts w:ascii="新細明體" w:eastAsia="新細明體" w:hAnsi="新細明體" w:cs="新細明體"/>
    </w:rPr>
  </w:style>
  <w:style w:type="paragraph" w:styleId="a8">
    <w:name w:val="footer"/>
    <w:basedOn w:val="a"/>
    <w:link w:val="a9"/>
    <w:uiPriority w:val="99"/>
    <w:unhideWhenUsed/>
    <w:rsid w:val="00E25DD5"/>
    <w:pPr>
      <w:tabs>
        <w:tab w:val="center" w:pos="4680"/>
        <w:tab w:val="right" w:pos="9360"/>
      </w:tabs>
    </w:pPr>
  </w:style>
  <w:style w:type="character" w:customStyle="1" w:styleId="a9">
    <w:name w:val="頁尾 字元"/>
    <w:basedOn w:val="a0"/>
    <w:link w:val="a8"/>
    <w:uiPriority w:val="99"/>
    <w:rsid w:val="00E25DD5"/>
    <w:rPr>
      <w:rFonts w:ascii="新細明體" w:eastAsia="新細明體" w:hAnsi="新細明體" w:cs="新細明體"/>
    </w:rPr>
  </w:style>
  <w:style w:type="table" w:styleId="aa">
    <w:name w:val="Table Grid"/>
    <w:basedOn w:val="a1"/>
    <w:uiPriority w:val="39"/>
    <w:rsid w:val="008B46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511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frontiersin.org/articles/10.3389/fmicb.2019.01382/full" TargetMode="External"/><Relationship Id="rId2" Type="http://schemas.openxmlformats.org/officeDocument/2006/relationships/numbering" Target="numbering.xml"/><Relationship Id="rId16" Type="http://schemas.openxmlformats.org/officeDocument/2006/relationships/hyperlink" Target="https://www.asahi.com/articles/ASM4Q4VQ4M4QPLBJ00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talab.org.tw/knowledge.htm"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9645314981471677E-2"/>
          <c:y val="9.8966815194612312E-2"/>
          <c:w val="0.94706193753308632"/>
          <c:h val="0.83077227749632088"/>
        </c:manualLayout>
      </c:layout>
      <c:barChart>
        <c:barDir val="col"/>
        <c:grouping val="clustered"/>
        <c:varyColors val="0"/>
        <c:ser>
          <c:idx val="0"/>
          <c:order val="0"/>
          <c:tx>
            <c:strRef>
              <c:f>工作表1!$B$1</c:f>
              <c:strCache>
                <c:ptCount val="1"/>
                <c:pt idx="0">
                  <c:v>4hr</c:v>
                </c:pt>
              </c:strCache>
            </c:strRef>
          </c:tx>
          <c:spPr>
            <a:solidFill>
              <a:srgbClr val="72AF2F"/>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zh-TW"/>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工作表1!$A$2:$A$5</c:f>
              <c:strCache>
                <c:ptCount val="3"/>
                <c:pt idx="0">
                  <c:v>0˚C</c:v>
                </c:pt>
                <c:pt idx="1">
                  <c:v>25℃</c:v>
                </c:pt>
                <c:pt idx="2">
                  <c:v>55℃</c:v>
                </c:pt>
              </c:strCache>
              <c:extLst/>
            </c:strRef>
          </c:cat>
          <c:val>
            <c:numRef>
              <c:f>工作表1!$B$2:$B$5</c:f>
              <c:numCache>
                <c:formatCode>General</c:formatCode>
                <c:ptCount val="3"/>
                <c:pt idx="0">
                  <c:v>1</c:v>
                </c:pt>
                <c:pt idx="1">
                  <c:v>1</c:v>
                </c:pt>
                <c:pt idx="2">
                  <c:v>1</c:v>
                </c:pt>
              </c:numCache>
              <c:extLst/>
            </c:numRef>
          </c:val>
          <c:extLst>
            <c:ext xmlns:c16="http://schemas.microsoft.com/office/drawing/2014/chart" uri="{C3380CC4-5D6E-409C-BE32-E72D297353CC}">
              <c16:uniqueId val="{00000000-07C4-47F0-98C6-53BB420BAC91}"/>
            </c:ext>
          </c:extLst>
        </c:ser>
        <c:ser>
          <c:idx val="1"/>
          <c:order val="1"/>
          <c:tx>
            <c:strRef>
              <c:f>工作表1!$C$1</c:f>
              <c:strCache>
                <c:ptCount val="1"/>
                <c:pt idx="0">
                  <c:v>8hr</c:v>
                </c:pt>
              </c:strCache>
            </c:strRef>
          </c:tx>
          <c:spPr>
            <a:solidFill>
              <a:srgbClr val="83C400"/>
            </a:solidFill>
            <a:ln>
              <a:noFill/>
            </a:ln>
            <a:effectLst/>
          </c:spPr>
          <c:invertIfNegative val="0"/>
          <c:dPt>
            <c:idx val="0"/>
            <c:invertIfNegative val="0"/>
            <c:bubble3D val="0"/>
            <c:spPr>
              <a:solidFill>
                <a:srgbClr val="72AF2F"/>
              </a:solidFill>
              <a:ln>
                <a:noFill/>
              </a:ln>
              <a:effectLst/>
            </c:spPr>
            <c:extLst>
              <c:ext xmlns:c16="http://schemas.microsoft.com/office/drawing/2014/chart" uri="{C3380CC4-5D6E-409C-BE32-E72D297353CC}">
                <c16:uniqueId val="{00000002-07C4-47F0-98C6-53BB420BAC91}"/>
              </c:ext>
            </c:extLst>
          </c:dPt>
          <c:dPt>
            <c:idx val="2"/>
            <c:invertIfNegative val="0"/>
            <c:bubble3D val="0"/>
            <c:spPr>
              <a:solidFill>
                <a:srgbClr val="92D050"/>
              </a:solidFill>
              <a:ln>
                <a:noFill/>
              </a:ln>
              <a:effectLst/>
            </c:spPr>
            <c:extLst>
              <c:ext xmlns:c16="http://schemas.microsoft.com/office/drawing/2014/chart" uri="{C3380CC4-5D6E-409C-BE32-E72D297353CC}">
                <c16:uniqueId val="{00000006-07C4-47F0-98C6-53BB420BAC91}"/>
              </c:ext>
            </c:extLst>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zh-TW"/>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工作表1!$A$2:$A$5</c:f>
              <c:strCache>
                <c:ptCount val="3"/>
                <c:pt idx="0">
                  <c:v>0˚C</c:v>
                </c:pt>
                <c:pt idx="1">
                  <c:v>25℃</c:v>
                </c:pt>
                <c:pt idx="2">
                  <c:v>55℃</c:v>
                </c:pt>
              </c:strCache>
              <c:extLst/>
            </c:strRef>
          </c:cat>
          <c:val>
            <c:numRef>
              <c:f>工作表1!$C$2:$C$5</c:f>
              <c:numCache>
                <c:formatCode>General</c:formatCode>
                <c:ptCount val="3"/>
                <c:pt idx="0">
                  <c:v>1</c:v>
                </c:pt>
                <c:pt idx="1">
                  <c:v>2</c:v>
                </c:pt>
                <c:pt idx="2">
                  <c:v>2.5</c:v>
                </c:pt>
              </c:numCache>
              <c:extLst/>
            </c:numRef>
          </c:val>
          <c:extLst>
            <c:ext xmlns:c16="http://schemas.microsoft.com/office/drawing/2014/chart" uri="{C3380CC4-5D6E-409C-BE32-E72D297353CC}">
              <c16:uniqueId val="{00000007-07C4-47F0-98C6-53BB420BAC91}"/>
            </c:ext>
          </c:extLst>
        </c:ser>
        <c:ser>
          <c:idx val="2"/>
          <c:order val="2"/>
          <c:tx>
            <c:strRef>
              <c:f>工作表1!$D$1</c:f>
              <c:strCache>
                <c:ptCount val="1"/>
                <c:pt idx="0">
                  <c:v>12hr</c:v>
                </c:pt>
              </c:strCache>
            </c:strRef>
          </c:tx>
          <c:spPr>
            <a:solidFill>
              <a:srgbClr val="5DC317"/>
            </a:solidFill>
            <a:ln>
              <a:noFill/>
            </a:ln>
            <a:effectLst/>
          </c:spPr>
          <c:invertIfNegative val="0"/>
          <c:dPt>
            <c:idx val="0"/>
            <c:invertIfNegative val="0"/>
            <c:bubble3D val="0"/>
            <c:spPr>
              <a:solidFill>
                <a:srgbClr val="72AF2F"/>
              </a:solidFill>
              <a:ln>
                <a:noFill/>
              </a:ln>
              <a:effectLst/>
            </c:spPr>
            <c:extLst>
              <c:ext xmlns:c16="http://schemas.microsoft.com/office/drawing/2014/chart" uri="{C3380CC4-5D6E-409C-BE32-E72D297353CC}">
                <c16:uniqueId val="{00000009-07C4-47F0-98C6-53BB420BAC91}"/>
              </c:ext>
            </c:extLst>
          </c:dPt>
          <c:dPt>
            <c:idx val="2"/>
            <c:invertIfNegative val="0"/>
            <c:bubble3D val="0"/>
            <c:spPr>
              <a:solidFill>
                <a:srgbClr val="EBE600"/>
              </a:solidFill>
              <a:ln>
                <a:noFill/>
              </a:ln>
              <a:effectLst/>
            </c:spPr>
            <c:extLst>
              <c:ext xmlns:c16="http://schemas.microsoft.com/office/drawing/2014/chart" uri="{C3380CC4-5D6E-409C-BE32-E72D297353CC}">
                <c16:uniqueId val="{0000000D-07C4-47F0-98C6-53BB420BAC91}"/>
              </c:ext>
            </c:extLst>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zh-TW"/>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工作表1!$A$2:$A$5</c:f>
              <c:strCache>
                <c:ptCount val="3"/>
                <c:pt idx="0">
                  <c:v>0˚C</c:v>
                </c:pt>
                <c:pt idx="1">
                  <c:v>25℃</c:v>
                </c:pt>
                <c:pt idx="2">
                  <c:v>55℃</c:v>
                </c:pt>
              </c:strCache>
              <c:extLst/>
            </c:strRef>
          </c:cat>
          <c:val>
            <c:numRef>
              <c:f>工作表1!$D$2:$D$5</c:f>
              <c:numCache>
                <c:formatCode>General</c:formatCode>
                <c:ptCount val="3"/>
                <c:pt idx="0">
                  <c:v>1</c:v>
                </c:pt>
                <c:pt idx="1">
                  <c:v>3</c:v>
                </c:pt>
                <c:pt idx="2">
                  <c:v>7</c:v>
                </c:pt>
              </c:numCache>
              <c:extLst/>
            </c:numRef>
          </c:val>
          <c:extLst>
            <c:ext xmlns:c16="http://schemas.microsoft.com/office/drawing/2014/chart" uri="{C3380CC4-5D6E-409C-BE32-E72D297353CC}">
              <c16:uniqueId val="{0000000E-07C4-47F0-98C6-53BB420BAC91}"/>
            </c:ext>
          </c:extLst>
        </c:ser>
        <c:ser>
          <c:idx val="3"/>
          <c:order val="3"/>
          <c:tx>
            <c:strRef>
              <c:f>工作表1!$E$1</c:f>
              <c:strCache>
                <c:ptCount val="1"/>
                <c:pt idx="0">
                  <c:v>16hr</c:v>
                </c:pt>
              </c:strCache>
            </c:strRef>
          </c:tx>
          <c:spPr>
            <a:solidFill>
              <a:srgbClr val="83C400"/>
            </a:solidFill>
            <a:ln>
              <a:noFill/>
            </a:ln>
            <a:effectLst/>
          </c:spPr>
          <c:invertIfNegative val="0"/>
          <c:dPt>
            <c:idx val="1"/>
            <c:invertIfNegative val="0"/>
            <c:bubble3D val="0"/>
            <c:spPr>
              <a:solidFill>
                <a:srgbClr val="46D71F"/>
              </a:solidFill>
              <a:ln>
                <a:noFill/>
              </a:ln>
              <a:effectLst/>
            </c:spPr>
            <c:extLst>
              <c:ext xmlns:c16="http://schemas.microsoft.com/office/drawing/2014/chart" uri="{C3380CC4-5D6E-409C-BE32-E72D297353CC}">
                <c16:uniqueId val="{00000010-07C4-47F0-98C6-53BB420BAC91}"/>
              </c:ext>
            </c:extLst>
          </c:dPt>
          <c:dPt>
            <c:idx val="2"/>
            <c:invertIfNegative val="0"/>
            <c:bubble3D val="0"/>
            <c:spPr>
              <a:solidFill>
                <a:srgbClr val="FFC000"/>
              </a:solidFill>
              <a:ln>
                <a:noFill/>
              </a:ln>
              <a:effectLst/>
            </c:spPr>
            <c:extLst>
              <c:ext xmlns:c16="http://schemas.microsoft.com/office/drawing/2014/chart" uri="{C3380CC4-5D6E-409C-BE32-E72D297353CC}">
                <c16:uniqueId val="{00000014-07C4-47F0-98C6-53BB420BAC91}"/>
              </c:ext>
            </c:extLst>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zh-TW"/>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工作表1!$A$2:$A$5</c:f>
              <c:strCache>
                <c:ptCount val="3"/>
                <c:pt idx="0">
                  <c:v>0˚C</c:v>
                </c:pt>
                <c:pt idx="1">
                  <c:v>25℃</c:v>
                </c:pt>
                <c:pt idx="2">
                  <c:v>55℃</c:v>
                </c:pt>
              </c:strCache>
              <c:extLst/>
            </c:strRef>
          </c:cat>
          <c:val>
            <c:numRef>
              <c:f>工作表1!$E$2:$E$5</c:f>
              <c:numCache>
                <c:formatCode>General</c:formatCode>
                <c:ptCount val="3"/>
                <c:pt idx="0">
                  <c:v>2</c:v>
                </c:pt>
                <c:pt idx="1">
                  <c:v>4</c:v>
                </c:pt>
                <c:pt idx="2">
                  <c:v>9</c:v>
                </c:pt>
              </c:numCache>
              <c:extLst/>
            </c:numRef>
          </c:val>
          <c:extLst>
            <c:ext xmlns:c16="http://schemas.microsoft.com/office/drawing/2014/chart" uri="{C3380CC4-5D6E-409C-BE32-E72D297353CC}">
              <c16:uniqueId val="{00000015-07C4-47F0-98C6-53BB420BAC91}"/>
            </c:ext>
          </c:extLst>
        </c:ser>
        <c:ser>
          <c:idx val="4"/>
          <c:order val="4"/>
          <c:tx>
            <c:strRef>
              <c:f>工作表1!$F$1</c:f>
              <c:strCache>
                <c:ptCount val="1"/>
                <c:pt idx="0">
                  <c:v>20hr</c:v>
                </c:pt>
              </c:strCache>
            </c:strRef>
          </c:tx>
          <c:spPr>
            <a:solidFill>
              <a:srgbClr val="83C400"/>
            </a:solidFill>
            <a:ln>
              <a:noFill/>
            </a:ln>
            <a:effectLst/>
          </c:spPr>
          <c:invertIfNegative val="0"/>
          <c:dPt>
            <c:idx val="1"/>
            <c:invertIfNegative val="0"/>
            <c:bubble3D val="0"/>
            <c:spPr>
              <a:solidFill>
                <a:srgbClr val="69DC1A"/>
              </a:solidFill>
              <a:ln>
                <a:solidFill>
                  <a:srgbClr val="00B050"/>
                </a:solidFill>
              </a:ln>
              <a:effectLst/>
            </c:spPr>
            <c:extLst>
              <c:ext xmlns:c16="http://schemas.microsoft.com/office/drawing/2014/chart" uri="{C3380CC4-5D6E-409C-BE32-E72D297353CC}">
                <c16:uniqueId val="{00000017-07C4-47F0-98C6-53BB420BAC91}"/>
              </c:ext>
            </c:extLst>
          </c:dPt>
          <c:dPt>
            <c:idx val="2"/>
            <c:invertIfNegative val="0"/>
            <c:bubble3D val="0"/>
            <c:spPr>
              <a:solidFill>
                <a:srgbClr val="FFC000"/>
              </a:solidFill>
              <a:ln>
                <a:noFill/>
              </a:ln>
              <a:effectLst/>
            </c:spPr>
            <c:extLst>
              <c:ext xmlns:c16="http://schemas.microsoft.com/office/drawing/2014/chart" uri="{C3380CC4-5D6E-409C-BE32-E72D297353CC}">
                <c16:uniqueId val="{0000001B-07C4-47F0-98C6-53BB420BAC91}"/>
              </c:ext>
            </c:extLst>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zh-TW"/>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工作表1!$A$2:$A$5</c:f>
              <c:strCache>
                <c:ptCount val="3"/>
                <c:pt idx="0">
                  <c:v>0˚C</c:v>
                </c:pt>
                <c:pt idx="1">
                  <c:v>25℃</c:v>
                </c:pt>
                <c:pt idx="2">
                  <c:v>55℃</c:v>
                </c:pt>
              </c:strCache>
              <c:extLst/>
            </c:strRef>
          </c:cat>
          <c:val>
            <c:numRef>
              <c:f>工作表1!$F$2:$F$5</c:f>
              <c:numCache>
                <c:formatCode>General</c:formatCode>
                <c:ptCount val="3"/>
                <c:pt idx="0">
                  <c:v>2</c:v>
                </c:pt>
                <c:pt idx="1">
                  <c:v>5</c:v>
                </c:pt>
                <c:pt idx="2">
                  <c:v>9</c:v>
                </c:pt>
              </c:numCache>
              <c:extLst/>
            </c:numRef>
          </c:val>
          <c:extLst>
            <c:ext xmlns:c16="http://schemas.microsoft.com/office/drawing/2014/chart" uri="{C3380CC4-5D6E-409C-BE32-E72D297353CC}">
              <c16:uniqueId val="{0000001C-07C4-47F0-98C6-53BB420BAC91}"/>
            </c:ext>
          </c:extLst>
        </c:ser>
        <c:dLbls>
          <c:dLblPos val="outEnd"/>
          <c:showLegendKey val="0"/>
          <c:showVal val="1"/>
          <c:showCatName val="0"/>
          <c:showSerName val="0"/>
          <c:showPercent val="0"/>
          <c:showBubbleSize val="0"/>
        </c:dLbls>
        <c:gapWidth val="444"/>
        <c:overlap val="-90"/>
        <c:axId val="371520248"/>
        <c:axId val="371518088"/>
      </c:barChart>
      <c:catAx>
        <c:axId val="371520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1518088"/>
        <c:crosses val="autoZero"/>
        <c:auto val="1"/>
        <c:lblAlgn val="ctr"/>
        <c:lblOffset val="100"/>
        <c:noMultiLvlLbl val="0"/>
      </c:catAx>
      <c:valAx>
        <c:axId val="371518088"/>
        <c:scaling>
          <c:orientation val="minMax"/>
        </c:scaling>
        <c:delete val="1"/>
        <c:axPos val="l"/>
        <c:numFmt formatCode="General" sourceLinked="1"/>
        <c:majorTickMark val="none"/>
        <c:minorTickMark val="none"/>
        <c:tickLblPos val="nextTo"/>
        <c:crossAx val="3715202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DD670-75F5-4ACF-8DA9-3C2723F74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9</Pages>
  <Words>1033</Words>
  <Characters>5889</Characters>
  <Application>Microsoft Office Word</Application>
  <DocSecurity>0</DocSecurity>
  <Lines>49</Lines>
  <Paragraphs>13</Paragraphs>
  <ScaleCrop>false</ScaleCrop>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Willy</dc:creator>
  <cp:lastModifiedBy>etienne0131@gmail.com</cp:lastModifiedBy>
  <cp:revision>75</cp:revision>
  <dcterms:created xsi:type="dcterms:W3CDTF">2024-03-07T13:28:00Z</dcterms:created>
  <dcterms:modified xsi:type="dcterms:W3CDTF">2024-03-25T14:44:00Z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2023-01-30T00:00:00Z</vt:filetime>
  </property>
  <property fmtid="{D5CDD505-2E9C-101B-9397-08002B2CF9AE}" pid="3" name="Creator">
    <vt:lpwstr>Acrobat PDFMaker 20 Word 版</vt:lpwstr>
  </property>
  <property fmtid="{D5CDD505-2E9C-101B-9397-08002B2CF9AE}" pid="4" name="LastSaved">
    <vt:filetime>2024-03-06T00:00:00Z</vt:filetime>
  </property>
</Properties>
</file>