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A8EC" w14:textId="77777777" w:rsidR="00C276F0" w:rsidRDefault="004102AF">
      <w:pPr>
        <w:tabs>
          <w:tab w:val="center" w:pos="5040"/>
        </w:tabs>
        <w:jc w:val="center"/>
        <w:rPr>
          <w:rFonts w:ascii="Calibri" w:eastAsia="Calibri" w:hAnsi="Calibri" w:cs="Calibri"/>
          <w:sz w:val="28"/>
          <w:szCs w:val="28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mallCaps/>
          <w:sz w:val="28"/>
          <w:szCs w:val="28"/>
        </w:rPr>
        <w:t>Christian Sartori</w:t>
      </w:r>
    </w:p>
    <w:p w14:paraId="4C7D403F" w14:textId="018ACA1A" w:rsidR="00C276F0" w:rsidRDefault="004102AF" w:rsidP="00527BF9">
      <w:pPr>
        <w:tabs>
          <w:tab w:val="right" w:pos="10080"/>
        </w:tabs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christian.sartori@gmail.com</w:t>
      </w:r>
      <w:r w:rsidR="00527BF9">
        <w:rPr>
          <w:rFonts w:ascii="Calibri" w:eastAsia="Calibri" w:hAnsi="Calibri" w:cs="Calibri"/>
          <w:sz w:val="20"/>
          <w:szCs w:val="20"/>
        </w:rPr>
        <w:t xml:space="preserve"> | (713) 623-3353</w:t>
      </w:r>
      <w:r w:rsidR="00527BF9">
        <w:rPr>
          <w:rFonts w:ascii="Calibri" w:eastAsia="Calibri" w:hAnsi="Calibri" w:cs="Calibri"/>
          <w:sz w:val="20"/>
          <w:szCs w:val="20"/>
        </w:rPr>
        <w:br/>
      </w:r>
      <w:r w:rsidR="00527BF9" w:rsidRPr="00551649">
        <w:rPr>
          <w:rFonts w:ascii="Calibri" w:eastAsia="Calibri" w:hAnsi="Calibri" w:cs="Calibri"/>
          <w:sz w:val="20"/>
          <w:szCs w:val="20"/>
        </w:rPr>
        <w:t>https://www.linkedin.com/in/c-sartori</w:t>
      </w:r>
      <w:r w:rsidR="00527BF9">
        <w:rPr>
          <w:rFonts w:ascii="Calibri" w:eastAsia="Calibri" w:hAnsi="Calibri" w:cs="Calibri"/>
          <w:sz w:val="20"/>
          <w:szCs w:val="20"/>
        </w:rPr>
        <w:t xml:space="preserve"> | </w:t>
      </w:r>
      <w:r w:rsidR="00527BF9" w:rsidRPr="00527BF9">
        <w:rPr>
          <w:rFonts w:ascii="Calibri" w:eastAsia="Calibri" w:hAnsi="Calibri" w:cs="Calibri"/>
          <w:sz w:val="20"/>
          <w:szCs w:val="20"/>
        </w:rPr>
        <w:t>https://github.com/thechipexpert</w:t>
      </w:r>
      <w:r w:rsidR="00F126EB">
        <w:rPr>
          <w:rFonts w:ascii="Calibri" w:eastAsia="Calibri" w:hAnsi="Calibri" w:cs="Calibri"/>
          <w:sz w:val="20"/>
          <w:szCs w:val="20"/>
        </w:rPr>
        <w:t>/bitcoin</w:t>
      </w:r>
    </w:p>
    <w:p w14:paraId="0A41B750" w14:textId="77777777" w:rsidR="00C276F0" w:rsidRDefault="004102AF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EDUCATION</w:t>
      </w:r>
    </w:p>
    <w:p w14:paraId="16222373" w14:textId="77777777" w:rsidR="00C276F0" w:rsidRDefault="00771243">
      <w:pPr>
        <w:tabs>
          <w:tab w:val="right" w:pos="10080"/>
        </w:tabs>
        <w:rPr>
          <w:rFonts w:ascii="Calibri" w:eastAsia="Calibri" w:hAnsi="Calibri" w:cs="Calibri"/>
          <w:b/>
          <w:sz w:val="20"/>
          <w:szCs w:val="20"/>
        </w:rPr>
      </w:pPr>
      <w:r>
        <w:pict w14:anchorId="7751D589">
          <v:rect id="_x0000_i1025" style="width:0;height:1.5pt" o:hralign="center" o:hrstd="t" o:hr="t" fillcolor="#a0a0a0" stroked="f"/>
        </w:pict>
      </w:r>
    </w:p>
    <w:p w14:paraId="36B6ACC6" w14:textId="77777777" w:rsidR="00C276F0" w:rsidRDefault="004102AF">
      <w:pPr>
        <w:tabs>
          <w:tab w:val="right" w:pos="1008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THE UNIVERSITY OF TEXAS AT AUSTIN, McCombs School of Business,</w:t>
      </w:r>
      <w:r>
        <w:rPr>
          <w:rFonts w:ascii="Calibri" w:eastAsia="Calibri" w:hAnsi="Calibri" w:cs="Calibri"/>
          <w:sz w:val="20"/>
          <w:szCs w:val="20"/>
        </w:rPr>
        <w:t xml:space="preserve"> Austin, TX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May 2019</w:t>
      </w:r>
    </w:p>
    <w:p w14:paraId="190EF209" w14:textId="39616934" w:rsidR="00C276F0" w:rsidRDefault="004102AF">
      <w:pPr>
        <w:tabs>
          <w:tab w:val="right" w:pos="1008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Master of Business Administration</w:t>
      </w:r>
      <w:r>
        <w:rPr>
          <w:rFonts w:ascii="Calibri" w:eastAsia="Calibri" w:hAnsi="Calibri" w:cs="Calibri"/>
          <w:sz w:val="20"/>
          <w:szCs w:val="20"/>
        </w:rPr>
        <w:tab/>
        <w:t>GPA: 3.</w:t>
      </w:r>
      <w:r w:rsidR="004E66C8">
        <w:rPr>
          <w:rFonts w:ascii="Calibri" w:eastAsia="Calibri" w:hAnsi="Calibri" w:cs="Calibri"/>
          <w:sz w:val="20"/>
          <w:szCs w:val="20"/>
        </w:rPr>
        <w:t>9</w:t>
      </w:r>
    </w:p>
    <w:p w14:paraId="6D680F65" w14:textId="77777777" w:rsidR="00C276F0" w:rsidRDefault="00C276F0">
      <w:pPr>
        <w:rPr>
          <w:rFonts w:ascii="Calibri" w:eastAsia="Calibri" w:hAnsi="Calibri" w:cs="Calibri"/>
          <w:sz w:val="16"/>
          <w:szCs w:val="16"/>
        </w:rPr>
      </w:pPr>
    </w:p>
    <w:p w14:paraId="4C238483" w14:textId="77777777" w:rsidR="00C276F0" w:rsidRDefault="004102AF">
      <w:pPr>
        <w:tabs>
          <w:tab w:val="right" w:pos="1008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UNIVERSITY OF CONNECTICUT, School of Engineering, </w:t>
      </w:r>
      <w:r>
        <w:rPr>
          <w:rFonts w:ascii="Calibri" w:eastAsia="Calibri" w:hAnsi="Calibri" w:cs="Calibri"/>
          <w:sz w:val="20"/>
          <w:szCs w:val="20"/>
        </w:rPr>
        <w:t xml:space="preserve">Storrs, CT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May 2010</w:t>
      </w:r>
    </w:p>
    <w:p w14:paraId="099F61F2" w14:textId="77777777" w:rsidR="00C276F0" w:rsidRDefault="004102AF">
      <w:pPr>
        <w:tabs>
          <w:tab w:val="right" w:pos="1008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Bachelor of Science in Materials Science &amp; Engineering</w:t>
      </w:r>
    </w:p>
    <w:p w14:paraId="427D37E9" w14:textId="77777777" w:rsidR="00C276F0" w:rsidRDefault="00C276F0">
      <w:pPr>
        <w:ind w:left="18"/>
        <w:rPr>
          <w:rFonts w:ascii="Calibri" w:eastAsia="Calibri" w:hAnsi="Calibri" w:cs="Calibri"/>
          <w:sz w:val="16"/>
          <w:szCs w:val="16"/>
        </w:rPr>
      </w:pPr>
    </w:p>
    <w:p w14:paraId="58D6CBEC" w14:textId="77777777" w:rsidR="00C276F0" w:rsidRDefault="004102AF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EXPERIENCE</w:t>
      </w:r>
    </w:p>
    <w:p w14:paraId="024DCE66" w14:textId="6166CF8A" w:rsidR="007F6F88" w:rsidRDefault="00771243" w:rsidP="007F6F88">
      <w:pPr>
        <w:rPr>
          <w:rFonts w:ascii="Calibri" w:eastAsia="Calibri" w:hAnsi="Calibri" w:cs="Calibri"/>
          <w:b/>
          <w:sz w:val="20"/>
          <w:szCs w:val="20"/>
        </w:rPr>
      </w:pPr>
      <w:r>
        <w:pict w14:anchorId="1979F26A">
          <v:rect id="_x0000_i1026" style="width:0;height:1.5pt" o:hralign="center" o:hrstd="t" o:hr="t" fillcolor="#a0a0a0" stroked="f"/>
        </w:pict>
      </w:r>
    </w:p>
    <w:p w14:paraId="7D2E33B7" w14:textId="2AB9F55D" w:rsidR="007F6F88" w:rsidRDefault="007F6F88">
      <w:pPr>
        <w:tabs>
          <w:tab w:val="right" w:pos="1008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ALIXPARTNERS, LLP </w:t>
      </w:r>
      <w:r w:rsidRPr="007F6F88">
        <w:rPr>
          <w:rFonts w:ascii="Calibri" w:eastAsia="Calibri" w:hAnsi="Calibri" w:cs="Calibri"/>
          <w:bCs/>
          <w:sz w:val="20"/>
          <w:szCs w:val="20"/>
        </w:rPr>
        <w:t>–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="00551649">
        <w:rPr>
          <w:rFonts w:ascii="Calibri" w:eastAsia="Calibri" w:hAnsi="Calibri" w:cs="Calibri"/>
          <w:bCs/>
          <w:sz w:val="20"/>
          <w:szCs w:val="20"/>
        </w:rPr>
        <w:t>Austi</w:t>
      </w:r>
      <w:r>
        <w:rPr>
          <w:rFonts w:ascii="Calibri" w:eastAsia="Calibri" w:hAnsi="Calibri" w:cs="Calibri"/>
          <w:bCs/>
          <w:sz w:val="20"/>
          <w:szCs w:val="20"/>
        </w:rPr>
        <w:t>n, TX</w:t>
      </w:r>
      <w:r>
        <w:rPr>
          <w:rFonts w:ascii="Calibri" w:eastAsia="Calibri" w:hAnsi="Calibri" w:cs="Calibri"/>
          <w:bCs/>
          <w:sz w:val="20"/>
          <w:szCs w:val="20"/>
        </w:rPr>
        <w:tab/>
      </w:r>
      <w:r w:rsidRPr="007F6F88">
        <w:rPr>
          <w:rFonts w:ascii="Calibri" w:eastAsia="Calibri" w:hAnsi="Calibri" w:cs="Calibri"/>
          <w:b/>
          <w:sz w:val="20"/>
          <w:szCs w:val="20"/>
        </w:rPr>
        <w:t xml:space="preserve">2019 </w:t>
      </w:r>
      <w:r>
        <w:rPr>
          <w:rFonts w:ascii="Calibri" w:eastAsia="Calibri" w:hAnsi="Calibri" w:cs="Calibri"/>
          <w:b/>
          <w:sz w:val="20"/>
          <w:szCs w:val="20"/>
        </w:rPr>
        <w:t>–</w:t>
      </w:r>
      <w:r w:rsidRPr="007F6F88">
        <w:rPr>
          <w:rFonts w:ascii="Calibri" w:eastAsia="Calibri" w:hAnsi="Calibri" w:cs="Calibri"/>
          <w:b/>
          <w:sz w:val="20"/>
          <w:szCs w:val="20"/>
        </w:rPr>
        <w:t xml:space="preserve"> 2021</w:t>
      </w:r>
    </w:p>
    <w:p w14:paraId="02BF0780" w14:textId="7866E1E6" w:rsidR="007F6F88" w:rsidRDefault="007F6F88">
      <w:pPr>
        <w:tabs>
          <w:tab w:val="right" w:pos="1008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Vice President of Enterprise Improvement</w:t>
      </w:r>
    </w:p>
    <w:p w14:paraId="7B76A0BB" w14:textId="40DBA190" w:rsidR="0005296D" w:rsidRPr="001A133B" w:rsidRDefault="001A133B" w:rsidP="00140AC3">
      <w:pPr>
        <w:numPr>
          <w:ilvl w:val="0"/>
          <w:numId w:val="2"/>
        </w:numPr>
        <w:ind w:left="360"/>
        <w:contextualSpacing/>
        <w:rPr>
          <w:rFonts w:ascii="Calibri" w:eastAsia="Calibri" w:hAnsi="Calibri" w:cs="Calibri"/>
          <w:bCs/>
          <w:sz w:val="20"/>
          <w:szCs w:val="20"/>
        </w:rPr>
      </w:pPr>
      <w:r w:rsidRPr="001A133B">
        <w:rPr>
          <w:rFonts w:ascii="Calibri" w:eastAsia="Calibri" w:hAnsi="Calibri" w:cs="Calibri"/>
          <w:bCs/>
          <w:sz w:val="20"/>
          <w:szCs w:val="20"/>
        </w:rPr>
        <w:t>Produced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="005765A2">
        <w:rPr>
          <w:rFonts w:ascii="Calibri" w:eastAsia="Calibri" w:hAnsi="Calibri" w:cs="Calibri"/>
          <w:bCs/>
          <w:sz w:val="20"/>
          <w:szCs w:val="20"/>
        </w:rPr>
        <w:t xml:space="preserve">detailed market research reports and EBITDA performance improvement proposals for the financial services industry with a primary focus on PE portfolio companies in wealth/asset management, insurance, and </w:t>
      </w:r>
      <w:proofErr w:type="gramStart"/>
      <w:r w:rsidR="005765A2">
        <w:rPr>
          <w:rFonts w:ascii="Calibri" w:eastAsia="Calibri" w:hAnsi="Calibri" w:cs="Calibri"/>
          <w:bCs/>
          <w:sz w:val="20"/>
          <w:szCs w:val="20"/>
        </w:rPr>
        <w:t>payments</w:t>
      </w:r>
      <w:proofErr w:type="gramEnd"/>
    </w:p>
    <w:p w14:paraId="0C01CDFA" w14:textId="251E9084" w:rsidR="00551649" w:rsidRPr="005765A2" w:rsidRDefault="0005296D" w:rsidP="00140AC3">
      <w:pPr>
        <w:numPr>
          <w:ilvl w:val="0"/>
          <w:numId w:val="2"/>
        </w:numPr>
        <w:ind w:left="360"/>
        <w:contextualSpacing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>Developed cash flow and liquidity models, including</w:t>
      </w:r>
      <w:r w:rsidR="00AB3B8E">
        <w:rPr>
          <w:rFonts w:ascii="Calibri" w:eastAsia="Calibri" w:hAnsi="Calibri" w:cs="Calibri"/>
          <w:bCs/>
          <w:sz w:val="20"/>
          <w:szCs w:val="20"/>
        </w:rPr>
        <w:t xml:space="preserve"> complex</w:t>
      </w:r>
      <w:r>
        <w:rPr>
          <w:rFonts w:ascii="Calibri" w:eastAsia="Calibri" w:hAnsi="Calibri" w:cs="Calibri"/>
          <w:bCs/>
          <w:sz w:val="20"/>
          <w:szCs w:val="20"/>
        </w:rPr>
        <w:t xml:space="preserve"> scenario planning, for a $900M revenue oil and gas company in preparation for Chapter 11 bankruptcy </w:t>
      </w:r>
      <w:proofErr w:type="gramStart"/>
      <w:r>
        <w:rPr>
          <w:rFonts w:ascii="Calibri" w:eastAsia="Calibri" w:hAnsi="Calibri" w:cs="Calibri"/>
          <w:bCs/>
          <w:sz w:val="20"/>
          <w:szCs w:val="20"/>
        </w:rPr>
        <w:t>filing</w:t>
      </w:r>
      <w:proofErr w:type="gramEnd"/>
    </w:p>
    <w:p w14:paraId="443428F8" w14:textId="7BBD5C31" w:rsidR="005765A2" w:rsidRPr="00551649" w:rsidRDefault="005765A2" w:rsidP="00140AC3">
      <w:pPr>
        <w:numPr>
          <w:ilvl w:val="0"/>
          <w:numId w:val="2"/>
        </w:numPr>
        <w:ind w:left="360"/>
        <w:contextualSpacing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Executed organizational analysis for a $2B convenience store franchise to </w:t>
      </w:r>
      <w:r w:rsidR="004F25AE">
        <w:rPr>
          <w:rFonts w:ascii="Calibri" w:eastAsia="Calibri" w:hAnsi="Calibri" w:cs="Calibri"/>
          <w:bCs/>
          <w:sz w:val="20"/>
          <w:szCs w:val="20"/>
        </w:rPr>
        <w:t>identify cost synergies up to $</w:t>
      </w:r>
      <w:proofErr w:type="gramStart"/>
      <w:r w:rsidR="004F25AE">
        <w:rPr>
          <w:rFonts w:ascii="Calibri" w:eastAsia="Calibri" w:hAnsi="Calibri" w:cs="Calibri"/>
          <w:bCs/>
          <w:sz w:val="20"/>
          <w:szCs w:val="20"/>
        </w:rPr>
        <w:t>2M</w:t>
      </w:r>
      <w:proofErr w:type="gramEnd"/>
    </w:p>
    <w:p w14:paraId="7F3BEDB1" w14:textId="4697E8F4" w:rsidR="007F6F88" w:rsidRPr="00F126EB" w:rsidRDefault="007F6F88" w:rsidP="00140AC3">
      <w:pPr>
        <w:numPr>
          <w:ilvl w:val="0"/>
          <w:numId w:val="2"/>
        </w:numPr>
        <w:ind w:left="360"/>
        <w:contextualSpacing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 xml:space="preserve">Analyzed and implemented cost </w:t>
      </w:r>
      <w:r w:rsidR="00140AC3">
        <w:rPr>
          <w:rFonts w:ascii="Calibri" w:eastAsia="Calibri" w:hAnsi="Calibri" w:cs="Calibri"/>
          <w:sz w:val="20"/>
          <w:szCs w:val="20"/>
        </w:rPr>
        <w:t>optimization</w:t>
      </w:r>
      <w:r>
        <w:rPr>
          <w:rFonts w:ascii="Calibri" w:eastAsia="Calibri" w:hAnsi="Calibri" w:cs="Calibri"/>
          <w:sz w:val="20"/>
          <w:szCs w:val="20"/>
        </w:rPr>
        <w:t xml:space="preserve"> initiatives </w:t>
      </w:r>
      <w:r w:rsidR="00140AC3">
        <w:rPr>
          <w:rFonts w:ascii="Calibri" w:eastAsia="Calibri" w:hAnsi="Calibri" w:cs="Calibri"/>
          <w:sz w:val="20"/>
          <w:szCs w:val="20"/>
        </w:rPr>
        <w:t xml:space="preserve">through streamlining customer service operations </w:t>
      </w:r>
      <w:r>
        <w:rPr>
          <w:rFonts w:ascii="Calibri" w:eastAsia="Calibri" w:hAnsi="Calibri" w:cs="Calibri"/>
          <w:sz w:val="20"/>
          <w:szCs w:val="20"/>
        </w:rPr>
        <w:t>for a $2.3B national energy provider that resulted in $20M in reduced</w:t>
      </w:r>
      <w:r w:rsidR="00637C28">
        <w:rPr>
          <w:rFonts w:ascii="Calibri" w:eastAsia="Calibri" w:hAnsi="Calibri" w:cs="Calibri"/>
          <w:sz w:val="20"/>
          <w:szCs w:val="20"/>
        </w:rPr>
        <w:t xml:space="preserve"> annual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DB0F43">
        <w:rPr>
          <w:rFonts w:ascii="Calibri" w:eastAsia="Calibri" w:hAnsi="Calibri" w:cs="Calibri"/>
          <w:sz w:val="20"/>
          <w:szCs w:val="20"/>
        </w:rPr>
        <w:t xml:space="preserve">operating expenses </w:t>
      </w:r>
      <w:r w:rsidRPr="00140AC3">
        <w:rPr>
          <w:rFonts w:ascii="Calibri" w:eastAsia="Calibri" w:hAnsi="Calibri" w:cs="Calibri"/>
          <w:sz w:val="20"/>
          <w:szCs w:val="20"/>
        </w:rPr>
        <w:br/>
      </w:r>
    </w:p>
    <w:p w14:paraId="6CFC1B15" w14:textId="7DF3CB8F" w:rsidR="00C276F0" w:rsidRDefault="004102AF">
      <w:pPr>
        <w:tabs>
          <w:tab w:val="right" w:pos="1008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RIPPLE </w:t>
      </w:r>
      <w:r>
        <w:rPr>
          <w:rFonts w:ascii="Calibri" w:eastAsia="Calibri" w:hAnsi="Calibri" w:cs="Calibri"/>
          <w:sz w:val="20"/>
          <w:szCs w:val="20"/>
        </w:rPr>
        <w:t>– San Francisco, CA | MBA+ Consulting Project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Spring 2018</w:t>
      </w:r>
    </w:p>
    <w:p w14:paraId="1EA7DAAF" w14:textId="77777777" w:rsidR="00C276F0" w:rsidRDefault="004102AF">
      <w:pPr>
        <w:numPr>
          <w:ilvl w:val="0"/>
          <w:numId w:val="2"/>
        </w:numPr>
        <w:ind w:left="36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Utilized Political, Economic, Socio-cultural, Technology (PEST) analysis to identify key economic, regulatory and technological factors in a significant emerging market segment to decrease strategic execution lead time by 3 </w:t>
      </w:r>
      <w:proofErr w:type="gramStart"/>
      <w:r>
        <w:rPr>
          <w:rFonts w:ascii="Calibri" w:eastAsia="Calibri" w:hAnsi="Calibri" w:cs="Calibri"/>
          <w:sz w:val="20"/>
          <w:szCs w:val="20"/>
        </w:rPr>
        <w:t>months</w:t>
      </w:r>
      <w:proofErr w:type="gramEnd"/>
    </w:p>
    <w:p w14:paraId="287D2E56" w14:textId="77777777" w:rsidR="00C276F0" w:rsidRDefault="00C276F0">
      <w:pPr>
        <w:rPr>
          <w:rFonts w:ascii="Calibri" w:eastAsia="Calibri" w:hAnsi="Calibri" w:cs="Calibri"/>
          <w:sz w:val="16"/>
          <w:szCs w:val="16"/>
        </w:rPr>
      </w:pPr>
    </w:p>
    <w:p w14:paraId="65676D03" w14:textId="77777777" w:rsidR="00C276F0" w:rsidRDefault="004102AF">
      <w:pPr>
        <w:tabs>
          <w:tab w:val="right" w:pos="1008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DARCY PARTNERS </w:t>
      </w:r>
      <w:r>
        <w:rPr>
          <w:rFonts w:ascii="Calibri" w:eastAsia="Calibri" w:hAnsi="Calibri" w:cs="Calibri"/>
          <w:sz w:val="20"/>
          <w:szCs w:val="20"/>
        </w:rPr>
        <w:t>– Houston, TX | MBA+ Consulting Project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Fall 2017</w:t>
      </w:r>
    </w:p>
    <w:p w14:paraId="4BCDE8C7" w14:textId="77777777" w:rsidR="00C276F0" w:rsidRDefault="004102AF">
      <w:pPr>
        <w:numPr>
          <w:ilvl w:val="0"/>
          <w:numId w:val="2"/>
        </w:numPr>
        <w:tabs>
          <w:tab w:val="right" w:pos="10080"/>
        </w:tabs>
        <w:ind w:left="360"/>
        <w:contextualSpacing/>
        <w:rPr>
          <w:b/>
        </w:rPr>
      </w:pPr>
      <w:r>
        <w:rPr>
          <w:rFonts w:ascii="Calibri" w:eastAsia="Calibri" w:hAnsi="Calibri" w:cs="Calibri"/>
          <w:sz w:val="20"/>
          <w:szCs w:val="20"/>
        </w:rPr>
        <w:t xml:space="preserve">Reduced go-to-market lead time by 1 year through competitive landscape research of oil &amp; gas technology scouting firms and developed Strengths, Weaknesses, Opportunities and Threats (SWOT) analysis on key competitors that culminated in a final team presentation on findings and future growth </w:t>
      </w:r>
      <w:proofErr w:type="gramStart"/>
      <w:r>
        <w:rPr>
          <w:rFonts w:ascii="Calibri" w:eastAsia="Calibri" w:hAnsi="Calibri" w:cs="Calibri"/>
          <w:sz w:val="20"/>
          <w:szCs w:val="20"/>
        </w:rPr>
        <w:t>strategy</w:t>
      </w:r>
      <w:proofErr w:type="gramEnd"/>
    </w:p>
    <w:p w14:paraId="3567E838" w14:textId="77777777" w:rsidR="00C276F0" w:rsidRDefault="00C276F0">
      <w:pPr>
        <w:tabs>
          <w:tab w:val="right" w:pos="10080"/>
        </w:tabs>
        <w:rPr>
          <w:rFonts w:ascii="Calibri" w:eastAsia="Calibri" w:hAnsi="Calibri" w:cs="Calibri"/>
          <w:b/>
          <w:sz w:val="16"/>
          <w:szCs w:val="16"/>
        </w:rPr>
      </w:pPr>
    </w:p>
    <w:p w14:paraId="6E448295" w14:textId="452E0379" w:rsidR="00C276F0" w:rsidRDefault="004102AF">
      <w:pPr>
        <w:tabs>
          <w:tab w:val="right" w:pos="1008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SAMSUNG AUSTIN SEMICONDUCTOR </w:t>
      </w:r>
      <w:r>
        <w:rPr>
          <w:rFonts w:ascii="Calibri" w:eastAsia="Calibri" w:hAnsi="Calibri" w:cs="Calibri"/>
          <w:sz w:val="20"/>
          <w:szCs w:val="20"/>
        </w:rPr>
        <w:t>– Austin, TX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 xml:space="preserve">2011 – </w:t>
      </w:r>
      <w:r w:rsidR="007F6F88">
        <w:rPr>
          <w:rFonts w:ascii="Calibri" w:eastAsia="Calibri" w:hAnsi="Calibri" w:cs="Calibri"/>
          <w:b/>
          <w:sz w:val="20"/>
          <w:szCs w:val="20"/>
        </w:rPr>
        <w:t>2019</w:t>
      </w:r>
      <w:r>
        <w:rPr>
          <w:rFonts w:ascii="Calibri" w:eastAsia="Calibri" w:hAnsi="Calibri" w:cs="Calibri"/>
          <w:b/>
          <w:sz w:val="20"/>
          <w:szCs w:val="20"/>
        </w:rPr>
        <w:br/>
        <w:t xml:space="preserve">Senior Engineer </w:t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2018 – </w:t>
      </w:r>
      <w:r w:rsidR="007F6F88">
        <w:rPr>
          <w:rFonts w:ascii="Calibri" w:eastAsia="Calibri" w:hAnsi="Calibri" w:cs="Calibri"/>
          <w:b/>
          <w:sz w:val="20"/>
          <w:szCs w:val="20"/>
        </w:rPr>
        <w:t>2019</w:t>
      </w:r>
    </w:p>
    <w:p w14:paraId="555290F4" w14:textId="77777777" w:rsidR="00C276F0" w:rsidRDefault="004102AF">
      <w:pPr>
        <w:numPr>
          <w:ilvl w:val="0"/>
          <w:numId w:val="1"/>
        </w:numPr>
        <w:ind w:left="36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Designed and led department-wide training on advanced process control (APC) systems to strengthen and expand capabilities of 350 engineers and technicians, that eliminated APC failure incidents in Q1 </w:t>
      </w:r>
      <w:proofErr w:type="gramStart"/>
      <w:r>
        <w:rPr>
          <w:rFonts w:ascii="Calibri" w:eastAsia="Calibri" w:hAnsi="Calibri" w:cs="Calibri"/>
          <w:sz w:val="20"/>
          <w:szCs w:val="20"/>
        </w:rPr>
        <w:t>2018</w:t>
      </w:r>
      <w:proofErr w:type="gramEnd"/>
    </w:p>
    <w:p w14:paraId="34CC4887" w14:textId="77777777" w:rsidR="00C276F0" w:rsidRDefault="004102AF">
      <w:pPr>
        <w:numPr>
          <w:ilvl w:val="0"/>
          <w:numId w:val="1"/>
        </w:numPr>
        <w:ind w:left="360"/>
        <w:contextualSpacing/>
        <w:rPr>
          <w:rFonts w:ascii="Calibri" w:eastAsia="Calibri" w:hAnsi="Calibri" w:cs="Calibri"/>
          <w:sz w:val="20"/>
          <w:szCs w:val="20"/>
        </w:rPr>
      </w:pPr>
      <w:bookmarkStart w:id="1" w:name="_esyo6opubabn" w:colFirst="0" w:colLast="0"/>
      <w:bookmarkEnd w:id="1"/>
      <w:r>
        <w:rPr>
          <w:rFonts w:ascii="Calibri" w:eastAsia="Calibri" w:hAnsi="Calibri" w:cs="Calibri"/>
          <w:sz w:val="20"/>
          <w:szCs w:val="20"/>
        </w:rPr>
        <w:t xml:space="preserve">Identified yield loss signals in large data sets (&gt;300k data points) using multivariate regression modeling to prioritize highest impact problems and implement corrective actions, resulting in $15m annual </w:t>
      </w:r>
      <w:proofErr w:type="gramStart"/>
      <w:r>
        <w:rPr>
          <w:rFonts w:ascii="Calibri" w:eastAsia="Calibri" w:hAnsi="Calibri" w:cs="Calibri"/>
          <w:sz w:val="20"/>
          <w:szCs w:val="20"/>
        </w:rPr>
        <w:t>savings</w:t>
      </w:r>
      <w:proofErr w:type="gramEnd"/>
    </w:p>
    <w:p w14:paraId="1C073624" w14:textId="77777777" w:rsidR="00C276F0" w:rsidRDefault="004102AF">
      <w:pPr>
        <w:numPr>
          <w:ilvl w:val="0"/>
          <w:numId w:val="1"/>
        </w:numPr>
        <w:ind w:left="360"/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process recipe optimization using JMP statistical analysis software and components of variation analysis to reduce defective material in the manufacturing line by 5%, reducing annual waste cost by &gt;$2.5m </w:t>
      </w:r>
    </w:p>
    <w:p w14:paraId="5BB4C769" w14:textId="77777777" w:rsidR="00C276F0" w:rsidRDefault="004102AF">
      <w:pPr>
        <w:tabs>
          <w:tab w:val="right" w:pos="10080"/>
        </w:tabs>
      </w:pPr>
      <w:r>
        <w:rPr>
          <w:rFonts w:ascii="Calibri" w:eastAsia="Calibri" w:hAnsi="Calibri" w:cs="Calibri"/>
          <w:b/>
          <w:sz w:val="20"/>
          <w:szCs w:val="20"/>
        </w:rPr>
        <w:br/>
        <w:t xml:space="preserve">Process Engineer 3 </w:t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2015 –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>2018</w:t>
      </w:r>
      <w:proofErr w:type="gramEnd"/>
    </w:p>
    <w:p w14:paraId="4152FA29" w14:textId="276CE58B" w:rsidR="00C276F0" w:rsidRDefault="004102AF">
      <w:pPr>
        <w:numPr>
          <w:ilvl w:val="0"/>
          <w:numId w:val="3"/>
        </w:numPr>
        <w:ind w:left="288" w:hanging="27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Launched new flagship product 14nm technology transfer from South Korea HQ to Samsung Austin Semiconductor to achieve manufacturing production target that reduced go-to-market time from 10 to 8 </w:t>
      </w:r>
      <w:proofErr w:type="gramStart"/>
      <w:r>
        <w:rPr>
          <w:rFonts w:ascii="Calibri" w:eastAsia="Calibri" w:hAnsi="Calibri" w:cs="Calibri"/>
          <w:sz w:val="20"/>
          <w:szCs w:val="20"/>
        </w:rPr>
        <w:t>months</w:t>
      </w:r>
      <w:proofErr w:type="gramEnd"/>
    </w:p>
    <w:p w14:paraId="2EF94501" w14:textId="77777777" w:rsidR="007F6F88" w:rsidRDefault="004102AF" w:rsidP="007F6F88">
      <w:pPr>
        <w:numPr>
          <w:ilvl w:val="0"/>
          <w:numId w:val="3"/>
        </w:numPr>
        <w:ind w:left="288" w:hanging="270"/>
        <w:contextualSpacing/>
      </w:pPr>
      <w:r>
        <w:rPr>
          <w:rFonts w:ascii="Calibri" w:eastAsia="Calibri" w:hAnsi="Calibri" w:cs="Calibri"/>
          <w:sz w:val="20"/>
          <w:szCs w:val="20"/>
        </w:rPr>
        <w:t>Managed the statistical process control (SPC) system as the technical project lead for a team of 12 engineers and reduced false alarm rates by 50%, decreasing annual wasted labor cost by $</w:t>
      </w:r>
      <w:proofErr w:type="gramStart"/>
      <w:r>
        <w:rPr>
          <w:rFonts w:ascii="Calibri" w:eastAsia="Calibri" w:hAnsi="Calibri" w:cs="Calibri"/>
          <w:sz w:val="20"/>
          <w:szCs w:val="20"/>
        </w:rPr>
        <w:t>27k</w:t>
      </w:r>
      <w:proofErr w:type="gramEnd"/>
    </w:p>
    <w:p w14:paraId="547039FF" w14:textId="373CB505" w:rsidR="00C276F0" w:rsidRPr="007F6F88" w:rsidRDefault="004102AF" w:rsidP="007F6F88">
      <w:pPr>
        <w:numPr>
          <w:ilvl w:val="0"/>
          <w:numId w:val="3"/>
        </w:numPr>
        <w:ind w:left="288" w:hanging="270"/>
        <w:contextualSpacing/>
      </w:pPr>
      <w:r w:rsidRPr="007F6F88">
        <w:rPr>
          <w:rFonts w:ascii="Calibri" w:eastAsia="Calibri" w:hAnsi="Calibri" w:cs="Calibri"/>
          <w:sz w:val="20"/>
          <w:szCs w:val="20"/>
        </w:rPr>
        <w:t xml:space="preserve">Exceeded quarterly output targets by 25% during site expansion phase through strict qualification of new machine installations benchmarked against existing production equipment that accommodated 3 new technology product </w:t>
      </w:r>
      <w:proofErr w:type="gramStart"/>
      <w:r w:rsidRPr="007F6F88">
        <w:rPr>
          <w:rFonts w:ascii="Calibri" w:eastAsia="Calibri" w:hAnsi="Calibri" w:cs="Calibri"/>
          <w:sz w:val="20"/>
          <w:szCs w:val="20"/>
        </w:rPr>
        <w:t>lines</w:t>
      </w:r>
      <w:proofErr w:type="gramEnd"/>
    </w:p>
    <w:p w14:paraId="706DC4A6" w14:textId="77777777" w:rsidR="00C276F0" w:rsidRDefault="00C276F0">
      <w:pPr>
        <w:ind w:left="18"/>
        <w:rPr>
          <w:rFonts w:ascii="Calibri" w:eastAsia="Calibri" w:hAnsi="Calibri" w:cs="Calibri"/>
          <w:sz w:val="16"/>
          <w:szCs w:val="16"/>
        </w:rPr>
      </w:pPr>
    </w:p>
    <w:p w14:paraId="3E1E0C6A" w14:textId="77777777" w:rsidR="00C276F0" w:rsidRDefault="004102AF">
      <w:pPr>
        <w:tabs>
          <w:tab w:val="right" w:pos="10080"/>
        </w:tabs>
      </w:pPr>
      <w:r>
        <w:rPr>
          <w:rFonts w:ascii="Calibri" w:eastAsia="Calibri" w:hAnsi="Calibri" w:cs="Calibri"/>
          <w:b/>
          <w:sz w:val="20"/>
          <w:szCs w:val="20"/>
        </w:rPr>
        <w:t xml:space="preserve">Process Engineer 2 </w:t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2013 – </w:t>
      </w:r>
      <w:proofErr w:type="gramStart"/>
      <w:r>
        <w:rPr>
          <w:rFonts w:ascii="Calibri" w:eastAsia="Calibri" w:hAnsi="Calibri" w:cs="Calibri"/>
          <w:b/>
          <w:sz w:val="20"/>
          <w:szCs w:val="20"/>
        </w:rPr>
        <w:t>2015</w:t>
      </w:r>
      <w:proofErr w:type="gramEnd"/>
    </w:p>
    <w:p w14:paraId="21CF1EF1" w14:textId="77777777" w:rsidR="00C276F0" w:rsidRDefault="004102AF">
      <w:pPr>
        <w:numPr>
          <w:ilvl w:val="0"/>
          <w:numId w:val="3"/>
        </w:numPr>
        <w:ind w:left="288" w:hanging="270"/>
        <w:contextualSpacing/>
      </w:pPr>
      <w:r>
        <w:rPr>
          <w:rFonts w:ascii="Calibri" w:eastAsia="Calibri" w:hAnsi="Calibri" w:cs="Calibri"/>
          <w:sz w:val="20"/>
          <w:szCs w:val="20"/>
        </w:rPr>
        <w:t xml:space="preserve">Improved process capability through design of experiments methodology (DOE) that decreased product variation, reduced equipment downtime, and improved yield for a total incremental revenue impact of $10M </w:t>
      </w:r>
      <w:proofErr w:type="gramStart"/>
      <w:r>
        <w:rPr>
          <w:rFonts w:ascii="Calibri" w:eastAsia="Calibri" w:hAnsi="Calibri" w:cs="Calibri"/>
          <w:sz w:val="20"/>
          <w:szCs w:val="20"/>
        </w:rPr>
        <w:t>annually</w:t>
      </w:r>
      <w:proofErr w:type="gramEnd"/>
    </w:p>
    <w:p w14:paraId="489BDB2A" w14:textId="77777777" w:rsidR="00C276F0" w:rsidRDefault="00C276F0">
      <w:pPr>
        <w:rPr>
          <w:rFonts w:ascii="Calibri" w:eastAsia="Calibri" w:hAnsi="Calibri" w:cs="Calibri"/>
          <w:b/>
          <w:sz w:val="16"/>
          <w:szCs w:val="16"/>
        </w:rPr>
      </w:pPr>
    </w:p>
    <w:p w14:paraId="1E33C688" w14:textId="77777777" w:rsidR="00C276F0" w:rsidRDefault="004102AF">
      <w:pPr>
        <w:rPr>
          <w:rFonts w:ascii="Calibri" w:eastAsia="Calibri" w:hAnsi="Calibri" w:cs="Calibri"/>
          <w:b/>
          <w:color w:val="C75B12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ADDITIONAL PROFICIENCIES &amp; INTERESTS</w:t>
      </w:r>
    </w:p>
    <w:p w14:paraId="435414F1" w14:textId="77777777" w:rsidR="00C276F0" w:rsidRDefault="00771243">
      <w:pPr>
        <w:rPr>
          <w:rFonts w:ascii="Calibri" w:eastAsia="Calibri" w:hAnsi="Calibri" w:cs="Calibri"/>
          <w:b/>
          <w:color w:val="C75B12"/>
          <w:sz w:val="20"/>
          <w:szCs w:val="20"/>
        </w:rPr>
      </w:pPr>
      <w:r>
        <w:pict w14:anchorId="765599E8">
          <v:rect id="_x0000_i1027" style="width:0;height:1.5pt" o:hralign="center" o:hrstd="t" o:hr="t" fillcolor="#a0a0a0" stroked="f"/>
        </w:pict>
      </w:r>
    </w:p>
    <w:p w14:paraId="30EB5E31" w14:textId="2192AAC3" w:rsidR="00F126EB" w:rsidRPr="00F126EB" w:rsidRDefault="00F126EB" w:rsidP="00F126EB">
      <w:pPr>
        <w:numPr>
          <w:ilvl w:val="0"/>
          <w:numId w:val="4"/>
        </w:numPr>
        <w:shd w:val="clear" w:color="auto" w:fill="FFFFFF"/>
        <w:spacing w:after="100" w:afterAutospacing="1"/>
        <w:ind w:left="270" w:hanging="270"/>
        <w:rPr>
          <w:rFonts w:asciiTheme="majorHAnsi" w:hAnsiTheme="majorHAnsi" w:cstheme="majorHAnsi"/>
          <w:color w:val="24292E"/>
          <w:sz w:val="20"/>
          <w:szCs w:val="20"/>
        </w:rPr>
      </w:pPr>
      <w:r>
        <w:rPr>
          <w:rFonts w:asciiTheme="majorHAnsi" w:hAnsiTheme="majorHAnsi" w:cstheme="majorHAnsi"/>
          <w:color w:val="24292E"/>
          <w:sz w:val="20"/>
          <w:szCs w:val="20"/>
        </w:rPr>
        <w:t>Intermediate: Tableau data visualization, asymmetric cryptography, digital signatures</w:t>
      </w:r>
      <w:r>
        <w:rPr>
          <w:rFonts w:asciiTheme="majorHAnsi" w:hAnsiTheme="majorHAnsi" w:cstheme="majorHAnsi"/>
          <w:color w:val="24292E"/>
          <w:sz w:val="20"/>
          <w:szCs w:val="20"/>
        </w:rPr>
        <w:t xml:space="preserve">; </w:t>
      </w:r>
      <w:r w:rsidRPr="00F126EB">
        <w:rPr>
          <w:rFonts w:asciiTheme="majorHAnsi" w:hAnsiTheme="majorHAnsi" w:cstheme="majorHAnsi"/>
          <w:color w:val="24292E"/>
          <w:sz w:val="20"/>
          <w:szCs w:val="20"/>
        </w:rPr>
        <w:t>Advanced: bitcoin, M</w:t>
      </w:r>
      <w:r>
        <w:rPr>
          <w:rFonts w:asciiTheme="majorHAnsi" w:hAnsiTheme="majorHAnsi" w:cstheme="majorHAnsi"/>
          <w:color w:val="24292E"/>
          <w:sz w:val="20"/>
          <w:szCs w:val="20"/>
        </w:rPr>
        <w:t xml:space="preserve">S </w:t>
      </w:r>
      <w:r w:rsidRPr="00F126EB">
        <w:rPr>
          <w:rFonts w:asciiTheme="majorHAnsi" w:hAnsiTheme="majorHAnsi" w:cstheme="majorHAnsi"/>
          <w:color w:val="24292E"/>
          <w:sz w:val="20"/>
          <w:szCs w:val="20"/>
        </w:rPr>
        <w:t>Excel</w:t>
      </w:r>
    </w:p>
    <w:p w14:paraId="50893A91" w14:textId="77777777" w:rsidR="00F126EB" w:rsidRDefault="00F126EB" w:rsidP="00F126EB">
      <w:pPr>
        <w:numPr>
          <w:ilvl w:val="0"/>
          <w:numId w:val="4"/>
        </w:numPr>
        <w:shd w:val="clear" w:color="auto" w:fill="FFFFFF"/>
        <w:spacing w:after="100" w:afterAutospacing="1"/>
        <w:ind w:left="270" w:hanging="270"/>
        <w:rPr>
          <w:rFonts w:asciiTheme="majorHAnsi" w:hAnsiTheme="majorHAnsi" w:cstheme="majorHAnsi"/>
          <w:color w:val="24292E"/>
          <w:sz w:val="20"/>
          <w:szCs w:val="20"/>
        </w:rPr>
      </w:pPr>
      <w:r>
        <w:rPr>
          <w:rFonts w:asciiTheme="majorHAnsi" w:hAnsiTheme="majorHAnsi" w:cstheme="majorHAnsi"/>
          <w:color w:val="24292E"/>
          <w:sz w:val="20"/>
          <w:szCs w:val="20"/>
        </w:rPr>
        <w:t>Financial statement preparation and analysis – liquidity, working capital, and cash flow modeling; margin and EBITDA analysis; general ledger and cost structure analysis</w:t>
      </w:r>
    </w:p>
    <w:p w14:paraId="642194AE" w14:textId="7E550048" w:rsidR="00C276F0" w:rsidRPr="00F126EB" w:rsidRDefault="00F126EB" w:rsidP="00F126EB">
      <w:pPr>
        <w:numPr>
          <w:ilvl w:val="0"/>
          <w:numId w:val="4"/>
        </w:numPr>
        <w:shd w:val="clear" w:color="auto" w:fill="FFFFFF"/>
        <w:spacing w:after="100" w:afterAutospacing="1"/>
        <w:ind w:left="270" w:hanging="270"/>
        <w:rPr>
          <w:rFonts w:asciiTheme="majorHAnsi" w:hAnsiTheme="majorHAnsi" w:cstheme="majorHAnsi"/>
          <w:b/>
          <w:bCs/>
          <w:color w:val="24292E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24292E"/>
          <w:sz w:val="20"/>
          <w:szCs w:val="20"/>
        </w:rPr>
        <w:t xml:space="preserve">References available upon </w:t>
      </w:r>
      <w:r>
        <w:rPr>
          <w:rFonts w:asciiTheme="majorHAnsi" w:hAnsiTheme="majorHAnsi" w:cstheme="majorHAnsi"/>
          <w:b/>
          <w:bCs/>
          <w:color w:val="24292E"/>
          <w:sz w:val="20"/>
          <w:szCs w:val="20"/>
        </w:rPr>
        <w:t>request; Eligible</w:t>
      </w:r>
      <w:r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 to work in the United States with no </w:t>
      </w:r>
      <w:proofErr w:type="gramStart"/>
      <w:r>
        <w:rPr>
          <w:rFonts w:asciiTheme="majorHAnsi" w:eastAsia="Calibri" w:hAnsiTheme="majorHAnsi" w:cstheme="majorHAnsi"/>
          <w:b/>
          <w:bCs/>
          <w:sz w:val="20"/>
          <w:szCs w:val="20"/>
        </w:rPr>
        <w:t>restrictions</w:t>
      </w:r>
      <w:proofErr w:type="gramEnd"/>
    </w:p>
    <w:sectPr w:rsidR="00C276F0" w:rsidRPr="00F126EB" w:rsidSect="00DF6CD3">
      <w:footerReference w:type="default" r:id="rId8"/>
      <w:pgSz w:w="12240" w:h="15840"/>
      <w:pgMar w:top="576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61D78" w14:textId="77777777" w:rsidR="00771243" w:rsidRDefault="00771243" w:rsidP="00F126EB">
      <w:r>
        <w:separator/>
      </w:r>
    </w:p>
  </w:endnote>
  <w:endnote w:type="continuationSeparator" w:id="0">
    <w:p w14:paraId="4FF0854E" w14:textId="77777777" w:rsidR="00771243" w:rsidRDefault="00771243" w:rsidP="00F1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83004" w14:textId="77777777" w:rsidR="00F126EB" w:rsidRDefault="00F12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1A199" w14:textId="77777777" w:rsidR="00771243" w:rsidRDefault="00771243" w:rsidP="00F126EB">
      <w:r>
        <w:separator/>
      </w:r>
    </w:p>
  </w:footnote>
  <w:footnote w:type="continuationSeparator" w:id="0">
    <w:p w14:paraId="45E16D68" w14:textId="77777777" w:rsidR="00771243" w:rsidRDefault="00771243" w:rsidP="00F1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6F8"/>
    <w:multiLevelType w:val="multilevel"/>
    <w:tmpl w:val="0122B7A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A316D5"/>
    <w:multiLevelType w:val="multilevel"/>
    <w:tmpl w:val="262847E4"/>
    <w:lvl w:ilvl="0">
      <w:start w:val="1"/>
      <w:numFmt w:val="bullet"/>
      <w:lvlText w:val="●"/>
      <w:lvlJc w:val="left"/>
      <w:pPr>
        <w:ind w:left="243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4E71B1"/>
    <w:multiLevelType w:val="multilevel"/>
    <w:tmpl w:val="A0F6AE7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F0"/>
    <w:rsid w:val="0005296D"/>
    <w:rsid w:val="000E2634"/>
    <w:rsid w:val="00140AC3"/>
    <w:rsid w:val="00181DB0"/>
    <w:rsid w:val="001A133B"/>
    <w:rsid w:val="00323752"/>
    <w:rsid w:val="004102AF"/>
    <w:rsid w:val="004E66C8"/>
    <w:rsid w:val="004F25AE"/>
    <w:rsid w:val="00527BF9"/>
    <w:rsid w:val="00551649"/>
    <w:rsid w:val="005765A2"/>
    <w:rsid w:val="005C18DC"/>
    <w:rsid w:val="0060694C"/>
    <w:rsid w:val="00637C28"/>
    <w:rsid w:val="00771243"/>
    <w:rsid w:val="007F6F88"/>
    <w:rsid w:val="00810D74"/>
    <w:rsid w:val="008D05F5"/>
    <w:rsid w:val="00AB3B8E"/>
    <w:rsid w:val="00AD3582"/>
    <w:rsid w:val="00C276F0"/>
    <w:rsid w:val="00C52545"/>
    <w:rsid w:val="00DB0F43"/>
    <w:rsid w:val="00DB3002"/>
    <w:rsid w:val="00DF6CD3"/>
    <w:rsid w:val="00E46540"/>
    <w:rsid w:val="00E62ADA"/>
    <w:rsid w:val="00F126EB"/>
    <w:rsid w:val="00FC3B9F"/>
    <w:rsid w:val="00FC7C9E"/>
    <w:rsid w:val="00F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33E7"/>
  <w15:docId w15:val="{046D0D8C-8BCB-49FB-96AC-B828381F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27B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6EB"/>
  </w:style>
  <w:style w:type="paragraph" w:styleId="Footer">
    <w:name w:val="footer"/>
    <w:basedOn w:val="Normal"/>
    <w:link w:val="FooterChar"/>
    <w:uiPriority w:val="99"/>
    <w:unhideWhenUsed/>
    <w:rsid w:val="00F1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F3070-F8CF-4D72-A923-7AE70AB3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Leslie Alvarado</cp:lastModifiedBy>
  <cp:revision>19</cp:revision>
  <cp:lastPrinted>2018-07-14T00:06:00Z</cp:lastPrinted>
  <dcterms:created xsi:type="dcterms:W3CDTF">2021-05-02T05:18:00Z</dcterms:created>
  <dcterms:modified xsi:type="dcterms:W3CDTF">2021-05-17T14:04:00Z</dcterms:modified>
</cp:coreProperties>
</file>