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 Engine - Patterns Overview and Architecture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workload-patterns-overview"/>
    <w:p>
      <w:pPr>
        <w:pStyle w:val="Heading1"/>
      </w:pPr>
      <w:r>
        <w:t xml:space="preserve">Workload Patterns Overview</w:t>
      </w:r>
    </w:p>
    <w:p>
      <w:pPr>
        <w:pStyle w:val="BlockText"/>
      </w:pPr>
      <w:r>
        <w:t xml:space="preserve">📥</w:t>
      </w:r>
      <w:r>
        <w:t xml:space="preserve"> </w:t>
      </w:r>
      <w:r>
        <w:rPr>
          <w:bCs/>
          <w:b/>
        </w:rPr>
        <w:t xml:space="preserve">Download this documentation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All Downloads</w:t>
        </w:r>
      </w:hyperlink>
    </w:p>
    <w:p>
      <w:pPr>
        <w:pStyle w:val="FirstParagraph"/>
      </w:pPr>
      <w:r>
        <w:t xml:space="preserve">This document provides a comprehensive overview of all available workload patterns in the Release Engine framework. Each pattern represents a different level of complexity and addresses specific deployment scenarios.</w:t>
      </w:r>
    </w:p>
    <w:bookmarkStart w:id="26" w:name="pattern-catalog"/>
    <w:p>
      <w:pPr>
        <w:pStyle w:val="Heading2"/>
      </w:pPr>
      <w:r>
        <w:t xml:space="preserve">Pattern Catalog</w:t>
      </w:r>
    </w:p>
    <w:bookmarkStart w:id="23" w:name="X5c82fa9c2b536ff84ad293a42ca3bab1cd02688"/>
    <w:p>
      <w:pPr>
        <w:pStyle w:val="Heading3"/>
      </w:pPr>
      <w:r>
        <w:t xml:space="preserve">1. Resource Group Scope Pattern ⭐ Basic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/patterns/resource_group_scope_pattern/</w:t>
      </w:r>
      <w:r>
        <w:t xml:space="preserve"> </w:t>
      </w:r>
      <w:r>
        <w:rPr>
          <w:bCs/>
          <w:b/>
        </w:rPr>
        <w:t xml:space="preserve">Complexity</w:t>
      </w:r>
      <w:r>
        <w:t xml:space="preserve">: Basic</w:t>
      </w:r>
      <w:r>
        <w:t xml:space="preserve"> </w:t>
      </w:r>
      <w:r>
        <w:rPr>
          <w:bCs/>
          <w:b/>
        </w:rPr>
        <w:t xml:space="preserve">Deployment Scope</w:t>
      </w:r>
      <w:r>
        <w:t xml:space="preserve">: Resource Group</w:t>
      </w:r>
    </w:p>
    <w:p>
      <w:pPr>
        <w:pStyle w:val="BodyText"/>
      </w:pPr>
      <w:r>
        <w:t xml:space="preserve">A foundational pattern that demonstrates the simplest deployment scenario - a single Azure Storage Account using Azure Verified Modules (AVM).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Case</w:t>
      </w:r>
      <w:r>
        <w:t xml:space="preserve">: Learning the framework, simple resource deployments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Resources</w:t>
      </w:r>
      <w:r>
        <w:t xml:space="preserve">: 1 Storage Account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Stages</w:t>
      </w:r>
      <w:r>
        <w:t xml:space="preserve">: 1 (single deployment stage)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</w:t>
      </w:r>
      <w:r>
        <w:t xml:space="preserve">: None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For</w:t>
      </w:r>
      <w:r>
        <w:t xml:space="preserve">: New teams, proof of concepts, standalone storage needs</w:t>
      </w:r>
    </w:p>
    <w:bookmarkEnd w:id="23"/>
    <w:bookmarkStart w:id="24" w:name="X3956f3b6ca8335b9b926b49a15903ed3a59d476"/>
    <w:p>
      <w:pPr>
        <w:pStyle w:val="Heading3"/>
      </w:pPr>
      <w:r>
        <w:t xml:space="preserve">2. Subscription Scope Pattern ⭐⭐ Intermediate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/patterns/subscription_scope_pattern/</w:t>
      </w:r>
      <w:r>
        <w:t xml:space="preserve"> </w:t>
      </w:r>
      <w:r>
        <w:rPr>
          <w:bCs/>
          <w:b/>
        </w:rPr>
        <w:t xml:space="preserve">Complexity</w:t>
      </w:r>
      <w:r>
        <w:t xml:space="preserve">: Intermediate</w:t>
      </w:r>
      <w:r>
        <w:t xml:space="preserve"> </w:t>
      </w:r>
      <w:r>
        <w:rPr>
          <w:bCs/>
          <w:b/>
        </w:rPr>
        <w:t xml:space="preserve">Deployment Scope</w:t>
      </w:r>
      <w:r>
        <w:t xml:space="preserve">: Subscription</w:t>
      </w:r>
    </w:p>
    <w:p>
      <w:pPr>
        <w:pStyle w:val="BodyText"/>
      </w:pPr>
      <w:r>
        <w:t xml:space="preserve">Demonstrates subscription-level resource deployment, creating Resource Groups that serve as foundations for other resources.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Case</w:t>
      </w:r>
      <w:r>
        <w:t xml:space="preserve">: Infrastructure foundations, resource group creation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Resources</w:t>
      </w:r>
      <w:r>
        <w:t xml:space="preserve">: 1 Resource Group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Stages</w:t>
      </w:r>
      <w:r>
        <w:t xml:space="preserve">: 1 (subscription-level deployment)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Dependencies</w:t>
      </w:r>
      <w:r>
        <w:t xml:space="preserve">: None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Best For</w:t>
      </w:r>
      <w:r>
        <w:t xml:space="preserve">: Platform setup, environment preparation, governance foundations</w:t>
      </w:r>
    </w:p>
    <w:bookmarkEnd w:id="24"/>
    <w:bookmarkStart w:id="25" w:name="X94a636e0b8f3e22ac187e3e8af388ae22cc5758"/>
    <w:p>
      <w:pPr>
        <w:pStyle w:val="Heading3"/>
      </w:pPr>
      <w:r>
        <w:t xml:space="preserve">3. Multi Stage Pattern ⭐⭐⭐ Advanced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/patterns/multi_stage_pattern/</w:t>
      </w:r>
      <w:r>
        <w:t xml:space="preserve"> </w:t>
      </w:r>
      <w:r>
        <w:rPr>
          <w:bCs/>
          <w:b/>
        </w:rPr>
        <w:t xml:space="preserve">Complexity</w:t>
      </w:r>
      <w:r>
        <w:t xml:space="preserve">: Advanced</w:t>
      </w:r>
      <w:r>
        <w:br/>
      </w:r>
      <w:r>
        <w:rPr>
          <w:bCs/>
          <w:b/>
        </w:rPr>
        <w:t xml:space="preserve">Deployment Scope</w:t>
      </w:r>
      <w:r>
        <w:t xml:space="preserve">: Subscription</w:t>
      </w:r>
    </w:p>
    <w:p>
      <w:pPr>
        <w:pStyle w:val="BodyText"/>
      </w:pPr>
      <w:r>
        <w:t xml:space="preserve">The most sophisticated pattern showcasing complex, multi-stage deployments with dependencies and parallel execution.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Case</w:t>
      </w:r>
      <w:r>
        <w:t xml:space="preserve">: Complex applications, enterprise deployments, orchestrated infrastructure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Resources</w:t>
      </w:r>
      <w:r>
        <w:t xml:space="preserve">: 1 Resource Group (prerequisite) + 3x (Resource Group + Storage Account)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Stages</w:t>
      </w:r>
      <w:r>
        <w:t xml:space="preserve">: 4 (1 prerequisite + 3 dependent parallel stages)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Dependencies</w:t>
      </w:r>
      <w:r>
        <w:t xml:space="preserve">: Complex dependency management between stages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Best For</w:t>
      </w:r>
      <w:r>
        <w:t xml:space="preserve">: Enterprise applications, complex infrastructure, team learning advanced concepts</w:t>
      </w:r>
    </w:p>
    <w:bookmarkEnd w:id="25"/>
    <w:bookmarkEnd w:id="26"/>
    <w:bookmarkStart w:id="27" w:name="pattern-comparison-matrix"/>
    <w:p>
      <w:pPr>
        <w:pStyle w:val="Heading2"/>
      </w:pPr>
      <w:r>
        <w:t xml:space="preserve">Pattern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Group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Bicep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7"/>
    <w:bookmarkStart w:id="31" w:name="pattern-selection-guide"/>
    <w:p>
      <w:pPr>
        <w:pStyle w:val="Heading2"/>
      </w:pPr>
      <w:r>
        <w:t xml:space="preserve">Pattern Selection Guide</w:t>
      </w:r>
    </w:p>
    <w:bookmarkStart w:id="28" w:name="choose-resource-group-scope-pattern-when"/>
    <w:p>
      <w:pPr>
        <w:pStyle w:val="Heading3"/>
      </w:pPr>
      <w:r>
        <w:t xml:space="preserve">Choose Resource Group Scope Pattern When:</w:t>
      </w:r>
    </w:p>
    <w:p>
      <w:pPr>
        <w:numPr>
          <w:ilvl w:val="0"/>
          <w:numId w:val="1004"/>
        </w:numPr>
        <w:pStyle w:val="Compact"/>
      </w:pPr>
      <w:r>
        <w:t xml:space="preserve">✅ Learning the Release Engine framework</w:t>
      </w:r>
    </w:p>
    <w:p>
      <w:pPr>
        <w:numPr>
          <w:ilvl w:val="0"/>
          <w:numId w:val="1004"/>
        </w:numPr>
        <w:pStyle w:val="Compact"/>
      </w:pPr>
      <w:r>
        <w:t xml:space="preserve">✅ Deploying standalone resources</w:t>
      </w:r>
    </w:p>
    <w:p>
      <w:pPr>
        <w:numPr>
          <w:ilvl w:val="0"/>
          <w:numId w:val="1004"/>
        </w:numPr>
        <w:pStyle w:val="Compact"/>
      </w:pPr>
      <w:r>
        <w:t xml:space="preserve">✅ Simple storage or compute needs</w:t>
      </w:r>
    </w:p>
    <w:p>
      <w:pPr>
        <w:numPr>
          <w:ilvl w:val="0"/>
          <w:numId w:val="1004"/>
        </w:numPr>
        <w:pStyle w:val="Compact"/>
      </w:pPr>
      <w:r>
        <w:t xml:space="preserve">✅ Proof of concept projects</w:t>
      </w:r>
    </w:p>
    <w:p>
      <w:pPr>
        <w:numPr>
          <w:ilvl w:val="0"/>
          <w:numId w:val="1004"/>
        </w:numPr>
        <w:pStyle w:val="Compact"/>
      </w:pPr>
      <w:r>
        <w:t xml:space="preserve">✅ Quick wins and demonstrations</w:t>
      </w:r>
    </w:p>
    <w:bookmarkEnd w:id="28"/>
    <w:bookmarkStart w:id="29" w:name="choose-subscription-scope-pattern-when"/>
    <w:p>
      <w:pPr>
        <w:pStyle w:val="Heading3"/>
      </w:pPr>
      <w:r>
        <w:t xml:space="preserve">Choose Subscription Scope Pattern When:</w:t>
      </w:r>
    </w:p>
    <w:p>
      <w:pPr>
        <w:numPr>
          <w:ilvl w:val="0"/>
          <w:numId w:val="1005"/>
        </w:numPr>
        <w:pStyle w:val="Compact"/>
      </w:pPr>
      <w:r>
        <w:t xml:space="preserve">✅ Setting up environment foundations</w:t>
      </w:r>
    </w:p>
    <w:p>
      <w:pPr>
        <w:numPr>
          <w:ilvl w:val="0"/>
          <w:numId w:val="1005"/>
        </w:numPr>
        <w:pStyle w:val="Compact"/>
      </w:pPr>
      <w:r>
        <w:t xml:space="preserve">✅ Creating resource groups for other patterns</w:t>
      </w:r>
    </w:p>
    <w:p>
      <w:pPr>
        <w:numPr>
          <w:ilvl w:val="0"/>
          <w:numId w:val="1005"/>
        </w:numPr>
        <w:pStyle w:val="Compact"/>
      </w:pPr>
      <w:r>
        <w:t xml:space="preserve">✅ Implementing governance structures</w:t>
      </w:r>
    </w:p>
    <w:p>
      <w:pPr>
        <w:numPr>
          <w:ilvl w:val="0"/>
          <w:numId w:val="1005"/>
        </w:numPr>
        <w:pStyle w:val="Compact"/>
      </w:pPr>
      <w:r>
        <w:t xml:space="preserve">✅ Preparing subscription-level resources</w:t>
      </w:r>
    </w:p>
    <w:p>
      <w:pPr>
        <w:numPr>
          <w:ilvl w:val="0"/>
          <w:numId w:val="1005"/>
        </w:numPr>
        <w:pStyle w:val="Compact"/>
      </w:pPr>
      <w:r>
        <w:t xml:space="preserve">✅ Platform team initialization</w:t>
      </w:r>
    </w:p>
    <w:bookmarkEnd w:id="29"/>
    <w:bookmarkStart w:id="30" w:name="choose-multi-stage-pattern-when"/>
    <w:p>
      <w:pPr>
        <w:pStyle w:val="Heading3"/>
      </w:pPr>
      <w:r>
        <w:t xml:space="preserve">Choose Multi Stage Pattern When:</w:t>
      </w:r>
    </w:p>
    <w:p>
      <w:pPr>
        <w:numPr>
          <w:ilvl w:val="0"/>
          <w:numId w:val="1006"/>
        </w:numPr>
        <w:pStyle w:val="Compact"/>
      </w:pPr>
      <w:r>
        <w:t xml:space="preserve">✅ Complex application deployments</w:t>
      </w:r>
    </w:p>
    <w:p>
      <w:pPr>
        <w:numPr>
          <w:ilvl w:val="0"/>
          <w:numId w:val="1006"/>
        </w:numPr>
        <w:pStyle w:val="Compact"/>
      </w:pPr>
      <w:r>
        <w:t xml:space="preserve">✅ Multiple interdependent resources</w:t>
      </w:r>
    </w:p>
    <w:p>
      <w:pPr>
        <w:numPr>
          <w:ilvl w:val="0"/>
          <w:numId w:val="1006"/>
        </w:numPr>
        <w:pStyle w:val="Compact"/>
      </w:pPr>
      <w:r>
        <w:t xml:space="preserve">✅ Learning advanced orchestration</w:t>
      </w:r>
    </w:p>
    <w:p>
      <w:pPr>
        <w:numPr>
          <w:ilvl w:val="0"/>
          <w:numId w:val="1006"/>
        </w:numPr>
        <w:pStyle w:val="Compact"/>
      </w:pPr>
      <w:r>
        <w:t xml:space="preserve">✅ Enterprise-grade deployments</w:t>
      </w:r>
    </w:p>
    <w:p>
      <w:pPr>
        <w:numPr>
          <w:ilvl w:val="0"/>
          <w:numId w:val="1006"/>
        </w:numPr>
        <w:pStyle w:val="Compact"/>
      </w:pPr>
      <w:r>
        <w:t xml:space="preserve">✅ Performance optimization needs</w:t>
      </w:r>
    </w:p>
    <w:bookmarkEnd w:id="30"/>
    <w:bookmarkEnd w:id="31"/>
    <w:bookmarkStart w:id="33" w:name="pattern-evolution-path"/>
    <w:p>
      <w:pPr>
        <w:pStyle w:val="Heading2"/>
      </w:pPr>
      <w:r>
        <w:t xml:space="preserve">Pattern Evolution Path</w:t>
      </w:r>
    </w:p>
    <w:p>
      <w:pPr>
        <w:pStyle w:val="FirstParagraph"/>
      </w:pPr>
      <w:r>
        <w:t xml:space="preserve">Teams typically progress through patterns as their needs and expertise grow: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A["Resource Group Scope&lt;br/&gt;⭐ Basic"] --&gt; B["Subscription Scope&lt;br/&gt;⭐⭐ Intermediate"]</w:t>
      </w:r>
      <w:r>
        <w:br/>
      </w:r>
      <w:r>
        <w:rPr>
          <w:rStyle w:val="VerbatimChar"/>
        </w:rPr>
        <w:t xml:space="preserve">    B --&gt; C["Multi Stage&lt;br/&gt;⭐⭐⭐ Advanced"]</w:t>
      </w:r>
      <w:r>
        <w:br/>
      </w:r>
      <w:r>
        <w:rPr>
          <w:rStyle w:val="VerbatimChar"/>
        </w:rPr>
        <w:t xml:space="preserve">    C --&gt; D["Custom Patterns&lt;br/&gt;Organization-specific"]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A1["Learn basics"] -.-&gt; A</w:t>
      </w:r>
      <w:r>
        <w:br/>
      </w:r>
      <w:r>
        <w:rPr>
          <w:rStyle w:val="VerbatimChar"/>
        </w:rPr>
        <w:t xml:space="preserve">    B1["Foundation setup"] -.-&gt; B</w:t>
      </w:r>
      <w:r>
        <w:br/>
      </w:r>
      <w:r>
        <w:rPr>
          <w:rStyle w:val="VerbatimChar"/>
        </w:rPr>
        <w:t xml:space="preserve">    C1["Orchestration"] -.-&gt; C</w:t>
      </w:r>
      <w:r>
        <w:br/>
      </w:r>
      <w:r>
        <w:rPr>
          <w:rStyle w:val="VerbatimChar"/>
        </w:rPr>
        <w:t xml:space="preserve">    D1["Organization-specific"] -.-&gt; 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fill:#c8e6c9</w:t>
      </w:r>
      <w:r>
        <w:br/>
      </w:r>
      <w:r>
        <w:rPr>
          <w:rStyle w:val="VerbatimChar"/>
        </w:rPr>
        <w:t xml:space="preserve">    style B fill:#fff9c4</w:t>
      </w:r>
      <w:r>
        <w:br/>
      </w:r>
      <w:r>
        <w:rPr>
          <w:rStyle w:val="VerbatimChar"/>
        </w:rPr>
        <w:t xml:space="preserve">    style C fill:#ffcdd2</w:t>
      </w:r>
      <w:r>
        <w:br/>
      </w:r>
      <w:r>
        <w:rPr>
          <w:rStyle w:val="VerbatimChar"/>
        </w:rPr>
        <w:t xml:space="preserve">    style D fill:#e1bee7</w:t>
      </w:r>
    </w:p>
    <w:bookmarkStart w:id="32" w:name="learning-progression"/>
    <w:p>
      <w:pPr>
        <w:pStyle w:val="Heading3"/>
      </w:pPr>
      <w:r>
        <w:t xml:space="preserve">Learning Progression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Start with Resource Group Scope</w:t>
      </w:r>
      <w:r>
        <w:t xml:space="preserve">: Understand basic concepts, AVM usage, parameter files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Graduate to Subscription Scope</w:t>
      </w:r>
      <w:r>
        <w:t xml:space="preserve">: Learn subscription-level permissions, resource group creation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Master Multi Stage</w:t>
      </w:r>
      <w:r>
        <w:t xml:space="preserve">: Complex dependencies, parallel execution, advanced orchestration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 Custom Patterns</w:t>
      </w:r>
      <w:r>
        <w:t xml:space="preserve">: Organization-specific patterns based on learned concepts</w:t>
      </w:r>
    </w:p>
    <w:bookmarkEnd w:id="32"/>
    <w:bookmarkEnd w:id="33"/>
    <w:bookmarkStart w:id="37" w:name="technical-architecture-comparison"/>
    <w:p>
      <w:pPr>
        <w:pStyle w:val="Heading2"/>
      </w:pPr>
      <w:r>
        <w:t xml:space="preserve">Technical Architecture Comparison</w:t>
      </w:r>
    </w:p>
    <w:bookmarkStart w:id="34" w:name="Xaceeb1eb8bea6558bf39d729de0bca4de4e0017"/>
    <w:p>
      <w:pPr>
        <w:pStyle w:val="Heading3"/>
      </w:pPr>
      <w:r>
        <w:t xml:space="preserve">Resource Group Scope Pattern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RG ["Resource Group"]</w:t>
      </w:r>
      <w:r>
        <w:br/>
      </w:r>
      <w:r>
        <w:rPr>
          <w:rStyle w:val="VerbatimChar"/>
        </w:rPr>
        <w:t xml:space="preserve">        SA["Azure Storage Account&lt;br/&gt;(Standard_LRS default)"]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RG fill:#e1f5fe</w:t>
      </w:r>
      <w:r>
        <w:br/>
      </w:r>
      <w:r>
        <w:rPr>
          <w:rStyle w:val="VerbatimChar"/>
        </w:rPr>
        <w:t xml:space="preserve">    style SA fill:#b3e5fc</w:t>
      </w:r>
    </w:p>
    <w:bookmarkEnd w:id="34"/>
    <w:bookmarkStart w:id="35" w:name="subscription-scope-pattern-architecture"/>
    <w:p>
      <w:pPr>
        <w:pStyle w:val="Heading3"/>
      </w:pPr>
      <w:r>
        <w:t xml:space="preserve">Subscription Scope Pattern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SUB ["Azure Subscription"]</w:t>
      </w:r>
      <w:r>
        <w:br/>
      </w:r>
      <w:r>
        <w:rPr>
          <w:rStyle w:val="VerbatimChar"/>
        </w:rPr>
        <w:t xml:space="preserve">        RG["Resource Group&lt;br/&gt;(example-avm-rg default)&lt;br/&gt;&lt;br/&gt;(Ready for other resources)"]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SUB fill:#fff3e0</w:t>
      </w:r>
      <w:r>
        <w:br/>
      </w:r>
      <w:r>
        <w:rPr>
          <w:rStyle w:val="VerbatimChar"/>
        </w:rPr>
        <w:t xml:space="preserve">    style RG fill:#ffcc80</w:t>
      </w:r>
    </w:p>
    <w:bookmarkEnd w:id="35"/>
    <w:bookmarkStart w:id="36" w:name="multi-stage-pattern-architecture"/>
    <w:p>
      <w:pPr>
        <w:pStyle w:val="Heading3"/>
      </w:pPr>
      <w:r>
        <w:t xml:space="preserve">Multi Stage Pattern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SUB ["Azure Subscription"]</w:t>
      </w:r>
      <w:r>
        <w:br/>
      </w:r>
      <w:r>
        <w:rPr>
          <w:rStyle w:val="VerbatimChar"/>
        </w:rPr>
        <w:t xml:space="preserve">        subgraph PREREQ ["Prerequisite Stage"]</w:t>
      </w:r>
      <w:r>
        <w:br/>
      </w:r>
      <w:r>
        <w:rPr>
          <w:rStyle w:val="VerbatimChar"/>
        </w:rPr>
        <w:t xml:space="preserve">            PRG["Resource Group"]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DEP ["Dependent Stages (Parallel)"]</w:t>
      </w:r>
      <w:r>
        <w:br/>
      </w:r>
      <w:r>
        <w:rPr>
          <w:rStyle w:val="VerbatimChar"/>
        </w:rPr>
        <w:t xml:space="preserve">            subgraph S1 ["Dependent Stg 1"]</w:t>
      </w:r>
      <w:r>
        <w:br/>
      </w:r>
      <w:r>
        <w:rPr>
          <w:rStyle w:val="VerbatimChar"/>
        </w:rPr>
        <w:t xml:space="preserve">                RG1["Resource Group"]</w:t>
      </w:r>
      <w:r>
        <w:br/>
      </w:r>
      <w:r>
        <w:rPr>
          <w:rStyle w:val="VerbatimChar"/>
        </w:rPr>
        <w:t xml:space="preserve">                SA1["Storage Account"]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subgraph S2 ["Dependent Stg 2"]</w:t>
      </w:r>
      <w:r>
        <w:br/>
      </w:r>
      <w:r>
        <w:rPr>
          <w:rStyle w:val="VerbatimChar"/>
        </w:rPr>
        <w:t xml:space="preserve">                RG2["Resource Group"]</w:t>
      </w:r>
      <w:r>
        <w:br/>
      </w:r>
      <w:r>
        <w:rPr>
          <w:rStyle w:val="VerbatimChar"/>
        </w:rPr>
        <w:t xml:space="preserve">                SA2["Storage Account"]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subgraph S3 ["Dependent Stg 3"]</w:t>
      </w:r>
      <w:r>
        <w:br/>
      </w:r>
      <w:r>
        <w:rPr>
          <w:rStyle w:val="VerbatimChar"/>
        </w:rPr>
        <w:t xml:space="preserve">                RG3["Resource Group"]</w:t>
      </w:r>
      <w:r>
        <w:br/>
      </w:r>
      <w:r>
        <w:rPr>
          <w:rStyle w:val="VerbatimChar"/>
        </w:rPr>
        <w:t xml:space="preserve">                SA3["Storage Account"]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PREREQ --&gt; S1</w:t>
      </w:r>
      <w:r>
        <w:br/>
      </w:r>
      <w:r>
        <w:rPr>
          <w:rStyle w:val="VerbatimChar"/>
        </w:rPr>
        <w:t xml:space="preserve">    PREREQ --&gt; S2</w:t>
      </w:r>
      <w:r>
        <w:br/>
      </w:r>
      <w:r>
        <w:rPr>
          <w:rStyle w:val="VerbatimChar"/>
        </w:rPr>
        <w:t xml:space="preserve">    PREREQ --&gt; S3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SUB fill:#f3e5f5</w:t>
      </w:r>
      <w:r>
        <w:br/>
      </w:r>
      <w:r>
        <w:rPr>
          <w:rStyle w:val="VerbatimChar"/>
        </w:rPr>
        <w:t xml:space="preserve">    style PREREQ fill:#e1bee7</w:t>
      </w:r>
      <w:r>
        <w:br/>
      </w:r>
      <w:r>
        <w:rPr>
          <w:rStyle w:val="VerbatimChar"/>
        </w:rPr>
        <w:t xml:space="preserve">    style S1 fill:#c8e6c9</w:t>
      </w:r>
      <w:r>
        <w:br/>
      </w:r>
      <w:r>
        <w:rPr>
          <w:rStyle w:val="VerbatimChar"/>
        </w:rPr>
        <w:t xml:space="preserve">    style S2 fill:#c8e6c9</w:t>
      </w:r>
      <w:r>
        <w:br/>
      </w:r>
      <w:r>
        <w:rPr>
          <w:rStyle w:val="VerbatimChar"/>
        </w:rPr>
        <w:t xml:space="preserve">    style S3 fill:#c8e6c9</w:t>
      </w:r>
      <w:r>
        <w:br/>
      </w:r>
      <w:r>
        <w:rPr>
          <w:rStyle w:val="VerbatimChar"/>
        </w:rPr>
        <w:t xml:space="preserve">    style PRG fill:#ce93d8</w:t>
      </w:r>
      <w:r>
        <w:br/>
      </w:r>
      <w:r>
        <w:rPr>
          <w:rStyle w:val="VerbatimChar"/>
        </w:rPr>
        <w:t xml:space="preserve">    style RG1 fill:#a5d6a7</w:t>
      </w:r>
      <w:r>
        <w:br/>
      </w:r>
      <w:r>
        <w:rPr>
          <w:rStyle w:val="VerbatimChar"/>
        </w:rPr>
        <w:t xml:space="preserve">    style RG2 fill:#a5d6a7</w:t>
      </w:r>
      <w:r>
        <w:br/>
      </w:r>
      <w:r>
        <w:rPr>
          <w:rStyle w:val="VerbatimChar"/>
        </w:rPr>
        <w:t xml:space="preserve">    style RG3 fill:#a5d6a7</w:t>
      </w:r>
      <w:r>
        <w:br/>
      </w:r>
      <w:r>
        <w:rPr>
          <w:rStyle w:val="VerbatimChar"/>
        </w:rPr>
        <w:t xml:space="preserve">    style SA1 fill:#81c784</w:t>
      </w:r>
      <w:r>
        <w:br/>
      </w:r>
      <w:r>
        <w:rPr>
          <w:rStyle w:val="VerbatimChar"/>
        </w:rPr>
        <w:t xml:space="preserve">    style SA2 fill:#81c784</w:t>
      </w:r>
      <w:r>
        <w:br/>
      </w:r>
      <w:r>
        <w:rPr>
          <w:rStyle w:val="VerbatimChar"/>
        </w:rPr>
        <w:t xml:space="preserve">    style SA3 fill:#81c784</w:t>
      </w:r>
    </w:p>
    <w:bookmarkEnd w:id="36"/>
    <w:bookmarkEnd w:id="37"/>
    <w:bookmarkStart w:id="41" w:name="configuration-complexity-comparison"/>
    <w:p>
      <w:pPr>
        <w:pStyle w:val="Heading2"/>
      </w:pPr>
      <w:r>
        <w:t xml:space="preserve">Configuration Complexity Comparison</w:t>
      </w:r>
    </w:p>
    <w:bookmarkStart w:id="38" w:name="parameter-files-required"/>
    <w:p>
      <w:pPr>
        <w:pStyle w:val="Heading3"/>
      </w:pPr>
      <w:r>
        <w:t xml:space="preserve">Parameter Files Required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Resource Group Scope</w:t>
      </w:r>
      <w:r>
        <w:t xml:space="preserve">: 1 parameter file (</w:t>
      </w:r>
      <w:r>
        <w:rPr>
          <w:rStyle w:val="VerbatimChar"/>
        </w:rPr>
        <w:t xml:space="preserve">resource_group_scope_pattern.parameters.json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Subscription Scope</w:t>
      </w:r>
      <w:r>
        <w:t xml:space="preserve">: 1 parameter file (</w:t>
      </w:r>
      <w:r>
        <w:rPr>
          <w:rStyle w:val="VerbatimChar"/>
        </w:rPr>
        <w:t xml:space="preserve">subscription_scope_pattern.parameters.json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 Stage</w:t>
      </w:r>
      <w:r>
        <w:t xml:space="preserve">: 4 parameter files (prerequisite + 3 dependent stages)</w:t>
      </w:r>
    </w:p>
    <w:bookmarkEnd w:id="38"/>
    <w:bookmarkStart w:id="39" w:name="environment-variables-complexity"/>
    <w:p>
      <w:pPr>
        <w:pStyle w:val="Heading3"/>
      </w:pPr>
      <w:r>
        <w:t xml:space="preserve">Environment Variables Complexity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Resource Group Scope</w:t>
      </w:r>
      <w:r>
        <w:t xml:space="preserve">: Basic (location, naming)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Subscription Scope</w:t>
      </w:r>
      <w:r>
        <w:t xml:space="preserve">: Intermediate (tagging, governance)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 Stage</w:t>
      </w:r>
      <w:r>
        <w:t xml:space="preserve">: Advanced (unique naming per stage, complex tagging)</w:t>
      </w:r>
    </w:p>
    <w:bookmarkEnd w:id="39"/>
    <w:bookmarkStart w:id="40" w:name="pipeline-configuration-lines"/>
    <w:p>
      <w:pPr>
        <w:pStyle w:val="Heading3"/>
      </w:pPr>
      <w:r>
        <w:t xml:space="preserve">Pipeline Configuration Lines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Resource Group Scope</w:t>
      </w:r>
      <w:r>
        <w:t xml:space="preserve">: ~40+ lines of YAML (with debug stage)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Subscription Scope</w:t>
      </w:r>
      <w:r>
        <w:t xml:space="preserve">: ~40+ lines of YAML (with debug stage)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Multi Stage</w:t>
      </w:r>
      <w:r>
        <w:t xml:space="preserve">: ~80+ lines of YAML (with debug stage)</w:t>
      </w:r>
    </w:p>
    <w:bookmarkEnd w:id="40"/>
    <w:bookmarkEnd w:id="41"/>
    <w:bookmarkStart w:id="45" w:name="common-use-case-mapping"/>
    <w:p>
      <w:pPr>
        <w:pStyle w:val="Heading2"/>
      </w:pPr>
      <w:r>
        <w:t xml:space="preserve">Common Use Case Mapping</w:t>
      </w:r>
    </w:p>
    <w:bookmarkStart w:id="42" w:name="resource-group-scope-pattern-use-cases"/>
    <w:p>
      <w:pPr>
        <w:pStyle w:val="Heading3"/>
      </w:pPr>
      <w:r>
        <w:t xml:space="preserve">Resource Group Scope Pattern Use Cases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Development Storage</w:t>
      </w:r>
      <w:r>
        <w:t xml:space="preserve">: Personal or team development storage needs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Backup Solutions</w:t>
      </w:r>
      <w:r>
        <w:t xml:space="preserve">: Simple backup storage accounts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Static Website Storage</w:t>
      </w:r>
      <w:r>
        <w:t xml:space="preserve">: Storage for static website hosting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Log Storage</w:t>
      </w:r>
      <w:r>
        <w:t xml:space="preserve">: Dedicated storage for application logs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Archive Storage</w:t>
      </w:r>
      <w:r>
        <w:t xml:space="preserve">: Cold storage for long-term retention</w:t>
      </w:r>
    </w:p>
    <w:bookmarkEnd w:id="42"/>
    <w:bookmarkStart w:id="43" w:name="subscription-scope-pattern-use-cases"/>
    <w:p>
      <w:pPr>
        <w:pStyle w:val="Heading3"/>
      </w:pPr>
      <w:r>
        <w:t xml:space="preserve">Subscription Scope Pattern Use Cases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Environment Setup</w:t>
      </w:r>
      <w:r>
        <w:t xml:space="preserve">: Creating dev/test/prod resource groups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Cost Center Boundaries</w:t>
      </w:r>
      <w:r>
        <w:t xml:space="preserve">: Resource groups for different departments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Application Boundaries</w:t>
      </w:r>
      <w:r>
        <w:t xml:space="preserve">: Separate resource groups per application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Compliance Boundaries</w:t>
      </w:r>
      <w:r>
        <w:t xml:space="preserve">: Resource groups for different compliance requirements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Team Boundaries</w:t>
      </w:r>
      <w:r>
        <w:t xml:space="preserve">: Resource groups for different development teams</w:t>
      </w:r>
    </w:p>
    <w:bookmarkEnd w:id="43"/>
    <w:bookmarkStart w:id="44" w:name="multi-stage-pattern-use-cases"/>
    <w:p>
      <w:pPr>
        <w:pStyle w:val="Heading3"/>
      </w:pPr>
      <w:r>
        <w:t xml:space="preserve">Multi Stage Pattern Use Cases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E-commerce Platforms</w:t>
      </w:r>
      <w:r>
        <w:t xml:space="preserve">: Database → API → Frontend → CDN deployments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 Analytics Platforms</w:t>
      </w:r>
      <w:r>
        <w:t xml:space="preserve">: Storage → Processing → Analytics → Reporting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Microservices Architectures</w:t>
      </w:r>
      <w:r>
        <w:t xml:space="preserve">: Foundation → Services → Gateway → Monitoring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IoT Solutions</w:t>
      </w:r>
      <w:r>
        <w:t xml:space="preserve">: Device Management → Data Ingestion → Processing → Visualization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ML Platforms</w:t>
      </w:r>
      <w:r>
        <w:t xml:space="preserve">: Data Storage → Model Training → Model Serving → Monitoring</w:t>
      </w:r>
    </w:p>
    <w:bookmarkEnd w:id="44"/>
    <w:bookmarkEnd w:id="45"/>
    <w:bookmarkStart w:id="48" w:name="performance-characteristics"/>
    <w:p>
      <w:pPr>
        <w:pStyle w:val="Heading2"/>
      </w:pPr>
      <w:r>
        <w:t xml:space="preserve">Performance Characteristics</w:t>
      </w:r>
    </w:p>
    <w:bookmarkStart w:id="46" w:name="deployment-time-comparison"/>
    <w:p>
      <w:pPr>
        <w:pStyle w:val="Heading3"/>
      </w:pPr>
      <w:r>
        <w:t xml:space="preserve">Deployment Time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Deployment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account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group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 stage completion</w:t>
            </w:r>
          </w:p>
        </w:tc>
      </w:tr>
    </w:tbl>
    <w:bookmarkEnd w:id="46"/>
    <w:bookmarkStart w:id="47" w:name="resource-provisioning-speed"/>
    <w:p>
      <w:pPr>
        <w:pStyle w:val="Heading3"/>
      </w:pPr>
      <w:r>
        <w:t xml:space="preserve">Resource Provisioning Speed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Single Resource</w:t>
      </w:r>
      <w:r>
        <w:t xml:space="preserve">: Fastest (1 resource)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Subscription Scope</w:t>
      </w:r>
      <w:r>
        <w:t xml:space="preserve">: Very Fast (lightweight resource group)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Multi Stage</w:t>
      </w:r>
      <w:r>
        <w:t xml:space="preserve">: Moderate (7 resources, but 3 stages in parallel)</w:t>
      </w:r>
    </w:p>
    <w:bookmarkEnd w:id="47"/>
    <w:bookmarkEnd w:id="48"/>
    <w:bookmarkStart w:id="51" w:name="cost-implications"/>
    <w:p>
      <w:pPr>
        <w:pStyle w:val="Heading2"/>
      </w:pPr>
      <w:r>
        <w:t xml:space="preserve">Cost Implications</w:t>
      </w:r>
    </w:p>
    <w:bookmarkStart w:id="49" w:name="resource-costs"/>
    <w:p>
      <w:pPr>
        <w:pStyle w:val="Heading3"/>
      </w:pPr>
      <w:r>
        <w:t xml:space="preserve">Resource Costs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Single Resource</w:t>
      </w:r>
      <w:r>
        <w:t xml:space="preserve">: 1 storage account (~$1-10/month depending on usage)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Subscription Scope</w:t>
      </w:r>
      <w:r>
        <w:t xml:space="preserve">: Resource group (no direct cost)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Multi Stage</w:t>
      </w:r>
      <w:r>
        <w:t xml:space="preserve">: 4 storage accounts + 4 resource groups (~$4-40/month)</w:t>
      </w:r>
    </w:p>
    <w:bookmarkEnd w:id="49"/>
    <w:bookmarkStart w:id="50" w:name="deployment-costs"/>
    <w:p>
      <w:pPr>
        <w:pStyle w:val="Heading3"/>
      </w:pPr>
      <w:r>
        <w:t xml:space="preserve">Deployment Costs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Azure DevOps Pipeline Minutes</w:t>
      </w:r>
      <w:r>
        <w:t xml:space="preserve">: Multi Stage consumes more pipeline minutes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Resource Group Limits</w:t>
      </w:r>
      <w:r>
        <w:t xml:space="preserve">: Multi Stage uses more resource groups per subscription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Monitoring Costs</w:t>
      </w:r>
      <w:r>
        <w:t xml:space="preserve">: More resources = more monitoring data</w:t>
      </w:r>
    </w:p>
    <w:bookmarkEnd w:id="50"/>
    <w:bookmarkEnd w:id="51"/>
    <w:bookmarkStart w:id="55" w:name="security-considerations-by-pattern"/>
    <w:p>
      <w:pPr>
        <w:pStyle w:val="Heading2"/>
      </w:pPr>
      <w:r>
        <w:t xml:space="preserve">Security Considerations by Pattern</w:t>
      </w:r>
    </w:p>
    <w:bookmarkStart w:id="52" w:name="permission-requirements"/>
    <w:p>
      <w:pPr>
        <w:pStyle w:val="Heading3"/>
      </w:pPr>
      <w:r>
        <w:t xml:space="preserve">Permission Requirements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Single Resource</w:t>
      </w:r>
      <w:r>
        <w:t xml:space="preserve">: Resource Group Contributor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Subscription Scope</w:t>
      </w:r>
      <w:r>
        <w:t xml:space="preserve">: Subscription Contributor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Multi Stage</w:t>
      </w:r>
      <w:r>
        <w:t xml:space="preserve">: Subscription Contributor (highest privileges)</w:t>
      </w:r>
    </w:p>
    <w:bookmarkEnd w:id="52"/>
    <w:bookmarkStart w:id="53" w:name="security-best-practices"/>
    <w:p>
      <w:pPr>
        <w:pStyle w:val="Heading3"/>
      </w:pPr>
      <w:r>
        <w:t xml:space="preserve">Security Best Practices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All Patterns</w:t>
      </w:r>
      <w:r>
        <w:t xml:space="preserve">: Use Azure Verified Modules for security baseline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Single Resource</w:t>
      </w:r>
      <w:r>
        <w:t xml:space="preserve">: Minimal attack surface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Subscription Scope</w:t>
      </w:r>
      <w:r>
        <w:t xml:space="preserve">: Foundation for RBAC implementation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Multi Stage</w:t>
      </w:r>
      <w:r>
        <w:t xml:space="preserve">: Complex security due to multiple resources and stages</w:t>
      </w:r>
    </w:p>
    <w:bookmarkEnd w:id="53"/>
    <w:bookmarkStart w:id="54" w:name="compliance-implications"/>
    <w:p>
      <w:pPr>
        <w:pStyle w:val="Heading3"/>
      </w:pPr>
      <w:r>
        <w:t xml:space="preserve">Compliance Implications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Single Resource</w:t>
      </w:r>
      <w:r>
        <w:t xml:space="preserve">: Simple compliance boundary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Subscription Scope</w:t>
      </w:r>
      <w:r>
        <w:t xml:space="preserve">: Compliance foundation setup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Multi Stage</w:t>
      </w:r>
      <w:r>
        <w:t xml:space="preserve">: Complex compliance across multiple stages and resources</w:t>
      </w:r>
    </w:p>
    <w:bookmarkEnd w:id="54"/>
    <w:bookmarkEnd w:id="55"/>
    <w:bookmarkStart w:id="59" w:name="pattern-extension-guidelines"/>
    <w:p>
      <w:pPr>
        <w:pStyle w:val="Heading2"/>
      </w:pPr>
      <w:r>
        <w:t xml:space="preserve">Pattern Extension Guidelines</w:t>
      </w:r>
    </w:p>
    <w:bookmarkStart w:id="56" w:name="extending-single-resource-pattern"/>
    <w:p>
      <w:pPr>
        <w:pStyle w:val="Heading3"/>
      </w:pPr>
      <w:r>
        <w:t xml:space="preserve">Extending Single Resource Pattern</w:t>
      </w:r>
    </w:p>
    <w:p>
      <w:pPr>
        <w:pStyle w:val="SourceCode"/>
      </w:pPr>
      <w:r>
        <w:rPr>
          <w:rStyle w:val="CommentTok"/>
        </w:rPr>
        <w:t xml:space="preserve"># Add more resources to single stage</w:t>
      </w:r>
      <w:r>
        <w:br/>
      </w:r>
      <w:r>
        <w:rPr>
          <w:rStyle w:val="AttributeTok"/>
        </w:rPr>
        <w:t xml:space="preserve">module keyVault 'br/public:avm/res/key-vault/vault:0.4.0' = 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'keyVaultDeployment'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keyVaultName</w:t>
      </w:r>
      <w:r>
        <w:br/>
      </w:r>
      <w:r>
        <w:rPr>
          <w:rStyle w:val="AttributeTok"/>
        </w:rPr>
        <w:t xml:space="preserve">    location: resourceLocation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}</w:t>
      </w:r>
    </w:p>
    <w:bookmarkEnd w:id="56"/>
    <w:bookmarkStart w:id="57" w:name="extending-subscription-scope-pattern"/>
    <w:p>
      <w:pPr>
        <w:pStyle w:val="Heading3"/>
      </w:pPr>
      <w:r>
        <w:t xml:space="preserve">Extending Subscription Scope Pattern</w:t>
      </w:r>
    </w:p>
    <w:p>
      <w:pPr>
        <w:pStyle w:val="SourceCode"/>
      </w:pPr>
      <w:r>
        <w:rPr>
          <w:rStyle w:val="CommentTok"/>
        </w:rPr>
        <w:t xml:space="preserve"># Add multiple resource groups</w:t>
      </w:r>
      <w:r>
        <w:br/>
      </w:r>
      <w:r>
        <w:rPr>
          <w:rStyle w:val="AttributeTok"/>
        </w:rPr>
        <w:t xml:space="preserve">module appResourceGroup 'br/public:avm/res/resources/resource-group:0.4.2' = 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'appResourceGroupDeployment'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appResourceGroupName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module dataResourceGroup 'br/public:avm/res/resources/resource-group:0.4.2' = 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'dataResourceGroupDeployment'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dataResourceGroupName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}</w:t>
      </w:r>
    </w:p>
    <w:bookmarkEnd w:id="57"/>
    <w:bookmarkStart w:id="58" w:name="extending-multi-stage-pattern"/>
    <w:p>
      <w:pPr>
        <w:pStyle w:val="Heading3"/>
      </w:pPr>
      <w:r>
        <w:t xml:space="preserve">Extending Multi Stage Pattern</w:t>
      </w:r>
    </w:p>
    <w:p>
      <w:pPr>
        <w:pStyle w:val="SourceCode"/>
      </w:pPr>
      <w:r>
        <w:rPr>
          <w:rStyle w:val="CommentTok"/>
        </w:rPr>
        <w:t xml:space="preserve"># Add additional dependent stages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 Stg 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$(serviceConnection)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multi_stage_pattern.dependent.bicep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iacParameterFileName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/parameters/multi_stage_pattern.dependent4.parameters.json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lastInStage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8"/>
    <w:bookmarkEnd w:id="59"/>
    <w:bookmarkStart w:id="68" w:name="documentation-links"/>
    <w:p>
      <w:pPr>
        <w:pStyle w:val="Heading2"/>
      </w:pPr>
      <w:r>
        <w:t xml:space="preserve">Documentation Links</w:t>
      </w:r>
    </w:p>
    <w:bookmarkStart w:id="63" w:name="pattern-specific-documentation"/>
    <w:p>
      <w:pPr>
        <w:pStyle w:val="Heading3"/>
      </w:pPr>
      <w:r>
        <w:t xml:space="preserve">Pattern-Specific Documentation</w:t>
      </w:r>
    </w:p>
    <w:p>
      <w:pPr>
        <w:numPr>
          <w:ilvl w:val="0"/>
          <w:numId w:val="1020"/>
        </w:numPr>
        <w:pStyle w:val="Compact"/>
      </w:pPr>
      <w:hyperlink r:id="rId60">
        <w:r>
          <w:rPr>
            <w:rStyle w:val="Hyperlink"/>
          </w:rPr>
          <w:t xml:space="preserve">Single Resource Pattern README</w:t>
        </w:r>
      </w:hyperlink>
    </w:p>
    <w:p>
      <w:pPr>
        <w:numPr>
          <w:ilvl w:val="0"/>
          <w:numId w:val="1020"/>
        </w:numPr>
        <w:pStyle w:val="Compact"/>
      </w:pPr>
      <w:hyperlink r:id="rId61">
        <w:r>
          <w:rPr>
            <w:rStyle w:val="Hyperlink"/>
          </w:rPr>
          <w:t xml:space="preserve">Subscription Scope Pattern README</w:t>
        </w:r>
      </w:hyperlink>
    </w:p>
    <w:p>
      <w:pPr>
        <w:numPr>
          <w:ilvl w:val="0"/>
          <w:numId w:val="1020"/>
        </w:numPr>
        <w:pStyle w:val="Compact"/>
      </w:pPr>
      <w:hyperlink r:id="rId62">
        <w:r>
          <w:rPr>
            <w:rStyle w:val="Hyperlink"/>
          </w:rPr>
          <w:t xml:space="preserve">Multi Stage Pattern README</w:t>
        </w:r>
      </w:hyperlink>
    </w:p>
    <w:bookmarkEnd w:id="63"/>
    <w:bookmarkStart w:id="67" w:name="related-documentation"/>
    <w:p>
      <w:pPr>
        <w:pStyle w:val="Heading3"/>
      </w:pPr>
      <w:r>
        <w:t xml:space="preserve">Related Documentation</w:t>
      </w:r>
    </w:p>
    <w:p>
      <w:pPr>
        <w:numPr>
          <w:ilvl w:val="0"/>
          <w:numId w:val="1021"/>
        </w:numPr>
        <w:pStyle w:val="Compact"/>
      </w:pPr>
      <w:hyperlink r:id="rId64">
        <w:r>
          <w:rPr>
            <w:rStyle w:val="Hyperlink"/>
          </w:rPr>
          <w:t xml:space="preserve">Release Engine Architecture</w:t>
        </w:r>
      </w:hyperlink>
    </w:p>
    <w:p>
      <w:pPr>
        <w:numPr>
          <w:ilvl w:val="0"/>
          <w:numId w:val="1021"/>
        </w:numPr>
        <w:pStyle w:val="Compact"/>
      </w:pPr>
      <w:hyperlink r:id="rId65">
        <w:r>
          <w:rPr>
            <w:rStyle w:val="Hyperlink"/>
          </w:rPr>
          <w:t xml:space="preserve">Configuration Repository Template</w:t>
        </w:r>
      </w:hyperlink>
    </w:p>
    <w:p>
      <w:pPr>
        <w:numPr>
          <w:ilvl w:val="0"/>
          <w:numId w:val="1021"/>
        </w:numPr>
        <w:pStyle w:val="Compact"/>
      </w:pPr>
      <w:hyperlink r:id="rId66">
        <w:r>
          <w:rPr>
            <w:rStyle w:val="Hyperlink"/>
          </w:rPr>
          <w:t xml:space="preserve">Azure Verified Modules</w:t>
        </w:r>
      </w:hyperlink>
    </w:p>
    <w:bookmarkEnd w:id="67"/>
    <w:bookmarkEnd w:id="68"/>
    <w:bookmarkStart w:id="72" w:name="pattern-development-guidelines"/>
    <w:p>
      <w:pPr>
        <w:pStyle w:val="Heading2"/>
      </w:pPr>
      <w:r>
        <w:t xml:space="preserve">Pattern Development Guidelines</w:t>
      </w:r>
    </w:p>
    <w:bookmarkStart w:id="69" w:name="creating-new-patterns"/>
    <w:p>
      <w:pPr>
        <w:pStyle w:val="Heading3"/>
      </w:pPr>
      <w:r>
        <w:t xml:space="preserve">Creating New Patterns</w:t>
      </w:r>
    </w:p>
    <w:p>
      <w:pPr>
        <w:pStyle w:val="FirstParagraph"/>
      </w:pPr>
      <w:r>
        <w:t xml:space="preserve">When creating new patterns based on these examples: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Start with Single Resource</w:t>
      </w:r>
      <w:r>
        <w:t xml:space="preserve">: Use as template for simple scenarios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Use Subscription Scope</w:t>
      </w:r>
      <w:r>
        <w:t xml:space="preserve">: As foundation for resource group creation patterns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Model after Multi Stage</w:t>
      </w:r>
      <w:r>
        <w:t xml:space="preserve">: For complex orchestration scenarios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Follow Naming Conventions</w:t>
      </w:r>
      <w:r>
        <w:t xml:space="preserve">: Consistent with existing patterns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Document Thoroughly</w:t>
      </w:r>
      <w:r>
        <w:t xml:space="preserve">: Include comprehensive README files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Test Extensively</w:t>
      </w:r>
      <w:r>
        <w:t xml:space="preserve">: Validate across all environments</w:t>
      </w:r>
    </w:p>
    <w:bookmarkEnd w:id="69"/>
    <w:bookmarkStart w:id="70" w:name="pattern-naming-conventions"/>
    <w:p>
      <w:pPr>
        <w:pStyle w:val="Heading3"/>
      </w:pPr>
      <w:r>
        <w:t xml:space="preserve">Pattern Naming Conventions</w:t>
      </w:r>
    </w:p>
    <w:p>
      <w:pPr>
        <w:numPr>
          <w:ilvl w:val="0"/>
          <w:numId w:val="1023"/>
        </w:numPr>
        <w:pStyle w:val="Compact"/>
      </w:pPr>
      <w:r>
        <w:t xml:space="preserve">Use descriptive names:</w:t>
      </w:r>
      <w:r>
        <w:t xml:space="preserve"> </w:t>
      </w:r>
      <w:r>
        <w:rPr>
          <w:rStyle w:val="VerbatimChar"/>
        </w:rPr>
        <w:t xml:space="preserve">webapp_with_database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function_app_premium</w:t>
      </w:r>
    </w:p>
    <w:p>
      <w:pPr>
        <w:numPr>
          <w:ilvl w:val="0"/>
          <w:numId w:val="1023"/>
        </w:numPr>
        <w:pStyle w:val="Compact"/>
      </w:pPr>
      <w:r>
        <w:t xml:space="preserve">Include complexity indicator:</w:t>
      </w:r>
      <w:r>
        <w:t xml:space="preserve"> </w:t>
      </w:r>
      <w:r>
        <w:rPr>
          <w:rStyle w:val="VerbatimChar"/>
        </w:rPr>
        <w:t xml:space="preserve">_basic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_advanced</w:t>
      </w:r>
    </w:p>
    <w:p>
      <w:pPr>
        <w:numPr>
          <w:ilvl w:val="0"/>
          <w:numId w:val="1023"/>
        </w:numPr>
        <w:pStyle w:val="Compact"/>
      </w:pPr>
      <w:r>
        <w:t xml:space="preserve">Include scope indicator:</w:t>
      </w:r>
      <w:r>
        <w:t xml:space="preserve"> </w:t>
      </w:r>
      <w:r>
        <w:rPr>
          <w:rStyle w:val="VerbatimChar"/>
        </w:rPr>
        <w:t xml:space="preserve">_subscription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_resource_group</w:t>
      </w:r>
    </w:p>
    <w:p>
      <w:pPr>
        <w:numPr>
          <w:ilvl w:val="0"/>
          <w:numId w:val="1023"/>
        </w:numPr>
        <w:pStyle w:val="Compact"/>
      </w:pPr>
      <w:r>
        <w:t xml:space="preserve">Use underscores for separation</w:t>
      </w:r>
    </w:p>
    <w:bookmarkEnd w:id="70"/>
    <w:bookmarkStart w:id="71" w:name="pattern-quality-gates"/>
    <w:p>
      <w:pPr>
        <w:pStyle w:val="Heading3"/>
      </w:pPr>
      <w:r>
        <w:t xml:space="preserve">Pattern Quality Gates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Bicep Validation</w:t>
      </w:r>
      <w:r>
        <w:t xml:space="preserve">: Templates must compile without errors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AVM Priority</w:t>
      </w:r>
      <w:r>
        <w:t xml:space="preserve">: Use Azure Verified Modules when available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Parameter Documentation</w:t>
      </w:r>
      <w:r>
        <w:t xml:space="preserve">: All parameters must be documented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Output Documentation</w:t>
      </w:r>
      <w:r>
        <w:t xml:space="preserve">: All outputs must be documented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README Completeness</w:t>
      </w:r>
      <w:r>
        <w:t xml:space="preserve">: Comprehensive documentation required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Testing Evidence</w:t>
      </w:r>
      <w:r>
        <w:t xml:space="preserve">: Deployment testing in multiple environments</w:t>
      </w:r>
    </w:p>
    <w:bookmarkEnd w:id="71"/>
    <w:bookmarkEnd w:id="72"/>
    <w:bookmarkStart w:id="84" w:name="X0af3017b2bc4c7a69a2cc41386be123ee1f6c52"/>
    <w:p>
      <w:pPr>
        <w:pStyle w:val="Heading2"/>
      </w:pPr>
      <w:r>
        <w:t xml:space="preserve">📥 Documentation Exports</w:t>
      </w:r>
    </w:p>
    <w:p>
      <w:pPr>
        <w:pStyle w:val="FirstParagraph"/>
      </w:pPr>
      <w:r>
        <w:t xml:space="preserve">All architecture documentation is available for download in PDF and DOCX formats for offline access, printing, and sharing.</w:t>
      </w:r>
    </w:p>
    <w:bookmarkStart w:id="81" w:name="complete-documentation-suite"/>
    <w:p>
      <w:pPr>
        <w:pStyle w:val="Heading3"/>
      </w:pPr>
      <w:r>
        <w:t xml:space="preserve">Complete Documentation Suite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overview of the template repository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Patterns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comprehensive guide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 Group Scope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pattern documentation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Scope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pattern documentation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 Stage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pattern documentation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81"/>
    <w:bookmarkStart w:id="82" w:name="X36f7fa66a414d0b4e3abba5cc55ec61e56ccaaf"/>
    <w:p>
      <w:pPr>
        <w:pStyle w:val="Heading3"/>
      </w:pPr>
      <w:r>
        <w:t xml:space="preserve">📋 Download All Documentation</w:t>
      </w:r>
    </w:p>
    <w:p>
      <w:pPr>
        <w:pStyle w:val="FirstParagraph"/>
      </w:pPr>
      <w:r>
        <w:t xml:space="preserve">Visit the</w:t>
      </w:r>
      <w:r>
        <w:t xml:space="preserve"> </w:t>
      </w:r>
      <w:hyperlink r:id="rId22">
        <w:r>
          <w:rPr>
            <w:rStyle w:val="Hyperlink"/>
            <w:bCs/>
            <w:b/>
          </w:rPr>
          <w:t xml:space="preserve">Documentation Downloads</w:t>
        </w:r>
      </w:hyperlink>
      <w:r>
        <w:t xml:space="preserve"> </w:t>
      </w:r>
      <w:r>
        <w:t xml:space="preserve">page for:</w:t>
      </w:r>
    </w:p>
    <w:p>
      <w:pPr>
        <w:numPr>
          <w:ilvl w:val="0"/>
          <w:numId w:val="1025"/>
        </w:numPr>
        <w:pStyle w:val="Compact"/>
      </w:pPr>
      <w:r>
        <w:t xml:space="preserve">Detailed information about each document</w:t>
      </w:r>
    </w:p>
    <w:p>
      <w:pPr>
        <w:numPr>
          <w:ilvl w:val="0"/>
          <w:numId w:val="1025"/>
        </w:numPr>
        <w:pStyle w:val="Compact"/>
      </w:pPr>
      <w:r>
        <w:t xml:space="preserve">Instructions for regenerating documents locally</w:t>
      </w:r>
    </w:p>
    <w:p>
      <w:pPr>
        <w:numPr>
          <w:ilvl w:val="0"/>
          <w:numId w:val="1025"/>
        </w:numPr>
        <w:pStyle w:val="Compact"/>
      </w:pPr>
      <w:r>
        <w:t xml:space="preserve">Notes on format-specific features and limitations</w:t>
      </w:r>
    </w:p>
    <w:p>
      <w:pPr>
        <w:numPr>
          <w:ilvl w:val="0"/>
          <w:numId w:val="1025"/>
        </w:numPr>
        <w:pStyle w:val="Compact"/>
      </w:pPr>
      <w:r>
        <w:t xml:space="preserve">Information about automatic document generation</w:t>
      </w:r>
    </w:p>
    <w:bookmarkEnd w:id="82"/>
    <w:bookmarkStart w:id="83" w:name="X9744dd3f3df225fe40906decaa5df9b6db0d3c6"/>
    <w:p>
      <w:pPr>
        <w:pStyle w:val="Heading3"/>
      </w:pPr>
      <w:r>
        <w:t xml:space="preserve">🔄 Automatic Updates</w:t>
      </w:r>
    </w:p>
    <w:p>
      <w:pPr>
        <w:pStyle w:val="FirstParagraph"/>
      </w:pPr>
      <w:r>
        <w:t xml:space="preserve">These documents are automatically regenerated whenever documentation changes are pushed to the main branch, ensuring you always have access to the latest version.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overview provides guidance for selecting, using, and extending the Release Engine workload patterns. Start simple and progress to more complex patterns as your team's needs and expertise grow.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downloads/PATTERNS_OVERVIEW.docx" TargetMode="External" /><Relationship Type="http://schemas.openxmlformats.org/officeDocument/2006/relationships/hyperlink" Id="rId20" Target="../downloads/PATTERNS_OVERVIEW.pdf" TargetMode="External" /><Relationship Type="http://schemas.openxmlformats.org/officeDocument/2006/relationships/hyperlink" Id="rId74" Target="../downloads/README.docx" TargetMode="External" /><Relationship Type="http://schemas.openxmlformats.org/officeDocument/2006/relationships/hyperlink" Id="rId73" Target="../downloads/README.pdf" TargetMode="External" /><Relationship Type="http://schemas.openxmlformats.org/officeDocument/2006/relationships/hyperlink" Id="rId80" Target="../downloads/multi_stage_pattern.docx" TargetMode="External" /><Relationship Type="http://schemas.openxmlformats.org/officeDocument/2006/relationships/hyperlink" Id="rId79" Target="../downloads/multi_stage_pattern.pdf" TargetMode="External" /><Relationship Type="http://schemas.openxmlformats.org/officeDocument/2006/relationships/hyperlink" Id="rId76" Target="../downloads/resource_group_scope_pattern.docx" TargetMode="External" /><Relationship Type="http://schemas.openxmlformats.org/officeDocument/2006/relationships/hyperlink" Id="rId75" Target="../downloads/resource_group_scope_pattern.pdf" TargetMode="External" /><Relationship Type="http://schemas.openxmlformats.org/officeDocument/2006/relationships/hyperlink" Id="rId78" Target="../downloads/subscription_scope_pattern.docx" TargetMode="External" /><Relationship Type="http://schemas.openxmlformats.org/officeDocument/2006/relationships/hyperlink" Id="rId77" Target="../downloads/subscription_scope_pattern.pdf" TargetMode="External" /><Relationship Type="http://schemas.openxmlformats.org/officeDocument/2006/relationships/hyperlink" Id="rId62" Target="./multi_stage_pattern/README.md" TargetMode="External" /><Relationship Type="http://schemas.openxmlformats.org/officeDocument/2006/relationships/hyperlink" Id="rId60" Target="./single_resource_pattern/README.md" TargetMode="External" /><Relationship Type="http://schemas.openxmlformats.org/officeDocument/2006/relationships/hyperlink" Id="rId61" Target="./subscription_scope_pattern/README.md" TargetMode="External" /><Relationship Type="http://schemas.openxmlformats.org/officeDocument/2006/relationships/hyperlink" Id="rId22" Target="DOWNLOADS.md" TargetMode="External" /><Relationship Type="http://schemas.openxmlformats.org/officeDocument/2006/relationships/hyperlink" Id="rId66" Target="https://github.com/Azure/bicep-registry-modules" TargetMode="External" /><Relationship Type="http://schemas.openxmlformats.org/officeDocument/2006/relationships/hyperlink" Id="rId65" Target="https://github.com/thecloudexplorers/release-engine-config-template" TargetMode="External" /><Relationship Type="http://schemas.openxmlformats.org/officeDocument/2006/relationships/hyperlink" Id="rId64" Target="https://github.com/thecloudexplorers/release-engine/blob/main/docs/Release-Engine-Solution-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downloads/PATTERNS_OVERVIEW.docx" TargetMode="External" /><Relationship Type="http://schemas.openxmlformats.org/officeDocument/2006/relationships/hyperlink" Id="rId20" Target="../downloads/PATTERNS_OVERVIEW.pdf" TargetMode="External" /><Relationship Type="http://schemas.openxmlformats.org/officeDocument/2006/relationships/hyperlink" Id="rId74" Target="../downloads/README.docx" TargetMode="External" /><Relationship Type="http://schemas.openxmlformats.org/officeDocument/2006/relationships/hyperlink" Id="rId73" Target="../downloads/README.pdf" TargetMode="External" /><Relationship Type="http://schemas.openxmlformats.org/officeDocument/2006/relationships/hyperlink" Id="rId80" Target="../downloads/multi_stage_pattern.docx" TargetMode="External" /><Relationship Type="http://schemas.openxmlformats.org/officeDocument/2006/relationships/hyperlink" Id="rId79" Target="../downloads/multi_stage_pattern.pdf" TargetMode="External" /><Relationship Type="http://schemas.openxmlformats.org/officeDocument/2006/relationships/hyperlink" Id="rId76" Target="../downloads/resource_group_scope_pattern.docx" TargetMode="External" /><Relationship Type="http://schemas.openxmlformats.org/officeDocument/2006/relationships/hyperlink" Id="rId75" Target="../downloads/resource_group_scope_pattern.pdf" TargetMode="External" /><Relationship Type="http://schemas.openxmlformats.org/officeDocument/2006/relationships/hyperlink" Id="rId78" Target="../downloads/subscription_scope_pattern.docx" TargetMode="External" /><Relationship Type="http://schemas.openxmlformats.org/officeDocument/2006/relationships/hyperlink" Id="rId77" Target="../downloads/subscription_scope_pattern.pdf" TargetMode="External" /><Relationship Type="http://schemas.openxmlformats.org/officeDocument/2006/relationships/hyperlink" Id="rId62" Target="./multi_stage_pattern/README.md" TargetMode="External" /><Relationship Type="http://schemas.openxmlformats.org/officeDocument/2006/relationships/hyperlink" Id="rId60" Target="./single_resource_pattern/README.md" TargetMode="External" /><Relationship Type="http://schemas.openxmlformats.org/officeDocument/2006/relationships/hyperlink" Id="rId61" Target="./subscription_scope_pattern/README.md" TargetMode="External" /><Relationship Type="http://schemas.openxmlformats.org/officeDocument/2006/relationships/hyperlink" Id="rId22" Target="DOWNLOADS.md" TargetMode="External" /><Relationship Type="http://schemas.openxmlformats.org/officeDocument/2006/relationships/hyperlink" Id="rId66" Target="https://github.com/Azure/bicep-registry-modules" TargetMode="External" /><Relationship Type="http://schemas.openxmlformats.org/officeDocument/2006/relationships/hyperlink" Id="rId65" Target="https://github.com/thecloudexplorers/release-engine-config-template" TargetMode="External" /><Relationship Type="http://schemas.openxmlformats.org/officeDocument/2006/relationships/hyperlink" Id="rId64" Target="https://github.com/thecloudexplorers/release-engine/blob/main/docs/Release-Engine-Solution-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Engine - Patterns Overview and Architecture Guide</dc:title>
  <dc:creator/>
  <cp:keywords/>
  <dcterms:created xsi:type="dcterms:W3CDTF">2025-11-21T12:05:33Z</dcterms:created>
  <dcterms:modified xsi:type="dcterms:W3CDTF">2025-11-21T12:05:33Z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