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1F3A"/>
          <w:sz w:val="40"/>
          <w:szCs w:val="40"/>
        </w:rPr>
        <w:t xml:space="preserve">CODE SECURE ACADEMY</w:t>
      </w:r>
    </w:p>
    <w:p>
      <w:pPr>
        <w:pBdr>
          <w:bottom w:val="single" w:color="1E6FEB" w:sz="12" w:space="8"/>
        </w:pBdr>
        <w:spacing w:after="400"/>
        <w:jc w:val="center"/>
      </w:pPr>
      <w:r>
        <w:rPr>
          <w:color w:val="555555"/>
          <w:sz w:val="26"/>
          <w:szCs w:val="26"/>
        </w:rPr>
        <w:t xml:space="preserve">Website Feature Requirements</w:t>
      </w:r>
    </w:p>
    <w:p>
      <w:pPr>
        <w:spacing w:after="160" w:line="300"/>
      </w:pPr>
      <w:r>
        <w:rPr>
          <w:color w:val="222222"/>
          <w:sz w:val="22"/>
          <w:szCs w:val="22"/>
        </w:rPr>
        <w:t xml:space="preserve">This document lays out the features Code Secure Academy needs on its website, in the form Alpha_DEV (or any developer) can build from directly. Each section covers one feature: what it does, what it needs to work, and anything worth flagging before it gets built.</w:t>
      </w:r>
    </w:p>
    <w:p>
      <w:pPr>
        <w:pStyle w:val="Heading1"/>
        <w:spacing w:after="200" w:before="400"/>
      </w:pPr>
      <w:r>
        <w:rPr>
          <w:b/>
          <w:bCs/>
          <w:color w:val="0B1F3A"/>
          <w:sz w:val="30"/>
          <w:szCs w:val="30"/>
        </w:rPr>
        <w:t xml:space="preserve">1. Visual Design</w:t>
      </w:r>
    </w:p>
    <w:p>
      <w:pPr>
        <w:spacing w:after="160" w:line="300"/>
      </w:pPr>
      <w:r>
        <w:rPr>
          <w:color w:val="222222"/>
          <w:sz w:val="22"/>
          <w:szCs w:val="22"/>
        </w:rPr>
        <w:t xml:space="preserve">The bar here is a premium, high-end feel, not just a functional site. Deep navy and electric blue stay as the base palette, but built around glassmorphism: frosted, semi-transparent panels with backdrop blur, soft borders, and subtle depth, so cards and menus feel layered rather than flat. Typography should be confident and spacious, with generous whitespace rather than a page that feels packed.</w:t>
      </w:r>
    </w:p>
    <w:p>
      <w:pPr>
        <w:spacing w:after="160" w:line="300"/>
      </w:pPr>
      <w:r>
        <w:rPr>
          <w:color w:val="222222"/>
          <w:sz w:val="22"/>
          <w:szCs w:val="22"/>
        </w:rPr>
        <w:t xml:space="preserve">Interaction is where the 'wow' actually lives. Buttons, cards, and nav items should respond to hover and touch with smooth, understated motion: a slight lift, a soft glow, a gentle scale, transitions in the 200-300ms range so nothing feels sluggish or jarring. The goal is a site that feels alive when someone moves through it, not one that sits there like a static poster.</w:t>
      </w:r>
    </w:p>
    <w:p>
      <w:pPr>
        <w:spacing w:after="200" w:line="280"/>
      </w:pPr>
      <w:r>
        <w:rPr>
          <w:i/>
          <w:iCs/>
          <w:color w:val="555555"/>
          <w:sz w:val="20"/>
          <w:szCs w:val="20"/>
        </w:rPr>
        <w:t xml:space="preserve">One technical note worth knowing going in: heavy blur and glass effects are GPU-intensive, and a meaningful share of visitors will be on mid-range Android phones with average data speeds. Alpha_DEV should build the glass effects with lighter fallbacks for lower-end devices, so the site still feels premium without lagging or draining battery. A stunning site that loads slowly on the phones most of your audience actually owns will cost more visitors than it wins.</w:t>
      </w:r>
    </w:p>
    <w:p>
      <w:pPr>
        <w:pStyle w:val="Heading1"/>
        <w:spacing w:after="200" w:before="400"/>
      </w:pPr>
      <w:r>
        <w:rPr>
          <w:b/>
          <w:bCs/>
          <w:color w:val="0B1F3A"/>
          <w:sz w:val="30"/>
          <w:szCs w:val="30"/>
        </w:rPr>
        <w:t xml:space="preserve">2. Student Accounts</w:t>
      </w:r>
    </w:p>
    <w:p>
      <w:pPr>
        <w:spacing w:after="160" w:line="300"/>
      </w:pPr>
      <w:r>
        <w:rPr>
          <w:color w:val="222222"/>
          <w:sz w:val="22"/>
          <w:szCs w:val="22"/>
        </w:rPr>
        <w:t xml:space="preserve">Students create an account to enrol, track their cohort, and access their materials. Sign-up should ask for name, email, phone number, and track of interest. Email/password is the baseline; a Google sign-in option is worth adding later since it removes a step for students on mobile.</w:t>
      </w:r>
    </w:p>
    <w:p>
      <w:pPr>
        <w:pStyle w:val="Heading1"/>
        <w:spacing w:after="200" w:before="400"/>
      </w:pPr>
      <w:r>
        <w:rPr>
          <w:b/>
          <w:bCs/>
          <w:color w:val="0B1F3A"/>
          <w:sz w:val="30"/>
          <w:szCs w:val="30"/>
        </w:rPr>
        <w:t xml:space="preserve">3. Cohort Payment by Track</w:t>
      </w:r>
    </w:p>
    <w:p>
      <w:pPr>
        <w:spacing w:after="160" w:line="300"/>
      </w:pPr>
      <w:r>
        <w:rPr>
          <w:color w:val="222222"/>
          <w:sz w:val="22"/>
          <w:szCs w:val="22"/>
        </w:rPr>
        <w:t xml:space="preserve">Students pay for the specific track they're joining: Frontend Development, Backend Development, Cybersecurity, or Graphic Design. Each track needs its own price, its own cohort dates, and its own seat count so the site can show whether a cohort is open or full. Paystack is the payment processor, since it's built for Naira transactions and has a solid API for this kind of flow.</w:t>
      </w:r>
    </w:p>
    <w:p>
      <w:pPr>
        <w:pStyle w:val="Heading1"/>
        <w:spacing w:after="200" w:before="400"/>
      </w:pPr>
      <w:r>
        <w:rPr>
          <w:b/>
          <w:bCs/>
          <w:color w:val="0B1F3A"/>
          <w:sz w:val="30"/>
          <w:szCs w:val="30"/>
        </w:rPr>
        <w:t xml:space="preserve">4. Automatic WhatsApp Group Placement</w:t>
      </w:r>
    </w:p>
    <w:p>
      <w:pPr>
        <w:spacing w:after="160" w:line="300"/>
      </w:pPr>
      <w:r>
        <w:rPr>
          <w:color w:val="222222"/>
          <w:sz w:val="22"/>
          <w:szCs w:val="22"/>
        </w:rPr>
        <w:t xml:space="preserve">Once a student pays for a track, they should land in that track's WhatsApp group without anyone on the team doing it by hand. In practice this means one of two things. The clean version: after a successful Paystack payment, the site sends the student a unique WhatsApp group invite link automatically, by email and on-screen. The fully automated version, where the student is added to the group directly with no click required, needs the WhatsApp Business API and an approved WhatsApp Business Account, which comes with its own setup and approval process and, past a point, a cost. Sending an auto-generated invite link right after payment gets nearly all the same result without that overhead, and is the one worth building first.</w:t>
      </w:r>
    </w:p>
    <w:p>
      <w:pPr>
        <w:pStyle w:val="Heading1"/>
        <w:spacing w:after="200" w:before="400"/>
      </w:pPr>
      <w:r>
        <w:rPr>
          <w:b/>
          <w:bCs/>
          <w:color w:val="0B1F3A"/>
          <w:sz w:val="30"/>
          <w:szCs w:val="30"/>
        </w:rPr>
        <w:t xml:space="preserve">5. Affiliate Program</w:t>
      </w:r>
    </w:p>
    <w:p>
      <w:pPr>
        <w:spacing w:after="160" w:line="300"/>
      </w:pPr>
      <w:r>
        <w:rPr>
          <w:color w:val="222222"/>
          <w:sz w:val="22"/>
          <w:szCs w:val="22"/>
        </w:rPr>
        <w:t xml:space="preserve">Students and outsiders can sign up as affiliates and earn a commission for sales they bring in. Each affiliate needs a unique referral link or code, a dashboard showing their clicks, conversions, and earnings, and a payout record. Before this gets built, it needs a decision on two things: what affiliates are actually selling (cohort enrolments, CSA merchandise, something else) and what the commission rate is. Those numbers drive the whole feature, so they should be locked in before development starts rather than left as a placeholder.</w:t>
      </w:r>
    </w:p>
    <w:p>
      <w:pPr>
        <w:pStyle w:val="Heading1"/>
        <w:spacing w:after="200" w:before="400"/>
      </w:pPr>
      <w:r>
        <w:rPr>
          <w:b/>
          <w:bCs/>
          <w:color w:val="0B1F3A"/>
          <w:sz w:val="30"/>
          <w:szCs w:val="30"/>
        </w:rPr>
        <w:t xml:space="preserve">6. Reviews</w:t>
      </w:r>
    </w:p>
    <w:p>
      <w:pPr>
        <w:spacing w:after="160" w:line="300"/>
      </w:pPr>
      <w:r>
        <w:rPr>
          <w:color w:val="222222"/>
          <w:sz w:val="22"/>
          <w:szCs w:val="22"/>
        </w:rPr>
        <w:t xml:space="preserve">Visitors can leave one review each, for the academy itself or for anything sold through the affiliate program, and the strongest reviews should be surfaced on the site. One review per person keeps this honest and prevents anyone from stacking the section. It needs light moderation before a review goes live, otherwise the section is one bad-faith review away from looking unmanaged.</w:t>
      </w:r>
    </w:p>
    <w:p>
      <w:pPr>
        <w:pStyle w:val="Heading1"/>
        <w:spacing w:after="200" w:before="400"/>
      </w:pPr>
      <w:r>
        <w:rPr>
          <w:b/>
          <w:bCs/>
          <w:color w:val="0B1F3A"/>
          <w:sz w:val="30"/>
          <w:szCs w:val="30"/>
        </w:rPr>
        <w:t xml:space="preserve">7. Social Links</w:t>
      </w:r>
    </w:p>
    <w:p>
      <w:pPr>
        <w:spacing w:after="160" w:line="300"/>
      </w:pPr>
      <w:r>
        <w:rPr>
          <w:color w:val="222222"/>
          <w:sz w:val="22"/>
          <w:szCs w:val="22"/>
        </w:rPr>
        <w:t xml:space="preserve">Instagram and Facebook should be visible on the site, not buried in a footer somewhere. Since most people finding CSA are coming from those platforms in the first place, the header or footer should carry clear, clickable icons straight to both accounts.</w:t>
      </w:r>
    </w:p>
    <w:p>
      <w:pPr>
        <w:pStyle w:val="Heading1"/>
        <w:spacing w:after="200" w:before="400"/>
      </w:pPr>
      <w:r>
        <w:rPr>
          <w:b/>
          <w:bCs/>
          <w:color w:val="0B1F3A"/>
          <w:sz w:val="30"/>
          <w:szCs w:val="30"/>
        </w:rPr>
        <w:t xml:space="preserve">Worth Flagging</w:t>
      </w:r>
    </w:p>
    <w:p>
      <w:pPr>
        <w:spacing w:after="200" w:line="280"/>
      </w:pPr>
      <w:r>
        <w:rPr>
          <w:i/>
          <w:iCs/>
          <w:color w:val="555555"/>
          <w:sz w:val="20"/>
          <w:szCs w:val="20"/>
        </w:rPr>
        <w:t xml:space="preserve">A few honest notes before this goes to the developer as a build brief:</w:t>
      </w:r>
    </w:p>
    <w:p>
      <w:pPr>
        <w:spacing w:after="160" w:line="300"/>
      </w:pPr>
      <w:r>
        <w:rPr>
          <w:color w:val="222222"/>
          <w:sz w:val="22"/>
          <w:szCs w:val="22"/>
        </w:rPr>
        <w:t xml:space="preserve">Full features, one at a time, will land better than all six at once. Accounts, track payment, and the WhatsApp link should ship first since they're the core of the business: someone finds CSA, pays, gets into their cohort. Affiliate and reviews can follow once that core is live and working.</w:t>
      </w:r>
    </w:p>
    <w:p>
      <w:pPr>
        <w:spacing w:after="160" w:line="300"/>
      </w:pPr>
      <w:r>
        <w:rPr>
          <w:color w:val="222222"/>
          <w:sz w:val="22"/>
          <w:szCs w:val="22"/>
        </w:rPr>
        <w:t xml:space="preserve">The affiliate program is the piece most likely to eat time and budget if it's underspecified. It needs real numbers (commission rate, payout schedule, what's being sold) before Alpha_DEV writes a line of code for it, or it will get rebuilt once those numbers show up later.</w:t>
      </w:r>
    </w:p>
    <w:p>
      <w:pPr>
        <w:spacing w:after="160" w:line="300"/>
      </w:pPr>
      <w:r>
        <w:rPr>
          <w:color w:val="222222"/>
          <w:sz w:val="22"/>
          <w:szCs w:val="22"/>
        </w:rPr>
        <w:t xml:space="preserve">Reviews without moderation are a liability, not an asset. A single fake or hostile review with no gatekeeping can do more damage than ten good reviews do good. Even a simple approve-before-publish step protects the brand.</w:t>
      </w:r>
    </w:p>
    <w:p>
      <w:pPr>
        <w:spacing w:after="160" w:line="300"/>
      </w:pPr>
      <w:r>
        <w:rPr>
          <w:color w:val="222222"/>
          <w:sz w:val="22"/>
          <w:szCs w:val="22"/>
        </w:rPr>
        <w:t xml:space="preserve">On WhatsApp: the invite-link approach is close to free and can ship immediately. The full auto-add-to-group approach is a real feature with its own approval process and possible cost, worth planning for once the site has paying users to justify it, not before.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2026-07-31T19:48:13.312Z</dcterms:created>
  <dcterms:modified xsi:type="dcterms:W3CDTF">2026-07-31T19:48:13.328Z</dcterms:modified>
</cp:coreProperties>
</file>

<file path=docProps/custom.xml><?xml version="1.0" encoding="utf-8"?>
<Properties xmlns="http://schemas.openxmlformats.org/officeDocument/2006/custom-properties" xmlns:vt="http://schemas.openxmlformats.org/officeDocument/2006/docPropsVTypes"/>
</file>