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1-Modélisation avec UML 
        Pour la modélisation nous présenterons principalement le diagramme de cas d’utilisation.</w:t>
      </w:r>
    </w:p>
    <w:p>
      <w:pPr/>
      <w:r>
        <w:rPr/>
        <w:t xml:space="preserve">2-Modélisation avec UML 
        Pour la modélisation nous présenterons principalement le diagramme de classes.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2020-06-11T12:31:57+00:00</dcterms:created>
  <dcterms:modified xsi:type="dcterms:W3CDTF">2020-06-11T12:31:57+00:00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