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drawing>
          <wp:inline xmlns:a="http://schemas.openxmlformats.org/drawingml/2006/main" xmlns:pic="http://schemas.openxmlformats.org/drawingml/2006/picture">
            <wp:extent cx="658368" cy="4202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ishna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420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  <w:jc w:val="center"/>
      </w:pPr>
      <w:r>
        <w:rPr>
          <w:rFonts w:ascii="Calibri" w:hAnsi="Calibri"/>
          <w:b/>
          <w:color w:val="264460"/>
          <w:sz w:val="36"/>
        </w:rPr>
        <w:t>LORD KRISHNA RESIDENCY, RWA (Regd.)</w:t>
      </w:r>
    </w:p>
    <w:p>
      <w:pPr>
        <w:spacing w:before="0" w:after="140"/>
        <w:jc w:val="center"/>
      </w:pPr>
      <w:r>
        <w:rPr>
          <w:rFonts w:ascii="Calibri" w:hAnsi="Calibri"/>
          <w:b/>
          <w:color w:val="59626C"/>
          <w:sz w:val="21"/>
        </w:rPr>
        <w:t>Park Elite Floors, V-Block, Sector - 76, BPTP, Greater Faridabad</w:t>
      </w:r>
    </w:p>
    <w:p>
      <w:pPr>
        <w:spacing w:before="0" w:after="100"/>
        <w:jc w:val="center"/>
      </w:pPr>
      <w:r>
        <w:rPr>
          <w:rFonts w:ascii="Calibri" w:hAnsi="Calibri"/>
          <w:b/>
          <w:color w:val="1F4D78"/>
          <w:sz w:val="26"/>
        </w:rPr>
        <w:t>UPDATED COMMITTEE LIST</w:t>
      </w:r>
    </w:p>
    <w:p>
      <w:pPr>
        <w:spacing w:before="0" w:after="140"/>
        <w:jc w:val="left"/>
      </w:pPr>
      <w:r>
        <w:rPr>
          <w:rFonts w:ascii="Calibri" w:hAnsi="Calibri"/>
          <w:i/>
          <w:color w:val="59626C"/>
          <w:sz w:val="17"/>
        </w:rPr>
        <w:t>Transcription note: Blank handwritten fields remain blank. Please verify entries marked * against the original photograph.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4C0"/>
          <w:left w:val="single" w:sz="6" w:space="0" w:color="AAB4C0"/>
          <w:bottom w:val="single" w:sz="6" w:space="0" w:color="AAB4C0"/>
          <w:right w:val="single" w:sz="6" w:space="0" w:color="AAB4C0"/>
          <w:insideH w:val="single" w:sz="6" w:space="0" w:color="AAB4C0"/>
          <w:insideV w:val="single" w:sz="6" w:space="0" w:color="AAB4C0"/>
        </w:tblBorders>
      </w:tblPr>
      <w:tblGrid>
        <w:gridCol w:w="2160"/>
        <w:gridCol w:w="2592"/>
        <w:gridCol w:w="3024"/>
        <w:gridCol w:w="1584"/>
      </w:tblGrid>
      <w:tr>
        <w:trPr>
          <w:tblHeader w:val="true"/>
          <w:cantSplit/>
        </w:trPr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264460"/>
                <w:sz w:val="19"/>
              </w:rPr>
              <w:t>Position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264460"/>
                <w:sz w:val="19"/>
              </w:rPr>
              <w:t>Name</w:t>
            </w:r>
          </w:p>
        </w:tc>
        <w:tc>
          <w:tcPr>
            <w:tcW w:type="dxa" w:w="30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264460"/>
                <w:sz w:val="19"/>
              </w:rPr>
              <w:t>Address / Unit</w:t>
            </w:r>
          </w:p>
        </w:tc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264460"/>
                <w:sz w:val="19"/>
              </w:rPr>
              <w:t>Mobile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264460"/>
                <w:sz w:val="18"/>
              </w:rPr>
              <w:t>President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Bhagwat Ram Uniyal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V-11/2, G. Floor*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9999867226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264460"/>
                <w:sz w:val="18"/>
              </w:rPr>
              <w:t>Genl. Secretary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Shantos Sharma*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V-11/08, Ground Floor, Park Elite Floors, Sec-76, BPTP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9311350641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264460"/>
                <w:sz w:val="18"/>
              </w:rPr>
              <w:t>Vice President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Surjeet Singh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9811728982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264460"/>
                <w:sz w:val="18"/>
              </w:rPr>
              <w:t>Treasurer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Shekhar Sharma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V-11/6, 1st Floor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9999806330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264460"/>
                <w:sz w:val="18"/>
              </w:rPr>
              <w:t>Joint Secretary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Varun Tomer*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8130889150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264460"/>
                <w:sz w:val="18"/>
              </w:rPr>
              <w:t>Member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Ashok Kumar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264460"/>
                <w:sz w:val="18"/>
              </w:rPr>
              <w:t>Member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Dheeraj Kumar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8527191129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264460"/>
                <w:sz w:val="18"/>
              </w:rPr>
              <w:t>Member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Shiv Ram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  <w:t>8527191129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264460"/>
                <w:sz w:val="18"/>
              </w:rPr>
              <w:t>Executive Member 1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Mahendra Pal*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264460"/>
                <w:sz w:val="18"/>
              </w:rPr>
              <w:t>Executive Member 2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Pradeep Kapoor*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spacing w:before="100" w:after="0"/>
      </w:pPr>
      <w:r>
        <w:rPr>
          <w:rFonts w:ascii="Calibri" w:hAnsi="Calibri"/>
          <w:i/>
          <w:color w:val="59626C"/>
          <w:sz w:val="17"/>
        </w:rPr>
        <w:t>The original photograph is included on the following page for reference.</w:t>
      </w:r>
    </w:p>
    <w:p>
      <w:r>
        <w:br w:type="page"/>
      </w:r>
    </w:p>
    <w:p>
      <w:pPr>
        <w:spacing w:before="0" w:after="120"/>
        <w:jc w:val="center"/>
      </w:pPr>
      <w:r>
        <w:rPr>
          <w:rFonts w:ascii="Calibri" w:hAnsi="Calibri"/>
          <w:b/>
          <w:color w:val="1F4D78"/>
          <w:sz w:val="28"/>
        </w:rPr>
        <w:t>SOURCE PHOTOGRAPH</w:t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30368" cy="71895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8-26 at 2.37.54 PM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0368" cy="7189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/>
          <w:i/>
          <w:color w:val="59626C"/>
          <w:sz w:val="17"/>
        </w:rPr>
        <w:t>Original image supplied for transcription and verification.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9626C"/>
        <w:sz w:val="17"/>
      </w:rPr>
      <w:t xml:space="preserve">Editable transcription  |  Page </w:t>
    </w:r>
    <w:r>
      <w:rPr>
        <w:rFonts w:ascii="Calibri" w:hAnsi="Calibri"/>
        <w:color w:val="59626C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26446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Lord Krishna Residency RWA - Updated Committee List</dc:title>
  <dc:subject>Editable transcription of the supplied committee-list photograph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