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9BDA" w14:textId="7428B030" w:rsidR="00577FC6" w:rsidRDefault="00577FC6" w:rsidP="00577FC6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>
        <w:rPr>
          <w:sz w:val="52"/>
          <w:szCs w:val="52"/>
          <w:lang w:val="en-US"/>
        </w:rPr>
        <w:t>8</w:t>
      </w:r>
    </w:p>
    <w:p w14:paraId="4A8CC233" w14:textId="3CA70BF7" w:rsidR="00577FC6" w:rsidRDefault="00577FC6" w:rsidP="00577FC6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Word Trends</w:t>
      </w:r>
    </w:p>
    <w:p w14:paraId="15030DB9" w14:textId="77777777" w:rsidR="00577FC6" w:rsidRPr="00126DF3" w:rsidRDefault="00577FC6" w:rsidP="00577FC6">
      <w:pPr>
        <w:jc w:val="right"/>
        <w:rPr>
          <w:sz w:val="28"/>
          <w:szCs w:val="28"/>
          <w:lang w:val="en-US"/>
        </w:rPr>
      </w:pPr>
      <w:r w:rsidRPr="00126DF3">
        <w:rPr>
          <w:sz w:val="28"/>
          <w:szCs w:val="28"/>
          <w:lang w:val="en-US"/>
        </w:rPr>
        <w:t xml:space="preserve">Parth </w:t>
      </w:r>
      <w:proofErr w:type="spellStart"/>
      <w:r w:rsidRPr="00126DF3">
        <w:rPr>
          <w:sz w:val="28"/>
          <w:szCs w:val="28"/>
          <w:lang w:val="en-US"/>
        </w:rPr>
        <w:t>Parth</w:t>
      </w:r>
      <w:proofErr w:type="spellEnd"/>
      <w:r w:rsidRPr="00126D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 w:rsidRPr="00126DF3">
        <w:rPr>
          <w:sz w:val="28"/>
          <w:szCs w:val="28"/>
          <w:lang w:val="en-US"/>
        </w:rPr>
        <w:t>CS231L-A</w:t>
      </w:r>
      <w:r>
        <w:rPr>
          <w:sz w:val="28"/>
          <w:szCs w:val="28"/>
          <w:lang w:val="en-US"/>
        </w:rPr>
        <w:t xml:space="preserve"> |</w:t>
      </w:r>
      <w:r w:rsidRPr="00126DF3">
        <w:rPr>
          <w:sz w:val="28"/>
          <w:szCs w:val="28"/>
          <w:lang w:val="en-US"/>
        </w:rPr>
        <w:t xml:space="preserve"> Dr. Alan Harper</w:t>
      </w:r>
    </w:p>
    <w:p w14:paraId="31323AF7" w14:textId="77777777" w:rsidR="00577FC6" w:rsidRPr="008F6899" w:rsidRDefault="00577FC6" w:rsidP="00577FC6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56C2DB73" w14:textId="0E0041DB" w:rsidR="00577FC6" w:rsidRDefault="00577FC6" w:rsidP="00532294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>In th</w:t>
      </w:r>
      <w:r w:rsidR="00E3268D">
        <w:rPr>
          <w:sz w:val="28"/>
          <w:szCs w:val="28"/>
          <w:lang w:val="en-US"/>
        </w:rPr>
        <w:t>is</w:t>
      </w:r>
      <w:r w:rsidRPr="008F6899">
        <w:rPr>
          <w:sz w:val="28"/>
          <w:szCs w:val="28"/>
          <w:lang w:val="en-US"/>
        </w:rPr>
        <w:t xml:space="preserve"> project, </w:t>
      </w:r>
      <w:r>
        <w:rPr>
          <w:sz w:val="28"/>
          <w:szCs w:val="28"/>
          <w:lang w:val="en-US"/>
        </w:rPr>
        <w:t xml:space="preserve">a </w:t>
      </w:r>
      <w:r w:rsidR="00CF7479">
        <w:rPr>
          <w:sz w:val="28"/>
          <w:szCs w:val="28"/>
          <w:lang w:val="en-US"/>
        </w:rPr>
        <w:t>Heap has been created to store words and their count</w:t>
      </w:r>
      <w:r w:rsidR="000835C6">
        <w:rPr>
          <w:sz w:val="28"/>
          <w:szCs w:val="28"/>
          <w:lang w:val="en-US"/>
        </w:rPr>
        <w:t xml:space="preserve"> in given files.</w:t>
      </w:r>
      <w:r w:rsidR="00D619A4">
        <w:rPr>
          <w:sz w:val="28"/>
          <w:szCs w:val="28"/>
          <w:lang w:val="en-US"/>
        </w:rPr>
        <w:t xml:space="preserve"> A Heap is a tree-based data structure </w:t>
      </w:r>
      <w:r w:rsidR="007D456A">
        <w:rPr>
          <w:sz w:val="28"/>
          <w:szCs w:val="28"/>
          <w:lang w:val="en-US"/>
        </w:rPr>
        <w:t xml:space="preserve">which is a complete </w:t>
      </w:r>
      <w:r w:rsidR="00E2163A">
        <w:rPr>
          <w:sz w:val="28"/>
          <w:szCs w:val="28"/>
          <w:lang w:val="en-US"/>
        </w:rPr>
        <w:t xml:space="preserve">(in this project, binary) </w:t>
      </w:r>
      <w:r w:rsidR="007D456A">
        <w:rPr>
          <w:sz w:val="28"/>
          <w:szCs w:val="28"/>
          <w:lang w:val="en-US"/>
        </w:rPr>
        <w:t xml:space="preserve">tree </w:t>
      </w:r>
      <w:r w:rsidR="00E2163A">
        <w:rPr>
          <w:sz w:val="28"/>
          <w:szCs w:val="28"/>
          <w:lang w:val="en-US"/>
        </w:rPr>
        <w:t>that satisfies the “he</w:t>
      </w:r>
      <w:r w:rsidR="00532294">
        <w:rPr>
          <w:sz w:val="28"/>
          <w:szCs w:val="28"/>
          <w:lang w:val="en-US"/>
        </w:rPr>
        <w:t>a</w:t>
      </w:r>
      <w:r w:rsidR="00E2163A">
        <w:rPr>
          <w:sz w:val="28"/>
          <w:szCs w:val="28"/>
          <w:lang w:val="en-US"/>
        </w:rPr>
        <w:t xml:space="preserve">p property” which is that any node </w:t>
      </w:r>
      <w:r w:rsidR="00532294">
        <w:rPr>
          <w:sz w:val="28"/>
          <w:szCs w:val="28"/>
          <w:lang w:val="en-US"/>
        </w:rPr>
        <w:t xml:space="preserve">in the heap is either greater than </w:t>
      </w:r>
      <w:r w:rsidR="00E261E0">
        <w:rPr>
          <w:sz w:val="28"/>
          <w:szCs w:val="28"/>
          <w:lang w:val="en-US"/>
        </w:rPr>
        <w:t xml:space="preserve">(if it is a max heap) or less than (if it is a min heap) than its parent node. </w:t>
      </w:r>
      <w:r w:rsidR="004D1BD2">
        <w:rPr>
          <w:sz w:val="28"/>
          <w:szCs w:val="28"/>
          <w:lang w:val="en-US"/>
        </w:rPr>
        <w:t xml:space="preserve">The node at the top with </w:t>
      </w:r>
      <w:r w:rsidR="00E3268D">
        <w:rPr>
          <w:sz w:val="28"/>
          <w:szCs w:val="28"/>
          <w:lang w:val="en-US"/>
        </w:rPr>
        <w:t>no parents is called the root.</w:t>
      </w:r>
    </w:p>
    <w:p w14:paraId="59279EF0" w14:textId="57A20F1E" w:rsidR="00E3268D" w:rsidRDefault="00E3268D" w:rsidP="0053229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project, the heap has been used</w:t>
      </w:r>
      <w:r w:rsidR="00570F7B">
        <w:rPr>
          <w:sz w:val="28"/>
          <w:szCs w:val="28"/>
          <w:lang w:val="en-US"/>
        </w:rPr>
        <w:t xml:space="preserve"> to analyze a. the ten most common words on Reddit between 2008-2015 and b. look at trends in data of words over the same time period.</w:t>
      </w:r>
    </w:p>
    <w:p w14:paraId="274040DE" w14:textId="77777777" w:rsidR="00070306" w:rsidRDefault="00070306" w:rsidP="00532294">
      <w:pPr>
        <w:jc w:val="both"/>
        <w:rPr>
          <w:sz w:val="28"/>
          <w:szCs w:val="28"/>
          <w:lang w:val="en-US"/>
        </w:rPr>
      </w:pPr>
    </w:p>
    <w:p w14:paraId="51E76B86" w14:textId="77777777" w:rsidR="00070306" w:rsidRDefault="00070306" w:rsidP="00532294">
      <w:pPr>
        <w:jc w:val="both"/>
        <w:rPr>
          <w:sz w:val="28"/>
          <w:szCs w:val="28"/>
          <w:lang w:val="en-US"/>
        </w:rPr>
      </w:pPr>
    </w:p>
    <w:p w14:paraId="58C985B8" w14:textId="77777777" w:rsidR="00070306" w:rsidRDefault="00070306" w:rsidP="00532294">
      <w:pPr>
        <w:jc w:val="both"/>
        <w:rPr>
          <w:sz w:val="28"/>
          <w:szCs w:val="28"/>
          <w:lang w:val="en-US"/>
        </w:rPr>
      </w:pPr>
    </w:p>
    <w:p w14:paraId="312ED569" w14:textId="77777777" w:rsidR="00070306" w:rsidRDefault="00070306" w:rsidP="00532294">
      <w:pPr>
        <w:jc w:val="both"/>
        <w:rPr>
          <w:sz w:val="28"/>
          <w:szCs w:val="28"/>
          <w:lang w:val="en-US"/>
        </w:rPr>
      </w:pPr>
    </w:p>
    <w:p w14:paraId="4E76D631" w14:textId="77777777" w:rsidR="00070306" w:rsidRDefault="00070306" w:rsidP="00532294">
      <w:pPr>
        <w:jc w:val="both"/>
        <w:rPr>
          <w:sz w:val="28"/>
          <w:szCs w:val="28"/>
          <w:lang w:val="en-US"/>
        </w:rPr>
      </w:pPr>
    </w:p>
    <w:p w14:paraId="74B399BA" w14:textId="77777777" w:rsidR="00070306" w:rsidRDefault="00070306" w:rsidP="00532294">
      <w:pPr>
        <w:jc w:val="both"/>
        <w:rPr>
          <w:sz w:val="28"/>
          <w:szCs w:val="28"/>
          <w:lang w:val="en-US"/>
        </w:rPr>
      </w:pPr>
    </w:p>
    <w:p w14:paraId="67FEF9BB" w14:textId="77777777" w:rsidR="00070306" w:rsidRDefault="00070306" w:rsidP="00532294">
      <w:pPr>
        <w:jc w:val="both"/>
        <w:rPr>
          <w:sz w:val="28"/>
          <w:szCs w:val="28"/>
          <w:lang w:val="en-US"/>
        </w:rPr>
      </w:pPr>
    </w:p>
    <w:p w14:paraId="370157A5" w14:textId="77777777" w:rsidR="00070306" w:rsidRDefault="00070306" w:rsidP="00532294">
      <w:pPr>
        <w:jc w:val="both"/>
        <w:rPr>
          <w:sz w:val="28"/>
          <w:szCs w:val="28"/>
          <w:lang w:val="en-US"/>
        </w:rPr>
      </w:pPr>
    </w:p>
    <w:p w14:paraId="204AB315" w14:textId="77777777" w:rsidR="00070306" w:rsidRDefault="00070306" w:rsidP="00532294">
      <w:pPr>
        <w:jc w:val="both"/>
        <w:rPr>
          <w:sz w:val="28"/>
          <w:szCs w:val="28"/>
          <w:lang w:val="en-US"/>
        </w:rPr>
      </w:pPr>
    </w:p>
    <w:p w14:paraId="5B14F81B" w14:textId="77777777" w:rsidR="00070306" w:rsidRDefault="00070306" w:rsidP="00532294">
      <w:pPr>
        <w:jc w:val="both"/>
        <w:rPr>
          <w:sz w:val="28"/>
          <w:szCs w:val="28"/>
          <w:lang w:val="en-US"/>
        </w:rPr>
      </w:pPr>
    </w:p>
    <w:p w14:paraId="78851E98" w14:textId="77777777" w:rsidR="00070306" w:rsidRDefault="00070306" w:rsidP="00532294">
      <w:pPr>
        <w:jc w:val="both"/>
        <w:rPr>
          <w:sz w:val="28"/>
          <w:szCs w:val="28"/>
          <w:lang w:val="en-US"/>
        </w:rPr>
      </w:pPr>
    </w:p>
    <w:p w14:paraId="104B1A3E" w14:textId="77777777" w:rsidR="00070306" w:rsidRDefault="00070306" w:rsidP="00532294">
      <w:pPr>
        <w:jc w:val="both"/>
      </w:pPr>
    </w:p>
    <w:p w14:paraId="5AD93604" w14:textId="0BBC6C0F" w:rsidR="009A5438" w:rsidRPr="008F6899" w:rsidRDefault="009A5438" w:rsidP="009A5438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Analysis</w:t>
      </w:r>
    </w:p>
    <w:p w14:paraId="7A43DE6F" w14:textId="77C38BBB" w:rsidR="00F3094F" w:rsidRDefault="009A5438" w:rsidP="009A54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running </w:t>
      </w:r>
      <w:r>
        <w:rPr>
          <w:i/>
          <w:iCs/>
          <w:sz w:val="28"/>
          <w:szCs w:val="28"/>
          <w:lang w:val="en-US"/>
        </w:rPr>
        <w:t>CommonWordsFinder.java</w:t>
      </w:r>
      <w:r>
        <w:rPr>
          <w:sz w:val="28"/>
          <w:szCs w:val="28"/>
          <w:lang w:val="en-US"/>
        </w:rPr>
        <w:t>,</w:t>
      </w:r>
      <w:r w:rsidR="00F3094F">
        <w:rPr>
          <w:sz w:val="28"/>
          <w:szCs w:val="28"/>
          <w:lang w:val="en-US"/>
        </w:rPr>
        <w:t xml:space="preserve"> the following results were obtained: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</w:tblGrid>
      <w:tr w:rsidR="00DE335D" w14:paraId="798B272A" w14:textId="77777777" w:rsidTr="00DE335D">
        <w:tc>
          <w:tcPr>
            <w:tcW w:w="901" w:type="dxa"/>
          </w:tcPr>
          <w:p w14:paraId="6CA655CA" w14:textId="77777777" w:rsidR="00DE335D" w:rsidRDefault="00DE335D" w:rsidP="009A543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1" w:type="dxa"/>
          </w:tcPr>
          <w:p w14:paraId="443607A4" w14:textId="2EA4320C" w:rsidR="00DE335D" w:rsidRDefault="00DE335D" w:rsidP="00DE33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2008</w:t>
            </w:r>
          </w:p>
        </w:tc>
        <w:tc>
          <w:tcPr>
            <w:tcW w:w="901" w:type="dxa"/>
          </w:tcPr>
          <w:p w14:paraId="67CFEFB9" w14:textId="1ABDDCC8" w:rsidR="00DE335D" w:rsidRDefault="00DE335D" w:rsidP="00DE33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2009</w:t>
            </w:r>
          </w:p>
        </w:tc>
        <w:tc>
          <w:tcPr>
            <w:tcW w:w="901" w:type="dxa"/>
          </w:tcPr>
          <w:p w14:paraId="2F2C818C" w14:textId="71E29F3F" w:rsidR="00DE335D" w:rsidRDefault="00DE335D" w:rsidP="00DE33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2010</w:t>
            </w:r>
          </w:p>
        </w:tc>
        <w:tc>
          <w:tcPr>
            <w:tcW w:w="902" w:type="dxa"/>
          </w:tcPr>
          <w:p w14:paraId="59729C91" w14:textId="45EEBEDF" w:rsidR="00DE335D" w:rsidRDefault="00DE335D" w:rsidP="00DE33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2011</w:t>
            </w:r>
          </w:p>
        </w:tc>
        <w:tc>
          <w:tcPr>
            <w:tcW w:w="902" w:type="dxa"/>
          </w:tcPr>
          <w:p w14:paraId="1CED562C" w14:textId="32F30E52" w:rsidR="00DE335D" w:rsidRDefault="00DE335D" w:rsidP="00DE33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2012</w:t>
            </w:r>
          </w:p>
        </w:tc>
        <w:tc>
          <w:tcPr>
            <w:tcW w:w="902" w:type="dxa"/>
          </w:tcPr>
          <w:p w14:paraId="580F9440" w14:textId="4C79185A" w:rsidR="00DE335D" w:rsidRDefault="00DE335D" w:rsidP="00DE33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2013</w:t>
            </w:r>
          </w:p>
        </w:tc>
        <w:tc>
          <w:tcPr>
            <w:tcW w:w="902" w:type="dxa"/>
          </w:tcPr>
          <w:p w14:paraId="68B732EA" w14:textId="2C100912" w:rsidR="00DE335D" w:rsidRDefault="00DE335D" w:rsidP="00DE33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2014</w:t>
            </w:r>
          </w:p>
        </w:tc>
        <w:tc>
          <w:tcPr>
            <w:tcW w:w="902" w:type="dxa"/>
          </w:tcPr>
          <w:p w14:paraId="572928C7" w14:textId="286790BA" w:rsidR="00DE335D" w:rsidRDefault="00DE335D" w:rsidP="00DE33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2015</w:t>
            </w:r>
          </w:p>
        </w:tc>
      </w:tr>
      <w:tr w:rsidR="00CB6500" w14:paraId="27D0FC1D" w14:textId="77777777" w:rsidTr="00DE335D">
        <w:tc>
          <w:tcPr>
            <w:tcW w:w="901" w:type="dxa"/>
          </w:tcPr>
          <w:p w14:paraId="6A6A81C6" w14:textId="79D8AF5E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01" w:type="dxa"/>
          </w:tcPr>
          <w:p w14:paraId="13016B2A" w14:textId="4E2B4480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</w:t>
            </w:r>
          </w:p>
        </w:tc>
        <w:tc>
          <w:tcPr>
            <w:tcW w:w="901" w:type="dxa"/>
          </w:tcPr>
          <w:p w14:paraId="3878E2C1" w14:textId="56BB3D24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</w:t>
            </w:r>
          </w:p>
        </w:tc>
        <w:tc>
          <w:tcPr>
            <w:tcW w:w="901" w:type="dxa"/>
          </w:tcPr>
          <w:p w14:paraId="109FDE4F" w14:textId="17404766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</w:t>
            </w:r>
          </w:p>
        </w:tc>
        <w:tc>
          <w:tcPr>
            <w:tcW w:w="902" w:type="dxa"/>
          </w:tcPr>
          <w:p w14:paraId="60202828" w14:textId="031A4F03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</w:t>
            </w:r>
          </w:p>
        </w:tc>
        <w:tc>
          <w:tcPr>
            <w:tcW w:w="902" w:type="dxa"/>
          </w:tcPr>
          <w:p w14:paraId="4CB16DDB" w14:textId="4DBDC727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</w:t>
            </w:r>
          </w:p>
        </w:tc>
        <w:tc>
          <w:tcPr>
            <w:tcW w:w="902" w:type="dxa"/>
          </w:tcPr>
          <w:p w14:paraId="4DD056E8" w14:textId="7FAD510B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</w:t>
            </w:r>
          </w:p>
        </w:tc>
        <w:tc>
          <w:tcPr>
            <w:tcW w:w="902" w:type="dxa"/>
          </w:tcPr>
          <w:p w14:paraId="4CA2CEC8" w14:textId="169418C0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</w:t>
            </w:r>
          </w:p>
        </w:tc>
        <w:tc>
          <w:tcPr>
            <w:tcW w:w="902" w:type="dxa"/>
          </w:tcPr>
          <w:p w14:paraId="1CE3B9F5" w14:textId="7BB3F132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</w:t>
            </w:r>
          </w:p>
        </w:tc>
      </w:tr>
      <w:tr w:rsidR="00CB6500" w14:paraId="10052270" w14:textId="77777777" w:rsidTr="00DE335D">
        <w:tc>
          <w:tcPr>
            <w:tcW w:w="901" w:type="dxa"/>
          </w:tcPr>
          <w:p w14:paraId="1764BD54" w14:textId="08CC9D24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01" w:type="dxa"/>
          </w:tcPr>
          <w:p w14:paraId="0EBFFC5C" w14:textId="4618D042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</w:t>
            </w:r>
          </w:p>
        </w:tc>
        <w:tc>
          <w:tcPr>
            <w:tcW w:w="901" w:type="dxa"/>
          </w:tcPr>
          <w:p w14:paraId="76411BC7" w14:textId="002CDBBC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</w:t>
            </w:r>
          </w:p>
        </w:tc>
        <w:tc>
          <w:tcPr>
            <w:tcW w:w="901" w:type="dxa"/>
          </w:tcPr>
          <w:p w14:paraId="3AD390A3" w14:textId="4DB59A20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</w:t>
            </w:r>
          </w:p>
        </w:tc>
        <w:tc>
          <w:tcPr>
            <w:tcW w:w="902" w:type="dxa"/>
          </w:tcPr>
          <w:p w14:paraId="6160940E" w14:textId="30E151D5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</w:t>
            </w:r>
          </w:p>
        </w:tc>
        <w:tc>
          <w:tcPr>
            <w:tcW w:w="902" w:type="dxa"/>
          </w:tcPr>
          <w:p w14:paraId="511CCAEE" w14:textId="048E0E78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</w:t>
            </w:r>
          </w:p>
        </w:tc>
        <w:tc>
          <w:tcPr>
            <w:tcW w:w="902" w:type="dxa"/>
          </w:tcPr>
          <w:p w14:paraId="58A1F13D" w14:textId="370B03FD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</w:t>
            </w:r>
          </w:p>
        </w:tc>
        <w:tc>
          <w:tcPr>
            <w:tcW w:w="902" w:type="dxa"/>
          </w:tcPr>
          <w:p w14:paraId="57B096C3" w14:textId="4A863DE3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</w:t>
            </w:r>
          </w:p>
        </w:tc>
        <w:tc>
          <w:tcPr>
            <w:tcW w:w="902" w:type="dxa"/>
          </w:tcPr>
          <w:p w14:paraId="2C949C5F" w14:textId="4138F99C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</w:t>
            </w:r>
          </w:p>
        </w:tc>
      </w:tr>
      <w:tr w:rsidR="00CB6500" w14:paraId="779BB3A5" w14:textId="77777777" w:rsidTr="00DE335D">
        <w:tc>
          <w:tcPr>
            <w:tcW w:w="901" w:type="dxa"/>
          </w:tcPr>
          <w:p w14:paraId="3006DEA2" w14:textId="2CB52873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01" w:type="dxa"/>
          </w:tcPr>
          <w:p w14:paraId="1297AC52" w14:textId="40FA48B9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901" w:type="dxa"/>
          </w:tcPr>
          <w:p w14:paraId="5FBA737E" w14:textId="53F666D4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901" w:type="dxa"/>
          </w:tcPr>
          <w:p w14:paraId="0EEDA156" w14:textId="4AE69C42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902" w:type="dxa"/>
          </w:tcPr>
          <w:p w14:paraId="4D531DAF" w14:textId="4F0D269A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902" w:type="dxa"/>
          </w:tcPr>
          <w:p w14:paraId="08A69A52" w14:textId="58CDC944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902" w:type="dxa"/>
          </w:tcPr>
          <w:p w14:paraId="7A7AE3CC" w14:textId="3CA4D774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902" w:type="dxa"/>
          </w:tcPr>
          <w:p w14:paraId="57820929" w14:textId="1B0119E3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902" w:type="dxa"/>
          </w:tcPr>
          <w:p w14:paraId="32A65412" w14:textId="41CCA59F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CB6500" w14:paraId="17626302" w14:textId="77777777" w:rsidTr="00DE335D">
        <w:tc>
          <w:tcPr>
            <w:tcW w:w="901" w:type="dxa"/>
          </w:tcPr>
          <w:p w14:paraId="2B47BA7A" w14:textId="3CDD8A5C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01" w:type="dxa"/>
          </w:tcPr>
          <w:p w14:paraId="79C9A5C5" w14:textId="7F09D267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</w:t>
            </w:r>
          </w:p>
        </w:tc>
        <w:tc>
          <w:tcPr>
            <w:tcW w:w="901" w:type="dxa"/>
          </w:tcPr>
          <w:p w14:paraId="47E97366" w14:textId="3A48C725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901" w:type="dxa"/>
          </w:tcPr>
          <w:p w14:paraId="61FCDB35" w14:textId="0C0579A1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02" w:type="dxa"/>
          </w:tcPr>
          <w:p w14:paraId="3C726136" w14:textId="468ED410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02" w:type="dxa"/>
          </w:tcPr>
          <w:p w14:paraId="0B08301C" w14:textId="69AF0DF7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02" w:type="dxa"/>
          </w:tcPr>
          <w:p w14:paraId="542A4D54" w14:textId="1AEA4F1D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02" w:type="dxa"/>
          </w:tcPr>
          <w:p w14:paraId="75E58154" w14:textId="144AECF0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02" w:type="dxa"/>
          </w:tcPr>
          <w:p w14:paraId="009F705A" w14:textId="62FA9755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CB6500" w14:paraId="311E7F27" w14:textId="77777777" w:rsidTr="00DE335D">
        <w:tc>
          <w:tcPr>
            <w:tcW w:w="901" w:type="dxa"/>
          </w:tcPr>
          <w:p w14:paraId="347D0464" w14:textId="1A11C94F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01" w:type="dxa"/>
          </w:tcPr>
          <w:p w14:paraId="3B1E40CD" w14:textId="101FB5DC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901" w:type="dxa"/>
          </w:tcPr>
          <w:p w14:paraId="12A8D576" w14:textId="150CA63E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01" w:type="dxa"/>
          </w:tcPr>
          <w:p w14:paraId="7211D34D" w14:textId="081CAF78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902" w:type="dxa"/>
          </w:tcPr>
          <w:p w14:paraId="30E41D18" w14:textId="18EC704D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902" w:type="dxa"/>
          </w:tcPr>
          <w:p w14:paraId="3A3CFFC1" w14:textId="7BB7BBE1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902" w:type="dxa"/>
          </w:tcPr>
          <w:p w14:paraId="512C6761" w14:textId="29E9DA70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902" w:type="dxa"/>
          </w:tcPr>
          <w:p w14:paraId="2F86CD08" w14:textId="19707401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902" w:type="dxa"/>
          </w:tcPr>
          <w:p w14:paraId="617468BF" w14:textId="428C7829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</w:tr>
      <w:tr w:rsidR="00CB6500" w14:paraId="7255374D" w14:textId="77777777" w:rsidTr="00DE335D">
        <w:tc>
          <w:tcPr>
            <w:tcW w:w="901" w:type="dxa"/>
          </w:tcPr>
          <w:p w14:paraId="7A00D1DB" w14:textId="3764A607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01" w:type="dxa"/>
          </w:tcPr>
          <w:p w14:paraId="0C7FC4D5" w14:textId="2B906727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01" w:type="dxa"/>
          </w:tcPr>
          <w:p w14:paraId="1CAEE60A" w14:textId="6FCCB00E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</w:t>
            </w:r>
          </w:p>
        </w:tc>
        <w:tc>
          <w:tcPr>
            <w:tcW w:w="901" w:type="dxa"/>
          </w:tcPr>
          <w:p w14:paraId="7CBBCC1F" w14:textId="216B8CC1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</w:t>
            </w:r>
          </w:p>
        </w:tc>
        <w:tc>
          <w:tcPr>
            <w:tcW w:w="902" w:type="dxa"/>
          </w:tcPr>
          <w:p w14:paraId="4B92ADD5" w14:textId="33D7D1FB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</w:t>
            </w:r>
          </w:p>
        </w:tc>
        <w:tc>
          <w:tcPr>
            <w:tcW w:w="902" w:type="dxa"/>
          </w:tcPr>
          <w:p w14:paraId="5523A5DC" w14:textId="52AFB04E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</w:t>
            </w:r>
          </w:p>
        </w:tc>
        <w:tc>
          <w:tcPr>
            <w:tcW w:w="902" w:type="dxa"/>
          </w:tcPr>
          <w:p w14:paraId="539ECED3" w14:textId="0B6DB86F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</w:t>
            </w:r>
          </w:p>
        </w:tc>
        <w:tc>
          <w:tcPr>
            <w:tcW w:w="902" w:type="dxa"/>
          </w:tcPr>
          <w:p w14:paraId="0E714FB2" w14:textId="0A1F026A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</w:t>
            </w:r>
          </w:p>
        </w:tc>
        <w:tc>
          <w:tcPr>
            <w:tcW w:w="902" w:type="dxa"/>
          </w:tcPr>
          <w:p w14:paraId="2C0B0761" w14:textId="21EAA665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</w:t>
            </w:r>
          </w:p>
        </w:tc>
      </w:tr>
      <w:tr w:rsidR="00CB6500" w14:paraId="3F3FA25C" w14:textId="77777777" w:rsidTr="00DE335D">
        <w:tc>
          <w:tcPr>
            <w:tcW w:w="901" w:type="dxa"/>
          </w:tcPr>
          <w:p w14:paraId="4A378B78" w14:textId="2B423B94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01" w:type="dxa"/>
          </w:tcPr>
          <w:p w14:paraId="4FEE563B" w14:textId="4C9EF424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that</w:t>
            </w:r>
          </w:p>
        </w:tc>
        <w:tc>
          <w:tcPr>
            <w:tcW w:w="901" w:type="dxa"/>
          </w:tcPr>
          <w:p w14:paraId="056EF4E5" w14:textId="6E62FE5C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that</w:t>
            </w:r>
          </w:p>
        </w:tc>
        <w:tc>
          <w:tcPr>
            <w:tcW w:w="901" w:type="dxa"/>
          </w:tcPr>
          <w:p w14:paraId="0CB5B868" w14:textId="3BF51035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</w:t>
            </w:r>
          </w:p>
        </w:tc>
        <w:tc>
          <w:tcPr>
            <w:tcW w:w="902" w:type="dxa"/>
          </w:tcPr>
          <w:p w14:paraId="32701EA3" w14:textId="799F4A52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</w:t>
            </w:r>
          </w:p>
        </w:tc>
        <w:tc>
          <w:tcPr>
            <w:tcW w:w="902" w:type="dxa"/>
          </w:tcPr>
          <w:p w14:paraId="1254172E" w14:textId="390B8D0F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</w:t>
            </w:r>
          </w:p>
        </w:tc>
        <w:tc>
          <w:tcPr>
            <w:tcW w:w="902" w:type="dxa"/>
          </w:tcPr>
          <w:p w14:paraId="3F09E985" w14:textId="0B492137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</w:t>
            </w:r>
          </w:p>
        </w:tc>
        <w:tc>
          <w:tcPr>
            <w:tcW w:w="902" w:type="dxa"/>
          </w:tcPr>
          <w:p w14:paraId="7A507ACA" w14:textId="62AC4AE3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</w:t>
            </w:r>
          </w:p>
        </w:tc>
        <w:tc>
          <w:tcPr>
            <w:tcW w:w="902" w:type="dxa"/>
          </w:tcPr>
          <w:p w14:paraId="7C8391AA" w14:textId="41FE40F1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</w:t>
            </w:r>
          </w:p>
        </w:tc>
      </w:tr>
      <w:tr w:rsidR="00CB6500" w14:paraId="734A302C" w14:textId="77777777" w:rsidTr="00DE335D">
        <w:tc>
          <w:tcPr>
            <w:tcW w:w="901" w:type="dxa"/>
          </w:tcPr>
          <w:p w14:paraId="79B7CD8B" w14:textId="26F458DC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01" w:type="dxa"/>
          </w:tcPr>
          <w:p w14:paraId="1B553FB0" w14:textId="3651F365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</w:t>
            </w:r>
          </w:p>
        </w:tc>
        <w:tc>
          <w:tcPr>
            <w:tcW w:w="901" w:type="dxa"/>
          </w:tcPr>
          <w:p w14:paraId="307915E2" w14:textId="2D6BC789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</w:t>
            </w:r>
          </w:p>
        </w:tc>
        <w:tc>
          <w:tcPr>
            <w:tcW w:w="901" w:type="dxa"/>
          </w:tcPr>
          <w:p w14:paraId="30495BDD" w14:textId="0736B088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that</w:t>
            </w:r>
          </w:p>
        </w:tc>
        <w:tc>
          <w:tcPr>
            <w:tcW w:w="902" w:type="dxa"/>
          </w:tcPr>
          <w:p w14:paraId="0956022F" w14:textId="6EF31835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that</w:t>
            </w:r>
          </w:p>
        </w:tc>
        <w:tc>
          <w:tcPr>
            <w:tcW w:w="902" w:type="dxa"/>
          </w:tcPr>
          <w:p w14:paraId="439E70D5" w14:textId="056812D9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902" w:type="dxa"/>
          </w:tcPr>
          <w:p w14:paraId="305B7837" w14:textId="0F8BF8E0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902" w:type="dxa"/>
          </w:tcPr>
          <w:p w14:paraId="401FB1D8" w14:textId="06C1D104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902" w:type="dxa"/>
          </w:tcPr>
          <w:p w14:paraId="1AF67979" w14:textId="520E25A2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</w:t>
            </w:r>
          </w:p>
        </w:tc>
      </w:tr>
      <w:tr w:rsidR="00CB6500" w14:paraId="50B723DF" w14:textId="77777777" w:rsidTr="00DE335D">
        <w:tc>
          <w:tcPr>
            <w:tcW w:w="901" w:type="dxa"/>
          </w:tcPr>
          <w:p w14:paraId="559484BA" w14:textId="0701BD54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01" w:type="dxa"/>
          </w:tcPr>
          <w:p w14:paraId="3DB4ADDC" w14:textId="0F642ABA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 w:rsidRPr="00CB6500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901" w:type="dxa"/>
          </w:tcPr>
          <w:p w14:paraId="577EA60A" w14:textId="6C966F16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</w:t>
            </w:r>
          </w:p>
        </w:tc>
        <w:tc>
          <w:tcPr>
            <w:tcW w:w="901" w:type="dxa"/>
          </w:tcPr>
          <w:p w14:paraId="30B4B4A9" w14:textId="37A3D3F1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902" w:type="dxa"/>
          </w:tcPr>
          <w:p w14:paraId="1F8387DF" w14:textId="7EF4A329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902" w:type="dxa"/>
          </w:tcPr>
          <w:p w14:paraId="14002CA3" w14:textId="5729617D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that</w:t>
            </w:r>
          </w:p>
        </w:tc>
        <w:tc>
          <w:tcPr>
            <w:tcW w:w="902" w:type="dxa"/>
          </w:tcPr>
          <w:p w14:paraId="65BD2CA6" w14:textId="07D75E34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that</w:t>
            </w:r>
          </w:p>
        </w:tc>
        <w:tc>
          <w:tcPr>
            <w:tcW w:w="902" w:type="dxa"/>
          </w:tcPr>
          <w:p w14:paraId="2566C86E" w14:textId="4E764780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</w:t>
            </w:r>
          </w:p>
        </w:tc>
        <w:tc>
          <w:tcPr>
            <w:tcW w:w="902" w:type="dxa"/>
          </w:tcPr>
          <w:p w14:paraId="7323DB8E" w14:textId="03C687A7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</w:t>
            </w:r>
          </w:p>
        </w:tc>
      </w:tr>
      <w:tr w:rsidR="00CB6500" w14:paraId="1D6D6E5E" w14:textId="77777777" w:rsidTr="00DE335D">
        <w:tc>
          <w:tcPr>
            <w:tcW w:w="901" w:type="dxa"/>
          </w:tcPr>
          <w:p w14:paraId="2A8BCDFB" w14:textId="69075E8E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01" w:type="dxa"/>
          </w:tcPr>
          <w:p w14:paraId="5069CE9B" w14:textId="1CAF3009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</w:t>
            </w:r>
          </w:p>
        </w:tc>
        <w:tc>
          <w:tcPr>
            <w:tcW w:w="901" w:type="dxa"/>
          </w:tcPr>
          <w:p w14:paraId="0627E189" w14:textId="7D5B1E4A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901" w:type="dxa"/>
          </w:tcPr>
          <w:p w14:paraId="4303F459" w14:textId="4C9BBAAB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</w:t>
            </w:r>
          </w:p>
        </w:tc>
        <w:tc>
          <w:tcPr>
            <w:tcW w:w="902" w:type="dxa"/>
          </w:tcPr>
          <w:p w14:paraId="09C1E14A" w14:textId="0A244A1E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</w:t>
            </w:r>
          </w:p>
        </w:tc>
        <w:tc>
          <w:tcPr>
            <w:tcW w:w="902" w:type="dxa"/>
          </w:tcPr>
          <w:p w14:paraId="6DEC7706" w14:textId="790FB993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</w:t>
            </w:r>
          </w:p>
        </w:tc>
        <w:tc>
          <w:tcPr>
            <w:tcW w:w="902" w:type="dxa"/>
          </w:tcPr>
          <w:p w14:paraId="239F024A" w14:textId="6C45A689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</w:t>
            </w:r>
          </w:p>
        </w:tc>
        <w:tc>
          <w:tcPr>
            <w:tcW w:w="902" w:type="dxa"/>
          </w:tcPr>
          <w:p w14:paraId="262793F2" w14:textId="5F055788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that</w:t>
            </w:r>
          </w:p>
        </w:tc>
        <w:tc>
          <w:tcPr>
            <w:tcW w:w="902" w:type="dxa"/>
          </w:tcPr>
          <w:p w14:paraId="57637431" w14:textId="724ED64D" w:rsidR="00CB6500" w:rsidRDefault="00CB6500" w:rsidP="00CB65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that</w:t>
            </w:r>
          </w:p>
        </w:tc>
      </w:tr>
    </w:tbl>
    <w:p w14:paraId="7CBF8834" w14:textId="304A1687" w:rsidR="009A5438" w:rsidRDefault="00F3094F" w:rsidP="009A54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analyzing the table, </w:t>
      </w:r>
      <w:r w:rsidR="009A5438">
        <w:rPr>
          <w:sz w:val="28"/>
          <w:szCs w:val="28"/>
          <w:lang w:val="en-US"/>
        </w:rPr>
        <w:t>it was found that the most common words</w:t>
      </w:r>
      <w:r w:rsidR="009F7E35">
        <w:rPr>
          <w:sz w:val="28"/>
          <w:szCs w:val="28"/>
          <w:lang w:val="en-US"/>
        </w:rPr>
        <w:t xml:space="preserve"> for all eight years were</w:t>
      </w:r>
    </w:p>
    <w:p w14:paraId="05F79C32" w14:textId="581CCD58" w:rsidR="009F7E35" w:rsidRPr="009F7E35" w:rsidRDefault="009F7E35" w:rsidP="009F7E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E35">
        <w:rPr>
          <w:sz w:val="28"/>
          <w:szCs w:val="28"/>
        </w:rPr>
        <w:t>the</w:t>
      </w:r>
    </w:p>
    <w:p w14:paraId="7FCC2E7F" w14:textId="352999AB" w:rsidR="009F7E35" w:rsidRPr="009F7E35" w:rsidRDefault="009F7E35" w:rsidP="009F7E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E35">
        <w:rPr>
          <w:sz w:val="28"/>
          <w:szCs w:val="28"/>
        </w:rPr>
        <w:t>to</w:t>
      </w:r>
    </w:p>
    <w:p w14:paraId="59B56D32" w14:textId="44AF33DB" w:rsidR="009F7E35" w:rsidRPr="009F7E35" w:rsidRDefault="009F7E35" w:rsidP="009F7E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E35">
        <w:rPr>
          <w:sz w:val="28"/>
          <w:szCs w:val="28"/>
        </w:rPr>
        <w:t>a</w:t>
      </w:r>
    </w:p>
    <w:p w14:paraId="615B3EED" w14:textId="14934D02" w:rsidR="009F7E35" w:rsidRPr="009F7E35" w:rsidRDefault="009F7E35" w:rsidP="009F7E3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F7E35">
        <w:rPr>
          <w:sz w:val="28"/>
          <w:szCs w:val="28"/>
        </w:rPr>
        <w:t>i</w:t>
      </w:r>
      <w:proofErr w:type="spellEnd"/>
    </w:p>
    <w:p w14:paraId="00161AC6" w14:textId="3684DA9E" w:rsidR="009F7E35" w:rsidRPr="009F7E35" w:rsidRDefault="009F7E35" w:rsidP="009F7E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E35">
        <w:rPr>
          <w:sz w:val="28"/>
          <w:szCs w:val="28"/>
        </w:rPr>
        <w:t>and</w:t>
      </w:r>
    </w:p>
    <w:p w14:paraId="5B904740" w14:textId="69D1CB6B" w:rsidR="009F7E35" w:rsidRPr="009F7E35" w:rsidRDefault="009F7E35" w:rsidP="009F7E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E35">
        <w:rPr>
          <w:sz w:val="28"/>
          <w:szCs w:val="28"/>
        </w:rPr>
        <w:t>of</w:t>
      </w:r>
    </w:p>
    <w:p w14:paraId="24EC0593" w14:textId="31DF8EB2" w:rsidR="009F7E35" w:rsidRPr="009F7E35" w:rsidRDefault="009F7E35" w:rsidP="009F7E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E35">
        <w:rPr>
          <w:sz w:val="28"/>
          <w:szCs w:val="28"/>
        </w:rPr>
        <w:t>you</w:t>
      </w:r>
    </w:p>
    <w:p w14:paraId="2E0F4267" w14:textId="7B63620D" w:rsidR="009F7E35" w:rsidRPr="009F7E35" w:rsidRDefault="009F7E35" w:rsidP="009F7E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E35">
        <w:rPr>
          <w:sz w:val="28"/>
          <w:szCs w:val="28"/>
        </w:rPr>
        <w:t>it</w:t>
      </w:r>
    </w:p>
    <w:p w14:paraId="0EF2E0DB" w14:textId="0539F9DE" w:rsidR="009F7E35" w:rsidRPr="009F7E35" w:rsidRDefault="009F7E35" w:rsidP="009F7E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E35">
        <w:rPr>
          <w:sz w:val="28"/>
          <w:szCs w:val="28"/>
        </w:rPr>
        <w:t>is</w:t>
      </w:r>
    </w:p>
    <w:p w14:paraId="67ED6385" w14:textId="1D207BA3" w:rsidR="009F7E35" w:rsidRDefault="009F7E35" w:rsidP="009F7E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E35">
        <w:rPr>
          <w:sz w:val="28"/>
          <w:szCs w:val="28"/>
        </w:rPr>
        <w:t>that</w:t>
      </w:r>
    </w:p>
    <w:p w14:paraId="3B4439BB" w14:textId="77777777" w:rsidR="00CB47AD" w:rsidRPr="00CB47AD" w:rsidRDefault="00CB47AD" w:rsidP="00CB47AD">
      <w:pPr>
        <w:rPr>
          <w:sz w:val="28"/>
          <w:szCs w:val="28"/>
        </w:rPr>
      </w:pPr>
    </w:p>
    <w:p w14:paraId="28211988" w14:textId="3CB3EBB5" w:rsidR="00CB47AD" w:rsidRPr="00CB47AD" w:rsidRDefault="00944AA7" w:rsidP="00CB47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47AD">
        <w:rPr>
          <w:sz w:val="28"/>
          <w:szCs w:val="28"/>
        </w:rPr>
        <w:t>except for 2008 when “it” was replaced by “in.”</w:t>
      </w:r>
    </w:p>
    <w:p w14:paraId="0233E7E6" w14:textId="66E04FEC" w:rsidR="00944AA7" w:rsidRPr="00CB47AD" w:rsidRDefault="00CB47AD" w:rsidP="00CB47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47AD">
        <w:rPr>
          <w:sz w:val="28"/>
          <w:szCs w:val="28"/>
        </w:rPr>
        <w:t>“the” and “t</w:t>
      </w:r>
      <w:r>
        <w:rPr>
          <w:sz w:val="28"/>
          <w:szCs w:val="28"/>
        </w:rPr>
        <w:t>o” remained the top two most popular words with “</w:t>
      </w:r>
      <w:proofErr w:type="spellStart"/>
      <w:r>
        <w:rPr>
          <w:sz w:val="28"/>
          <w:szCs w:val="28"/>
        </w:rPr>
        <w:t>i</w:t>
      </w:r>
      <w:proofErr w:type="spellEnd"/>
      <w:r w:rsidR="00CF7479">
        <w:rPr>
          <w:sz w:val="28"/>
          <w:szCs w:val="28"/>
        </w:rPr>
        <w:t>,</w:t>
      </w:r>
      <w:r>
        <w:rPr>
          <w:sz w:val="28"/>
          <w:szCs w:val="28"/>
        </w:rPr>
        <w:t>”</w:t>
      </w:r>
      <w:r w:rsidR="00CF7479">
        <w:rPr>
          <w:sz w:val="28"/>
          <w:szCs w:val="28"/>
        </w:rPr>
        <w:t xml:space="preserve"> “and,” “of,” and “you” being fourth through seventh place starting 2010.</w:t>
      </w:r>
    </w:p>
    <w:p w14:paraId="64425744" w14:textId="77777777" w:rsidR="0095348A" w:rsidRDefault="0095348A" w:rsidP="00577FC6">
      <w:pPr>
        <w:rPr>
          <w:b/>
          <w:bCs/>
          <w:sz w:val="44"/>
          <w:szCs w:val="44"/>
          <w:u w:val="single"/>
          <w:lang w:val="en-US"/>
        </w:rPr>
      </w:pPr>
    </w:p>
    <w:p w14:paraId="7C139739" w14:textId="77777777" w:rsidR="0095348A" w:rsidRDefault="0095348A" w:rsidP="00577FC6">
      <w:pPr>
        <w:rPr>
          <w:b/>
          <w:bCs/>
          <w:sz w:val="44"/>
          <w:szCs w:val="44"/>
          <w:u w:val="single"/>
          <w:lang w:val="en-US"/>
        </w:rPr>
      </w:pPr>
    </w:p>
    <w:p w14:paraId="2C397166" w14:textId="77777777" w:rsidR="0095348A" w:rsidRDefault="0095348A" w:rsidP="00577FC6">
      <w:pPr>
        <w:rPr>
          <w:b/>
          <w:bCs/>
          <w:sz w:val="44"/>
          <w:szCs w:val="44"/>
          <w:u w:val="single"/>
          <w:lang w:val="en-US"/>
        </w:rPr>
      </w:pPr>
    </w:p>
    <w:p w14:paraId="49B296CE" w14:textId="5B9F94D0" w:rsidR="002A69D4" w:rsidRDefault="002A69D4" w:rsidP="00577FC6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0 / More Analysis</w:t>
      </w:r>
    </w:p>
    <w:p w14:paraId="31E28983" w14:textId="4513FFF8" w:rsidR="002A69D4" w:rsidRDefault="002A69D4" w:rsidP="00577FC6">
      <w:pPr>
        <w:rPr>
          <w:sz w:val="28"/>
          <w:szCs w:val="28"/>
          <w:lang w:val="en-US"/>
        </w:rPr>
      </w:pPr>
      <w:r w:rsidRPr="002A69D4">
        <w:rPr>
          <w:sz w:val="28"/>
          <w:szCs w:val="28"/>
          <w:lang w:val="en-US"/>
        </w:rPr>
        <w:t>For this extension,</w:t>
      </w:r>
      <w:r>
        <w:rPr>
          <w:sz w:val="28"/>
          <w:szCs w:val="28"/>
          <w:lang w:val="en-US"/>
        </w:rPr>
        <w:t xml:space="preserve"> I have analyzed trends of custom words and plotted my results:</w:t>
      </w:r>
    </w:p>
    <w:p w14:paraId="2845A1B3" w14:textId="0EDE7329" w:rsidR="002A69D4" w:rsidRDefault="001F0412" w:rsidP="001925A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1925AB">
        <w:rPr>
          <w:sz w:val="28"/>
          <w:szCs w:val="28"/>
          <w:lang w:val="en-US"/>
        </w:rPr>
        <w:t>harvard</w:t>
      </w:r>
      <w:proofErr w:type="spellEnd"/>
      <w:r w:rsidRPr="001925AB">
        <w:rPr>
          <w:sz w:val="28"/>
          <w:szCs w:val="28"/>
          <w:lang w:val="en-US"/>
        </w:rPr>
        <w:t xml:space="preserve">, yale, </w:t>
      </w:r>
      <w:proofErr w:type="spellStart"/>
      <w:r w:rsidRPr="001925AB">
        <w:rPr>
          <w:sz w:val="28"/>
          <w:szCs w:val="28"/>
          <w:lang w:val="en-US"/>
        </w:rPr>
        <w:t>mit</w:t>
      </w:r>
      <w:proofErr w:type="spellEnd"/>
      <w:r w:rsidRPr="001925AB">
        <w:rPr>
          <w:sz w:val="28"/>
          <w:szCs w:val="28"/>
          <w:lang w:val="en-US"/>
        </w:rPr>
        <w:t xml:space="preserve">, </w:t>
      </w:r>
      <w:proofErr w:type="spellStart"/>
      <w:r w:rsidRPr="001925AB">
        <w:rPr>
          <w:sz w:val="28"/>
          <w:szCs w:val="28"/>
          <w:lang w:val="en-US"/>
        </w:rPr>
        <w:t>stanford</w:t>
      </w:r>
      <w:proofErr w:type="spellEnd"/>
      <w:r w:rsidRPr="001925AB">
        <w:rPr>
          <w:sz w:val="28"/>
          <w:szCs w:val="28"/>
          <w:lang w:val="en-US"/>
        </w:rPr>
        <w:t xml:space="preserve">, </w:t>
      </w:r>
      <w:proofErr w:type="spellStart"/>
      <w:r w:rsidRPr="001925AB">
        <w:rPr>
          <w:sz w:val="28"/>
          <w:szCs w:val="28"/>
          <w:lang w:val="en-US"/>
        </w:rPr>
        <w:t>nyu</w:t>
      </w:r>
      <w:proofErr w:type="spellEnd"/>
      <w:r w:rsidRPr="001925AB">
        <w:rPr>
          <w:sz w:val="28"/>
          <w:szCs w:val="28"/>
          <w:lang w:val="en-US"/>
        </w:rPr>
        <w:t xml:space="preserve">, </w:t>
      </w:r>
      <w:proofErr w:type="spellStart"/>
      <w:r w:rsidR="001925AB">
        <w:rPr>
          <w:sz w:val="28"/>
          <w:szCs w:val="28"/>
          <w:lang w:val="en-US"/>
        </w:rPr>
        <w:t>c</w:t>
      </w:r>
      <w:r w:rsidR="001925AB" w:rsidRPr="001925AB">
        <w:rPr>
          <w:sz w:val="28"/>
          <w:szCs w:val="28"/>
          <w:lang w:val="en-US"/>
        </w:rPr>
        <w:t>olby</w:t>
      </w:r>
      <w:proofErr w:type="spellEnd"/>
    </w:p>
    <w:p w14:paraId="700BE2C5" w14:textId="582000E4" w:rsidR="001925AB" w:rsidRDefault="00A0678A" w:rsidP="00A0678A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CF1959" wp14:editId="050B9794">
            <wp:extent cx="5731510" cy="3190240"/>
            <wp:effectExtent l="19050" t="19050" r="21590" b="1016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78817" w14:textId="2800A1C3" w:rsidR="00A0678A" w:rsidRDefault="00A0678A" w:rsidP="00142C8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r w:rsidR="00142C83">
        <w:rPr>
          <w:sz w:val="28"/>
          <w:szCs w:val="28"/>
          <w:lang w:val="en-US"/>
        </w:rPr>
        <w:t xml:space="preserve">hypothesis would be that the initial dip seen between 2008 and 2012 is the result of the 2008 financial crisis when it became unaffordable for a lot of people to go to college. However, as the job market picked back up in </w:t>
      </w:r>
      <w:r w:rsidR="004350B6">
        <w:rPr>
          <w:sz w:val="28"/>
          <w:szCs w:val="28"/>
          <w:lang w:val="en-US"/>
        </w:rPr>
        <w:t>2012, people started going to college again</w:t>
      </w:r>
      <w:r w:rsidR="00B84ED2">
        <w:rPr>
          <w:sz w:val="28"/>
          <w:szCs w:val="28"/>
          <w:lang w:val="en-US"/>
        </w:rPr>
        <w:t xml:space="preserve">, which explains </w:t>
      </w:r>
      <w:r w:rsidR="003A0D70">
        <w:rPr>
          <w:sz w:val="28"/>
          <w:szCs w:val="28"/>
          <w:lang w:val="en-US"/>
        </w:rPr>
        <w:t>the frequency stabilizing (and even reversing for MIT and Harvard)</w:t>
      </w:r>
      <w:r w:rsidR="004350B6">
        <w:rPr>
          <w:sz w:val="28"/>
          <w:szCs w:val="28"/>
          <w:lang w:val="en-US"/>
        </w:rPr>
        <w:t xml:space="preserve">. </w:t>
      </w:r>
      <w:r w:rsidR="00BD4800">
        <w:rPr>
          <w:sz w:val="28"/>
          <w:szCs w:val="28"/>
          <w:lang w:val="en-US"/>
        </w:rPr>
        <w:t xml:space="preserve">The 2013 uptick in Colby’s searches might be related to the </w:t>
      </w:r>
      <w:r w:rsidR="00B84ED2">
        <w:rPr>
          <w:sz w:val="28"/>
          <w:szCs w:val="28"/>
          <w:lang w:val="en-US"/>
        </w:rPr>
        <w:t>scandal that involved the former Barclays top executive in late 2012.</w:t>
      </w:r>
    </w:p>
    <w:p w14:paraId="51EEDA79" w14:textId="310615B6" w:rsidR="007B243F" w:rsidRDefault="007B243F" w:rsidP="007B243F">
      <w:pPr>
        <w:jc w:val="both"/>
        <w:rPr>
          <w:sz w:val="28"/>
          <w:szCs w:val="28"/>
          <w:lang w:val="en-US"/>
        </w:rPr>
      </w:pPr>
    </w:p>
    <w:p w14:paraId="5F14AE79" w14:textId="77777777" w:rsidR="007B243F" w:rsidRDefault="007B243F" w:rsidP="007B243F">
      <w:pPr>
        <w:jc w:val="both"/>
        <w:rPr>
          <w:sz w:val="28"/>
          <w:szCs w:val="28"/>
          <w:lang w:val="en-US"/>
        </w:rPr>
      </w:pPr>
    </w:p>
    <w:p w14:paraId="4BE2B679" w14:textId="77777777" w:rsidR="007B243F" w:rsidRDefault="007B243F" w:rsidP="007B243F">
      <w:pPr>
        <w:jc w:val="both"/>
        <w:rPr>
          <w:sz w:val="28"/>
          <w:szCs w:val="28"/>
          <w:lang w:val="en-US"/>
        </w:rPr>
      </w:pPr>
    </w:p>
    <w:p w14:paraId="4C69CBAA" w14:textId="77777777" w:rsidR="007B243F" w:rsidRDefault="007B243F" w:rsidP="007B243F">
      <w:pPr>
        <w:jc w:val="both"/>
        <w:rPr>
          <w:sz w:val="28"/>
          <w:szCs w:val="28"/>
          <w:lang w:val="en-US"/>
        </w:rPr>
      </w:pPr>
    </w:p>
    <w:p w14:paraId="356E5EFB" w14:textId="77777777" w:rsidR="007B243F" w:rsidRDefault="007B243F" w:rsidP="007B243F">
      <w:pPr>
        <w:jc w:val="both"/>
        <w:rPr>
          <w:sz w:val="28"/>
          <w:szCs w:val="28"/>
          <w:lang w:val="en-US"/>
        </w:rPr>
      </w:pPr>
    </w:p>
    <w:p w14:paraId="0B4E7E87" w14:textId="77777777" w:rsidR="007B243F" w:rsidRDefault="007B243F" w:rsidP="007B243F">
      <w:pPr>
        <w:jc w:val="both"/>
        <w:rPr>
          <w:sz w:val="28"/>
          <w:szCs w:val="28"/>
          <w:lang w:val="en-US"/>
        </w:rPr>
      </w:pPr>
    </w:p>
    <w:p w14:paraId="2F62A05E" w14:textId="77777777" w:rsidR="007B243F" w:rsidRDefault="007B243F" w:rsidP="007B243F">
      <w:pPr>
        <w:jc w:val="both"/>
        <w:rPr>
          <w:sz w:val="28"/>
          <w:szCs w:val="28"/>
          <w:lang w:val="en-US"/>
        </w:rPr>
      </w:pPr>
    </w:p>
    <w:p w14:paraId="1F1B66BD" w14:textId="1D956770" w:rsidR="007B243F" w:rsidRPr="007B243F" w:rsidRDefault="007B243F" w:rsidP="007B243F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expedia</w:t>
      </w:r>
      <w:proofErr w:type="spellEnd"/>
      <w:r>
        <w:rPr>
          <w:sz w:val="28"/>
          <w:szCs w:val="28"/>
          <w:lang w:val="en-US"/>
        </w:rPr>
        <w:t xml:space="preserve">, amazon, google, </w:t>
      </w:r>
      <w:proofErr w:type="spellStart"/>
      <w:r>
        <w:rPr>
          <w:sz w:val="28"/>
          <w:szCs w:val="28"/>
          <w:lang w:val="en-US"/>
        </w:rPr>
        <w:t>microsoft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clearwire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dendreon</w:t>
      </w:r>
      <w:proofErr w:type="spellEnd"/>
    </w:p>
    <w:p w14:paraId="1F01E777" w14:textId="105999D9" w:rsidR="007B243F" w:rsidRPr="007B243F" w:rsidRDefault="007B243F" w:rsidP="007B243F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6FDA6B" wp14:editId="5D2EF03E">
            <wp:extent cx="5731510" cy="2915920"/>
            <wp:effectExtent l="19050" t="19050" r="21590" b="1778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6"/>
                    <a:srcRect t="2048" b="1"/>
                    <a:stretch/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2E116" w14:textId="59D9006F" w:rsidR="001925AB" w:rsidRDefault="007B243F" w:rsidP="005F5AA1">
      <w:pPr>
        <w:jc w:val="both"/>
        <w:rPr>
          <w:b/>
          <w:bCs/>
          <w:sz w:val="44"/>
          <w:szCs w:val="44"/>
          <w:u w:val="single"/>
          <w:lang w:val="en-US"/>
        </w:rPr>
      </w:pPr>
      <w:r>
        <w:rPr>
          <w:sz w:val="28"/>
          <w:szCs w:val="28"/>
          <w:lang w:val="en-US"/>
        </w:rPr>
        <w:t xml:space="preserve">These are the most popular tech stocks in 2012. </w:t>
      </w:r>
      <w:r w:rsidR="00630479">
        <w:rPr>
          <w:sz w:val="28"/>
          <w:szCs w:val="28"/>
          <w:lang w:val="en-US"/>
        </w:rPr>
        <w:t xml:space="preserve">As can be seen, </w:t>
      </w:r>
      <w:r w:rsidR="007E20DD">
        <w:rPr>
          <w:sz w:val="28"/>
          <w:szCs w:val="28"/>
          <w:lang w:val="en-US"/>
        </w:rPr>
        <w:t>G</w:t>
      </w:r>
      <w:r w:rsidR="00630479">
        <w:rPr>
          <w:sz w:val="28"/>
          <w:szCs w:val="28"/>
          <w:lang w:val="en-US"/>
        </w:rPr>
        <w:t xml:space="preserve">oogle, </w:t>
      </w:r>
      <w:r w:rsidR="007E20DD">
        <w:rPr>
          <w:sz w:val="28"/>
          <w:szCs w:val="28"/>
          <w:lang w:val="en-US"/>
        </w:rPr>
        <w:t>Amazon, and Microsoft are much more popular than the other three stocks</w:t>
      </w:r>
      <w:r w:rsidR="005F5AA1">
        <w:rPr>
          <w:sz w:val="28"/>
          <w:szCs w:val="28"/>
          <w:lang w:val="en-US"/>
        </w:rPr>
        <w:t xml:space="preserve">. While the decrease in </w:t>
      </w:r>
      <w:r w:rsidR="001D79C1">
        <w:rPr>
          <w:sz w:val="28"/>
          <w:szCs w:val="28"/>
          <w:lang w:val="en-US"/>
        </w:rPr>
        <w:t xml:space="preserve">Google could just be explained by the fact that the number of other words on Reddit increased, the increase in Microsoft and </w:t>
      </w:r>
      <w:r w:rsidR="006A7D66">
        <w:rPr>
          <w:sz w:val="28"/>
          <w:szCs w:val="28"/>
          <w:lang w:val="en-US"/>
        </w:rPr>
        <w:t xml:space="preserve">Amazon coincide with the release of </w:t>
      </w:r>
      <w:r w:rsidR="00830661">
        <w:rPr>
          <w:sz w:val="28"/>
          <w:szCs w:val="28"/>
          <w:lang w:val="en-US"/>
        </w:rPr>
        <w:t>W</w:t>
      </w:r>
      <w:r w:rsidR="006A7D66">
        <w:rPr>
          <w:sz w:val="28"/>
          <w:szCs w:val="28"/>
          <w:lang w:val="en-US"/>
        </w:rPr>
        <w:t>indows 8 (</w:t>
      </w:r>
      <w:r w:rsidR="00830661">
        <w:rPr>
          <w:sz w:val="28"/>
          <w:szCs w:val="28"/>
          <w:lang w:val="en-US"/>
        </w:rPr>
        <w:t xml:space="preserve">Oct </w:t>
      </w:r>
      <w:r w:rsidR="006A7D66">
        <w:rPr>
          <w:sz w:val="28"/>
          <w:szCs w:val="28"/>
          <w:lang w:val="en-US"/>
        </w:rPr>
        <w:t>2012</w:t>
      </w:r>
      <w:r w:rsidR="00830661">
        <w:rPr>
          <w:sz w:val="28"/>
          <w:szCs w:val="28"/>
          <w:lang w:val="en-US"/>
        </w:rPr>
        <w:t xml:space="preserve"> which shows in 2013) and </w:t>
      </w:r>
      <w:r w:rsidR="00C86220">
        <w:rPr>
          <w:sz w:val="28"/>
          <w:szCs w:val="28"/>
          <w:lang w:val="en-US"/>
        </w:rPr>
        <w:t>the stock market heavily betting on Amazon in 2013 (after Amazon stock started increasing rapidly).</w:t>
      </w:r>
    </w:p>
    <w:p w14:paraId="37A0AFE0" w14:textId="77777777" w:rsidR="007B243F" w:rsidRDefault="007B243F" w:rsidP="001925AB">
      <w:pPr>
        <w:rPr>
          <w:b/>
          <w:bCs/>
          <w:sz w:val="44"/>
          <w:szCs w:val="44"/>
          <w:u w:val="single"/>
          <w:lang w:val="en-US"/>
        </w:rPr>
      </w:pPr>
    </w:p>
    <w:p w14:paraId="3E3BD523" w14:textId="77777777" w:rsidR="007B243F" w:rsidRDefault="007B243F" w:rsidP="001925AB">
      <w:pPr>
        <w:rPr>
          <w:b/>
          <w:bCs/>
          <w:sz w:val="44"/>
          <w:szCs w:val="44"/>
          <w:u w:val="single"/>
          <w:lang w:val="en-US"/>
        </w:rPr>
      </w:pPr>
    </w:p>
    <w:p w14:paraId="11F66B7D" w14:textId="77777777" w:rsidR="007B243F" w:rsidRDefault="007B243F" w:rsidP="001925AB">
      <w:pPr>
        <w:rPr>
          <w:b/>
          <w:bCs/>
          <w:sz w:val="44"/>
          <w:szCs w:val="44"/>
          <w:u w:val="single"/>
          <w:lang w:val="en-US"/>
        </w:rPr>
      </w:pPr>
    </w:p>
    <w:p w14:paraId="281B2A6D" w14:textId="77777777" w:rsidR="008B228D" w:rsidRDefault="008B228D" w:rsidP="001925AB">
      <w:pPr>
        <w:rPr>
          <w:b/>
          <w:bCs/>
          <w:sz w:val="44"/>
          <w:szCs w:val="44"/>
          <w:u w:val="single"/>
          <w:lang w:val="en-US"/>
        </w:rPr>
      </w:pPr>
    </w:p>
    <w:p w14:paraId="270E1524" w14:textId="77777777" w:rsidR="008B228D" w:rsidRDefault="008B228D" w:rsidP="001925AB">
      <w:pPr>
        <w:rPr>
          <w:b/>
          <w:bCs/>
          <w:sz w:val="44"/>
          <w:szCs w:val="44"/>
          <w:u w:val="single"/>
          <w:lang w:val="en-US"/>
        </w:rPr>
      </w:pPr>
    </w:p>
    <w:p w14:paraId="60AB0B02" w14:textId="77777777" w:rsidR="008B228D" w:rsidRDefault="008B228D" w:rsidP="001925AB">
      <w:pPr>
        <w:rPr>
          <w:b/>
          <w:bCs/>
          <w:sz w:val="44"/>
          <w:szCs w:val="44"/>
          <w:u w:val="single"/>
          <w:lang w:val="en-US"/>
        </w:rPr>
      </w:pPr>
    </w:p>
    <w:p w14:paraId="45B5B4D0" w14:textId="77777777" w:rsidR="008B228D" w:rsidRDefault="008B228D" w:rsidP="001925AB">
      <w:pPr>
        <w:rPr>
          <w:b/>
          <w:bCs/>
          <w:sz w:val="44"/>
          <w:szCs w:val="44"/>
          <w:u w:val="single"/>
          <w:lang w:val="en-US"/>
        </w:rPr>
      </w:pPr>
    </w:p>
    <w:p w14:paraId="2FD0ECD1" w14:textId="77777777" w:rsidR="008B228D" w:rsidRPr="001925AB" w:rsidRDefault="008B228D" w:rsidP="001925AB">
      <w:pPr>
        <w:rPr>
          <w:b/>
          <w:bCs/>
          <w:sz w:val="44"/>
          <w:szCs w:val="44"/>
          <w:u w:val="single"/>
          <w:lang w:val="en-US"/>
        </w:rPr>
      </w:pPr>
    </w:p>
    <w:p w14:paraId="6E4B6AEE" w14:textId="0CC7025E" w:rsidR="00577FC6" w:rsidRPr="008F6899" w:rsidRDefault="00577FC6" w:rsidP="00577FC6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36393E0F" w14:textId="5BAA0120" w:rsidR="007F6DD7" w:rsidRDefault="00577FC6" w:rsidP="00156AE9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>In th</w:t>
      </w:r>
      <w:r w:rsidR="002F5B27">
        <w:rPr>
          <w:sz w:val="28"/>
          <w:szCs w:val="28"/>
          <w:lang w:val="en-US"/>
        </w:rPr>
        <w:t xml:space="preserve">is extension, I have implemented a new class </w:t>
      </w:r>
      <w:r w:rsidR="002F5B27">
        <w:rPr>
          <w:i/>
          <w:iCs/>
          <w:sz w:val="28"/>
          <w:szCs w:val="28"/>
          <w:lang w:val="en-US"/>
        </w:rPr>
        <w:t>CommonWordsFinderArrayList.java</w:t>
      </w:r>
      <w:r w:rsidR="002F5B27">
        <w:rPr>
          <w:sz w:val="28"/>
          <w:szCs w:val="28"/>
          <w:lang w:val="en-US"/>
        </w:rPr>
        <w:t xml:space="preserve"> that </w:t>
      </w:r>
      <w:r w:rsidR="00536963">
        <w:rPr>
          <w:sz w:val="28"/>
          <w:szCs w:val="28"/>
          <w:lang w:val="en-US"/>
        </w:rPr>
        <w:t xml:space="preserve">uses an </w:t>
      </w:r>
      <w:proofErr w:type="spellStart"/>
      <w:r w:rsidR="00536963">
        <w:rPr>
          <w:sz w:val="28"/>
          <w:szCs w:val="28"/>
          <w:lang w:val="en-US"/>
        </w:rPr>
        <w:t>ArrayList</w:t>
      </w:r>
      <w:proofErr w:type="spellEnd"/>
      <w:r w:rsidR="00536963">
        <w:rPr>
          <w:sz w:val="28"/>
          <w:szCs w:val="28"/>
          <w:lang w:val="en-US"/>
        </w:rPr>
        <w:t xml:space="preserve"> </w:t>
      </w:r>
      <w:r w:rsidR="00B81845">
        <w:rPr>
          <w:sz w:val="28"/>
          <w:szCs w:val="28"/>
          <w:lang w:val="en-US"/>
        </w:rPr>
        <w:t>to store words. It is then sorted and the top ten words retrieved</w:t>
      </w:r>
      <w:r w:rsidR="00156AE9">
        <w:rPr>
          <w:sz w:val="28"/>
          <w:szCs w:val="28"/>
          <w:lang w:val="en-US"/>
        </w:rPr>
        <w:t xml:space="preserve">. A run-time analysis of this process using a heap and an </w:t>
      </w:r>
      <w:proofErr w:type="spellStart"/>
      <w:r w:rsidR="00156AE9">
        <w:rPr>
          <w:sz w:val="28"/>
          <w:szCs w:val="28"/>
          <w:lang w:val="en-US"/>
        </w:rPr>
        <w:t>ArrayList</w:t>
      </w:r>
      <w:proofErr w:type="spellEnd"/>
      <w:r w:rsidR="00156AE9">
        <w:rPr>
          <w:sz w:val="28"/>
          <w:szCs w:val="28"/>
          <w:lang w:val="en-US"/>
        </w:rPr>
        <w:t xml:space="preserve"> has been done below.</w:t>
      </w:r>
    </w:p>
    <w:p w14:paraId="4D98AEB9" w14:textId="77777777" w:rsidR="00156AE9" w:rsidRDefault="00156AE9" w:rsidP="00156AE9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3"/>
        <w:gridCol w:w="3004"/>
      </w:tblGrid>
      <w:tr w:rsidR="008670BC" w14:paraId="0831A17A" w14:textId="77777777" w:rsidTr="009263A3">
        <w:tc>
          <w:tcPr>
            <w:tcW w:w="300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B9CFF65" w14:textId="77777777" w:rsidR="008670BC" w:rsidRDefault="008670BC" w:rsidP="008670BC">
            <w:pPr>
              <w:jc w:val="center"/>
            </w:pPr>
          </w:p>
        </w:tc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E7A12" w14:textId="56217BF2" w:rsidR="008670BC" w:rsidRDefault="008670BC" w:rsidP="008670BC">
            <w:pPr>
              <w:jc w:val="center"/>
            </w:pPr>
            <w:r>
              <w:t>Heap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DC23E" w14:textId="790A2806" w:rsidR="008670BC" w:rsidRDefault="008670BC" w:rsidP="008670BC">
            <w:pPr>
              <w:jc w:val="center"/>
            </w:pPr>
            <w:proofErr w:type="spellStart"/>
            <w:r>
              <w:t>ArrayList</w:t>
            </w:r>
            <w:proofErr w:type="spellEnd"/>
          </w:p>
        </w:tc>
      </w:tr>
      <w:tr w:rsidR="008670BC" w14:paraId="4E69F569" w14:textId="77777777" w:rsidTr="009263A3">
        <w:tc>
          <w:tcPr>
            <w:tcW w:w="3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0C7220" w14:textId="6581B9FB" w:rsidR="008670BC" w:rsidRDefault="009263A3" w:rsidP="008670BC">
            <w:pPr>
              <w:jc w:val="center"/>
            </w:pPr>
            <w:r>
              <w:t>2008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83274B" w14:textId="4F0B2E7D" w:rsidR="008670BC" w:rsidRDefault="00C030C9" w:rsidP="008670BC">
            <w:pPr>
              <w:jc w:val="center"/>
            </w:pPr>
            <w:r w:rsidRPr="00C030C9">
              <w:t>0.0031345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8730DB" w14:textId="44CF13C2" w:rsidR="008670BC" w:rsidRDefault="0016476A" w:rsidP="008670BC">
            <w:pPr>
              <w:jc w:val="center"/>
            </w:pPr>
            <w:r w:rsidRPr="0016476A">
              <w:t>0.0646494</w:t>
            </w:r>
          </w:p>
        </w:tc>
      </w:tr>
      <w:tr w:rsidR="008670BC" w14:paraId="65302EE3" w14:textId="77777777" w:rsidTr="009263A3"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51F88B4B" w14:textId="5FF0276C" w:rsidR="008670BC" w:rsidRDefault="009263A3" w:rsidP="008670BC">
            <w:pPr>
              <w:jc w:val="center"/>
            </w:pPr>
            <w:r>
              <w:t>2009</w:t>
            </w:r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4704A765" w14:textId="399752CB" w:rsidR="008670BC" w:rsidRDefault="000911F3" w:rsidP="008670BC">
            <w:pPr>
              <w:jc w:val="center"/>
            </w:pPr>
            <w:r w:rsidRPr="000911F3">
              <w:t>0.0038787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</w:tcPr>
          <w:p w14:paraId="18969DCB" w14:textId="7640070D" w:rsidR="008670BC" w:rsidRDefault="00BF4101" w:rsidP="008670BC">
            <w:pPr>
              <w:jc w:val="center"/>
            </w:pPr>
            <w:r w:rsidRPr="00BF4101">
              <w:t>0.0782093</w:t>
            </w:r>
          </w:p>
        </w:tc>
      </w:tr>
      <w:tr w:rsidR="008670BC" w14:paraId="665EF412" w14:textId="77777777" w:rsidTr="009263A3"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0483B8DF" w14:textId="00AA5B47" w:rsidR="008670BC" w:rsidRDefault="009263A3" w:rsidP="008670BC">
            <w:pPr>
              <w:jc w:val="center"/>
            </w:pPr>
            <w:r>
              <w:t>2010</w:t>
            </w:r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4C5806E5" w14:textId="36E8AD0C" w:rsidR="008670BC" w:rsidRDefault="000911F3" w:rsidP="008670BC">
            <w:pPr>
              <w:jc w:val="center"/>
            </w:pPr>
            <w:r w:rsidRPr="000911F3">
              <w:t>0.0027109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</w:tcPr>
          <w:p w14:paraId="680D6EC2" w14:textId="5EE6A933" w:rsidR="008670BC" w:rsidRDefault="00BF4101" w:rsidP="008670BC">
            <w:pPr>
              <w:jc w:val="center"/>
            </w:pPr>
            <w:r w:rsidRPr="00BF4101">
              <w:t>0.0771274</w:t>
            </w:r>
          </w:p>
        </w:tc>
      </w:tr>
      <w:tr w:rsidR="008670BC" w14:paraId="0E610C48" w14:textId="77777777" w:rsidTr="009263A3"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63C65072" w14:textId="4D029897" w:rsidR="008670BC" w:rsidRDefault="009263A3" w:rsidP="008670BC">
            <w:pPr>
              <w:jc w:val="center"/>
            </w:pPr>
            <w:r>
              <w:t>2011</w:t>
            </w:r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4A09138F" w14:textId="50BF1811" w:rsidR="008670BC" w:rsidRDefault="000911F3" w:rsidP="008670BC">
            <w:pPr>
              <w:jc w:val="center"/>
            </w:pPr>
            <w:r w:rsidRPr="000911F3">
              <w:t>0.0028156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</w:tcPr>
          <w:p w14:paraId="59402F3D" w14:textId="276095E3" w:rsidR="008670BC" w:rsidRDefault="00BF4101" w:rsidP="008670BC">
            <w:pPr>
              <w:jc w:val="center"/>
            </w:pPr>
            <w:r w:rsidRPr="00BF4101">
              <w:t>0.0869174</w:t>
            </w:r>
          </w:p>
        </w:tc>
      </w:tr>
      <w:tr w:rsidR="008670BC" w14:paraId="69D52F73" w14:textId="77777777" w:rsidTr="009263A3"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3C20E6D2" w14:textId="679B8A89" w:rsidR="008670BC" w:rsidRDefault="009263A3" w:rsidP="008670BC">
            <w:pPr>
              <w:jc w:val="center"/>
            </w:pPr>
            <w:r>
              <w:t>2012</w:t>
            </w:r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5543D6C3" w14:textId="3751D20E" w:rsidR="008670BC" w:rsidRDefault="000911F3" w:rsidP="008670BC">
            <w:pPr>
              <w:jc w:val="center"/>
            </w:pPr>
            <w:r w:rsidRPr="000911F3">
              <w:t>0.0028086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</w:tcPr>
          <w:p w14:paraId="2692D3D4" w14:textId="6407051C" w:rsidR="008670BC" w:rsidRDefault="001B4688" w:rsidP="008670BC">
            <w:pPr>
              <w:jc w:val="center"/>
            </w:pPr>
            <w:r w:rsidRPr="001B4688">
              <w:t>0.0579286</w:t>
            </w:r>
          </w:p>
        </w:tc>
      </w:tr>
      <w:tr w:rsidR="008670BC" w14:paraId="4991E83C" w14:textId="77777777" w:rsidTr="009263A3"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328A3AE6" w14:textId="5A1DA8D1" w:rsidR="008670BC" w:rsidRDefault="009263A3" w:rsidP="008670BC">
            <w:pPr>
              <w:jc w:val="center"/>
            </w:pPr>
            <w:r>
              <w:t>2013</w:t>
            </w:r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7C026783" w14:textId="08808F26" w:rsidR="008670BC" w:rsidRDefault="000911F3" w:rsidP="008670BC">
            <w:pPr>
              <w:jc w:val="center"/>
            </w:pPr>
            <w:r w:rsidRPr="000911F3">
              <w:t>0.0036631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</w:tcPr>
          <w:p w14:paraId="034A0441" w14:textId="20D70453" w:rsidR="008670BC" w:rsidRDefault="001B4688" w:rsidP="008670BC">
            <w:pPr>
              <w:jc w:val="center"/>
            </w:pPr>
            <w:r w:rsidRPr="001B4688">
              <w:t>0.0485204</w:t>
            </w:r>
          </w:p>
        </w:tc>
      </w:tr>
      <w:tr w:rsidR="008670BC" w14:paraId="0ED6A927" w14:textId="77777777" w:rsidTr="009263A3"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7D872F98" w14:textId="5442A0E6" w:rsidR="008670BC" w:rsidRDefault="009263A3" w:rsidP="008670BC">
            <w:pPr>
              <w:jc w:val="center"/>
            </w:pPr>
            <w:r>
              <w:t>2014</w:t>
            </w:r>
          </w:p>
        </w:tc>
        <w:tc>
          <w:tcPr>
            <w:tcW w:w="3005" w:type="dxa"/>
            <w:tcBorders>
              <w:left w:val="single" w:sz="12" w:space="0" w:color="auto"/>
              <w:right w:val="single" w:sz="12" w:space="0" w:color="auto"/>
            </w:tcBorders>
          </w:tcPr>
          <w:p w14:paraId="4639DD58" w14:textId="66E15176" w:rsidR="008670BC" w:rsidRDefault="00DF77DE" w:rsidP="008670BC">
            <w:pPr>
              <w:jc w:val="center"/>
            </w:pPr>
            <w:r w:rsidRPr="00DF77DE">
              <w:t>0.0052887</w:t>
            </w:r>
          </w:p>
        </w:tc>
        <w:tc>
          <w:tcPr>
            <w:tcW w:w="3006" w:type="dxa"/>
            <w:tcBorders>
              <w:left w:val="single" w:sz="12" w:space="0" w:color="auto"/>
              <w:right w:val="single" w:sz="12" w:space="0" w:color="auto"/>
            </w:tcBorders>
          </w:tcPr>
          <w:p w14:paraId="34ED4E03" w14:textId="324E3E2B" w:rsidR="008670BC" w:rsidRDefault="001B4688" w:rsidP="008670BC">
            <w:pPr>
              <w:jc w:val="center"/>
            </w:pPr>
            <w:r w:rsidRPr="001B4688">
              <w:t>0.0576521</w:t>
            </w:r>
          </w:p>
        </w:tc>
      </w:tr>
      <w:tr w:rsidR="008670BC" w14:paraId="38E80D8C" w14:textId="77777777" w:rsidTr="009263A3">
        <w:tc>
          <w:tcPr>
            <w:tcW w:w="30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2E8A1" w14:textId="6EE0BD69" w:rsidR="008670BC" w:rsidRDefault="009263A3" w:rsidP="008670BC">
            <w:pPr>
              <w:jc w:val="center"/>
            </w:pPr>
            <w:r>
              <w:t>2015</w:t>
            </w:r>
          </w:p>
        </w:tc>
        <w:tc>
          <w:tcPr>
            <w:tcW w:w="30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34493" w14:textId="350649C8" w:rsidR="008670BC" w:rsidRDefault="00DF77DE" w:rsidP="008670BC">
            <w:pPr>
              <w:jc w:val="center"/>
            </w:pPr>
            <w:r w:rsidRPr="00DF77DE">
              <w:t>0.0040186</w:t>
            </w:r>
          </w:p>
        </w:tc>
        <w:tc>
          <w:tcPr>
            <w:tcW w:w="30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8A9E4F" w14:textId="4B82A423" w:rsidR="008670BC" w:rsidRDefault="001B4688" w:rsidP="008670BC">
            <w:pPr>
              <w:jc w:val="center"/>
            </w:pPr>
            <w:r w:rsidRPr="001B4688">
              <w:t>0.0686786</w:t>
            </w:r>
          </w:p>
        </w:tc>
      </w:tr>
      <w:tr w:rsidR="008670BC" w14:paraId="53958DF4" w14:textId="77777777" w:rsidTr="009263A3"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B4715" w14:textId="23215E08" w:rsidR="008670BC" w:rsidRDefault="009263A3" w:rsidP="008670BC">
            <w:pPr>
              <w:jc w:val="center"/>
            </w:pPr>
            <w:r>
              <w:t>Average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CDFD" w14:textId="27B43414" w:rsidR="008670BC" w:rsidRDefault="00754F8B" w:rsidP="008670BC">
            <w:pPr>
              <w:jc w:val="center"/>
            </w:pPr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0.0035398</w:t>
            </w:r>
            <w:r>
              <w:fldChar w:fldCharType="end"/>
            </w:r>
          </w:p>
        </w:tc>
        <w:tc>
          <w:tcPr>
            <w:tcW w:w="3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54930" w14:textId="7E10F055" w:rsidR="008670BC" w:rsidRDefault="00754F8B" w:rsidP="008670BC">
            <w:pPr>
              <w:jc w:val="center"/>
            </w:pPr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0.0674604</w:t>
            </w:r>
            <w:r>
              <w:fldChar w:fldCharType="end"/>
            </w:r>
          </w:p>
        </w:tc>
      </w:tr>
    </w:tbl>
    <w:p w14:paraId="77BACE98" w14:textId="77777777" w:rsidR="00156AE9" w:rsidRDefault="00156AE9" w:rsidP="00156AE9">
      <w:pPr>
        <w:jc w:val="both"/>
      </w:pPr>
    </w:p>
    <w:p w14:paraId="53781EFE" w14:textId="012DA4A5" w:rsidR="00754F8B" w:rsidRDefault="00754F8B" w:rsidP="00E4260E">
      <w:pPr>
        <w:jc w:val="both"/>
        <w:rPr>
          <w:sz w:val="28"/>
          <w:szCs w:val="28"/>
          <w:lang w:val="en-US"/>
        </w:rPr>
      </w:pPr>
      <w:r w:rsidRPr="00E4260E">
        <w:rPr>
          <w:sz w:val="28"/>
          <w:szCs w:val="28"/>
          <w:lang w:val="en-US"/>
        </w:rPr>
        <w:t xml:space="preserve">As is clear from the data, the </w:t>
      </w:r>
      <w:proofErr w:type="spellStart"/>
      <w:r w:rsidRPr="00E4260E">
        <w:rPr>
          <w:sz w:val="28"/>
          <w:szCs w:val="28"/>
          <w:lang w:val="en-US"/>
        </w:rPr>
        <w:t>ArrayList</w:t>
      </w:r>
      <w:proofErr w:type="spellEnd"/>
      <w:r w:rsidRPr="00E4260E">
        <w:rPr>
          <w:sz w:val="28"/>
          <w:szCs w:val="28"/>
          <w:lang w:val="en-US"/>
        </w:rPr>
        <w:t xml:space="preserve"> is </w:t>
      </w:r>
      <w:r w:rsidR="00E4260E" w:rsidRPr="00E4260E">
        <w:rPr>
          <w:sz w:val="28"/>
          <w:szCs w:val="28"/>
          <w:lang w:val="en-US"/>
        </w:rPr>
        <w:t>almost 20 times slower when compared to the Heap.</w:t>
      </w:r>
    </w:p>
    <w:p w14:paraId="0A3786F8" w14:textId="77777777" w:rsidR="008D6C4E" w:rsidRDefault="008D6C4E" w:rsidP="00E4260E">
      <w:pPr>
        <w:jc w:val="both"/>
        <w:rPr>
          <w:sz w:val="28"/>
          <w:szCs w:val="28"/>
          <w:lang w:val="en-US"/>
        </w:rPr>
      </w:pPr>
    </w:p>
    <w:p w14:paraId="624EDDCB" w14:textId="77777777" w:rsidR="008D6C4E" w:rsidRDefault="008D6C4E" w:rsidP="00E4260E">
      <w:pPr>
        <w:jc w:val="both"/>
        <w:rPr>
          <w:sz w:val="28"/>
          <w:szCs w:val="28"/>
          <w:lang w:val="en-US"/>
        </w:rPr>
      </w:pPr>
    </w:p>
    <w:p w14:paraId="34BD44AE" w14:textId="77777777" w:rsidR="008D6C4E" w:rsidRDefault="008D6C4E" w:rsidP="00E4260E">
      <w:pPr>
        <w:jc w:val="both"/>
        <w:rPr>
          <w:sz w:val="28"/>
          <w:szCs w:val="28"/>
          <w:lang w:val="en-US"/>
        </w:rPr>
      </w:pPr>
    </w:p>
    <w:p w14:paraId="1C49A2C3" w14:textId="77777777" w:rsidR="008D6C4E" w:rsidRDefault="008D6C4E" w:rsidP="00E4260E">
      <w:pPr>
        <w:jc w:val="both"/>
        <w:rPr>
          <w:sz w:val="28"/>
          <w:szCs w:val="28"/>
          <w:lang w:val="en-US"/>
        </w:rPr>
      </w:pPr>
    </w:p>
    <w:p w14:paraId="26D0B48B" w14:textId="77777777" w:rsidR="008D6C4E" w:rsidRDefault="008D6C4E" w:rsidP="00E4260E">
      <w:pPr>
        <w:jc w:val="both"/>
        <w:rPr>
          <w:sz w:val="28"/>
          <w:szCs w:val="28"/>
          <w:lang w:val="en-US"/>
        </w:rPr>
      </w:pPr>
    </w:p>
    <w:p w14:paraId="4CFD2C2D" w14:textId="77777777" w:rsidR="008D6C4E" w:rsidRDefault="008D6C4E" w:rsidP="00E4260E">
      <w:pPr>
        <w:jc w:val="both"/>
        <w:rPr>
          <w:sz w:val="28"/>
          <w:szCs w:val="28"/>
          <w:lang w:val="en-US"/>
        </w:rPr>
      </w:pPr>
    </w:p>
    <w:p w14:paraId="0D642051" w14:textId="77777777" w:rsidR="008D6C4E" w:rsidRDefault="008D6C4E" w:rsidP="00E4260E">
      <w:pPr>
        <w:jc w:val="both"/>
        <w:rPr>
          <w:sz w:val="28"/>
          <w:szCs w:val="28"/>
          <w:lang w:val="en-US"/>
        </w:rPr>
      </w:pPr>
    </w:p>
    <w:p w14:paraId="70D79D5D" w14:textId="77777777" w:rsidR="008D6C4E" w:rsidRDefault="008D6C4E" w:rsidP="00E4260E">
      <w:pPr>
        <w:jc w:val="both"/>
        <w:rPr>
          <w:sz w:val="28"/>
          <w:szCs w:val="28"/>
          <w:lang w:val="en-US"/>
        </w:rPr>
      </w:pPr>
    </w:p>
    <w:p w14:paraId="5F32CD73" w14:textId="77777777" w:rsidR="008D6C4E" w:rsidRDefault="008D6C4E" w:rsidP="00E4260E">
      <w:pPr>
        <w:jc w:val="both"/>
        <w:rPr>
          <w:sz w:val="28"/>
          <w:szCs w:val="28"/>
          <w:lang w:val="en-US"/>
        </w:rPr>
      </w:pPr>
    </w:p>
    <w:p w14:paraId="1F80342B" w14:textId="77777777" w:rsidR="008D6C4E" w:rsidRDefault="008D6C4E" w:rsidP="00E4260E">
      <w:pPr>
        <w:jc w:val="both"/>
        <w:rPr>
          <w:sz w:val="28"/>
          <w:szCs w:val="28"/>
          <w:lang w:val="en-US"/>
        </w:rPr>
      </w:pPr>
    </w:p>
    <w:p w14:paraId="77EBA61A" w14:textId="77777777" w:rsidR="008D6C4E" w:rsidRDefault="008D6C4E" w:rsidP="00E4260E">
      <w:pPr>
        <w:jc w:val="both"/>
        <w:rPr>
          <w:sz w:val="28"/>
          <w:szCs w:val="28"/>
          <w:lang w:val="en-US"/>
        </w:rPr>
      </w:pPr>
    </w:p>
    <w:p w14:paraId="6DCBD9C5" w14:textId="77777777" w:rsidR="008D6C4E" w:rsidRDefault="008D6C4E" w:rsidP="00E4260E">
      <w:pPr>
        <w:jc w:val="both"/>
        <w:rPr>
          <w:sz w:val="28"/>
          <w:szCs w:val="28"/>
          <w:lang w:val="en-US"/>
        </w:rPr>
      </w:pPr>
    </w:p>
    <w:p w14:paraId="63F930C2" w14:textId="77777777" w:rsidR="008D6C4E" w:rsidRDefault="008D6C4E" w:rsidP="00E4260E">
      <w:pPr>
        <w:jc w:val="both"/>
        <w:rPr>
          <w:sz w:val="28"/>
          <w:szCs w:val="28"/>
          <w:lang w:val="en-US"/>
        </w:rPr>
      </w:pPr>
    </w:p>
    <w:p w14:paraId="60DA58E7" w14:textId="55DD1F15" w:rsidR="008D6C4E" w:rsidRPr="008F6899" w:rsidRDefault="008D6C4E" w:rsidP="008D6C4E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References / Acknowledgements</w:t>
      </w:r>
    </w:p>
    <w:p w14:paraId="7C2CE1AB" w14:textId="66AFE2A8" w:rsidR="008D6C4E" w:rsidRPr="00E4260E" w:rsidRDefault="008D6C4E" w:rsidP="008D6C4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took no help with the code from any source. </w:t>
      </w:r>
      <w:r w:rsidR="008257F7">
        <w:rPr>
          <w:sz w:val="28"/>
          <w:szCs w:val="28"/>
          <w:lang w:val="en-US"/>
        </w:rPr>
        <w:t xml:space="preserve">The top stocks of 2012 were retrieved from </w:t>
      </w:r>
      <w:hyperlink r:id="rId7" w:history="1">
        <w:r w:rsidR="008257F7" w:rsidRPr="00961FE4">
          <w:rPr>
            <w:rStyle w:val="Hyperlink"/>
            <w:sz w:val="28"/>
            <w:szCs w:val="28"/>
            <w:lang w:val="en-US"/>
          </w:rPr>
          <w:t>https://www.geekwire.com/2013/nasdaq-top-performers-expedia-takes-flight/</w:t>
        </w:r>
      </w:hyperlink>
      <w:r w:rsidR="008257F7">
        <w:rPr>
          <w:sz w:val="28"/>
          <w:szCs w:val="28"/>
          <w:lang w:val="en-US"/>
        </w:rPr>
        <w:t xml:space="preserve"> .</w:t>
      </w:r>
    </w:p>
    <w:sectPr w:rsidR="008D6C4E" w:rsidRPr="00E42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53F3"/>
    <w:multiLevelType w:val="hybridMultilevel"/>
    <w:tmpl w:val="D4043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53908"/>
    <w:multiLevelType w:val="hybridMultilevel"/>
    <w:tmpl w:val="2444BB1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2416E"/>
    <w:multiLevelType w:val="hybridMultilevel"/>
    <w:tmpl w:val="11705012"/>
    <w:lvl w:ilvl="0" w:tplc="750CC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A6421"/>
    <w:multiLevelType w:val="hybridMultilevel"/>
    <w:tmpl w:val="18E6A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A8"/>
    <w:rsid w:val="00070306"/>
    <w:rsid w:val="000835C6"/>
    <w:rsid w:val="000911F3"/>
    <w:rsid w:val="000A02EE"/>
    <w:rsid w:val="00142C83"/>
    <w:rsid w:val="00156AE9"/>
    <w:rsid w:val="0016476A"/>
    <w:rsid w:val="001925AB"/>
    <w:rsid w:val="001B4688"/>
    <w:rsid w:val="001D79C1"/>
    <w:rsid w:val="001F0412"/>
    <w:rsid w:val="002A69D4"/>
    <w:rsid w:val="002F5B27"/>
    <w:rsid w:val="00346442"/>
    <w:rsid w:val="003A0D70"/>
    <w:rsid w:val="004350B6"/>
    <w:rsid w:val="00443E33"/>
    <w:rsid w:val="004D1BD2"/>
    <w:rsid w:val="00532294"/>
    <w:rsid w:val="00536963"/>
    <w:rsid w:val="00557D01"/>
    <w:rsid w:val="00570F7B"/>
    <w:rsid w:val="00577FC6"/>
    <w:rsid w:val="005A5F49"/>
    <w:rsid w:val="005B667C"/>
    <w:rsid w:val="005D13AD"/>
    <w:rsid w:val="005F5AA1"/>
    <w:rsid w:val="00630479"/>
    <w:rsid w:val="006A7D66"/>
    <w:rsid w:val="00754F8B"/>
    <w:rsid w:val="00777BCB"/>
    <w:rsid w:val="007A1797"/>
    <w:rsid w:val="007B243F"/>
    <w:rsid w:val="007C2B7E"/>
    <w:rsid w:val="007D456A"/>
    <w:rsid w:val="007E20DD"/>
    <w:rsid w:val="007F6DD7"/>
    <w:rsid w:val="008257F7"/>
    <w:rsid w:val="00830661"/>
    <w:rsid w:val="008670BC"/>
    <w:rsid w:val="00890A16"/>
    <w:rsid w:val="008B228D"/>
    <w:rsid w:val="008D6C4E"/>
    <w:rsid w:val="009263A3"/>
    <w:rsid w:val="00944AA7"/>
    <w:rsid w:val="0095348A"/>
    <w:rsid w:val="009A5438"/>
    <w:rsid w:val="009F7E35"/>
    <w:rsid w:val="00A0678A"/>
    <w:rsid w:val="00B81845"/>
    <w:rsid w:val="00B84ED2"/>
    <w:rsid w:val="00B934A8"/>
    <w:rsid w:val="00BC3D50"/>
    <w:rsid w:val="00BD4800"/>
    <w:rsid w:val="00BF4101"/>
    <w:rsid w:val="00C030C9"/>
    <w:rsid w:val="00C86220"/>
    <w:rsid w:val="00C9009F"/>
    <w:rsid w:val="00CB47AD"/>
    <w:rsid w:val="00CB6500"/>
    <w:rsid w:val="00CF7479"/>
    <w:rsid w:val="00D619A4"/>
    <w:rsid w:val="00DE335D"/>
    <w:rsid w:val="00DF77DE"/>
    <w:rsid w:val="00E2163A"/>
    <w:rsid w:val="00E261E0"/>
    <w:rsid w:val="00E3268D"/>
    <w:rsid w:val="00E4260E"/>
    <w:rsid w:val="00EA5D85"/>
    <w:rsid w:val="00F3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DA01"/>
  <w15:chartTrackingRefBased/>
  <w15:docId w15:val="{54643530-D377-40A5-A26D-B7531361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77F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FC6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86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wire.com/2013/nasdaq-top-performers-expedia-takes-fligh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68</cp:revision>
  <dcterms:created xsi:type="dcterms:W3CDTF">2021-11-15T19:49:00Z</dcterms:created>
  <dcterms:modified xsi:type="dcterms:W3CDTF">2021-11-22T05:10:00Z</dcterms:modified>
</cp:coreProperties>
</file>