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AD5A" w14:textId="77777777" w:rsidR="00F07762" w:rsidRPr="00F07762" w:rsidRDefault="00F07762" w:rsidP="00F07762">
      <w:pPr>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62">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07762">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PyCitySchools</w:t>
      </w:r>
      <w:proofErr w:type="spellEnd"/>
      <w:r w:rsidRPr="00F07762">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Report</w:t>
      </w:r>
    </w:p>
    <w:p w14:paraId="30718C92" w14:textId="77777777" w:rsidR="00F07762" w:rsidRPr="00F07762" w:rsidRDefault="00F07762" w:rsidP="00F07762">
      <w:pPr>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62">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Summary of Analysis</w:t>
      </w:r>
    </w:p>
    <w:p w14:paraId="0F2A9A8E" w14:textId="77777777" w:rsidR="00F07762" w:rsidRDefault="00F07762" w:rsidP="00F07762"/>
    <w:p w14:paraId="7077E112" w14:textId="419806C4" w:rsidR="00F07762" w:rsidRDefault="00F07762" w:rsidP="00F07762">
      <w:r>
        <w:t xml:space="preserve">This report </w:t>
      </w:r>
      <w:r>
        <w:t>analyzes</w:t>
      </w:r>
      <w:r>
        <w:t xml:space="preserve"> school performance within a district, focusing on various school and student data</w:t>
      </w:r>
      <w:r>
        <w:t xml:space="preserve"> metrics</w:t>
      </w:r>
      <w:r>
        <w:t xml:space="preserve">. </w:t>
      </w:r>
      <w:r>
        <w:t>It</w:t>
      </w:r>
      <w:r>
        <w:t xml:space="preserve"> includes district and charter schools, comparing their performance in average scores, passing rates, and budget allocations. The aim is to identify </w:t>
      </w:r>
      <w:r>
        <w:t>critical</w:t>
      </w:r>
      <w:r>
        <w:t xml:space="preserve"> trends and insights that can inform educational policy and resource distribution.</w:t>
      </w:r>
    </w:p>
    <w:p w14:paraId="70F04FED" w14:textId="77777777" w:rsidR="00F07762" w:rsidRPr="00F07762" w:rsidRDefault="00F07762" w:rsidP="00F07762">
      <w:pPr>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62">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 Metrics Calculated</w:t>
      </w:r>
    </w:p>
    <w:p w14:paraId="3817ADB9" w14:textId="77777777" w:rsidR="00F07762" w:rsidRDefault="00F07762" w:rsidP="00F07762">
      <w:r>
        <w:t>1. **District-Level Metrics**:</w:t>
      </w:r>
    </w:p>
    <w:p w14:paraId="7F705BC8" w14:textId="77777777" w:rsidR="00F07762" w:rsidRDefault="00F07762" w:rsidP="00F07762">
      <w:r>
        <w:t xml:space="preserve">   - Total number of unique schools.</w:t>
      </w:r>
    </w:p>
    <w:p w14:paraId="147E1619" w14:textId="77777777" w:rsidR="00F07762" w:rsidRDefault="00F07762" w:rsidP="00F07762">
      <w:r>
        <w:t xml:space="preserve">   - Total number of students.</w:t>
      </w:r>
    </w:p>
    <w:p w14:paraId="44227C19" w14:textId="77777777" w:rsidR="00F07762" w:rsidRDefault="00F07762" w:rsidP="00F07762">
      <w:r>
        <w:t xml:space="preserve">   - Total budget for all schools.</w:t>
      </w:r>
    </w:p>
    <w:p w14:paraId="79FF9BB4" w14:textId="77777777" w:rsidR="00F07762" w:rsidRDefault="00F07762" w:rsidP="00F07762">
      <w:r>
        <w:t xml:space="preserve">   - Average math and reading scores across the district.</w:t>
      </w:r>
    </w:p>
    <w:p w14:paraId="5E053350" w14:textId="77777777" w:rsidR="00F07762" w:rsidRDefault="00F07762" w:rsidP="00F07762">
      <w:r>
        <w:t xml:space="preserve">   - Percentage of students passing math, reading, and both subjects.</w:t>
      </w:r>
    </w:p>
    <w:p w14:paraId="088E65B3" w14:textId="77777777" w:rsidR="00F07762" w:rsidRDefault="00F07762" w:rsidP="00F07762"/>
    <w:p w14:paraId="59E02B23" w14:textId="77777777" w:rsidR="00F07762" w:rsidRDefault="00F07762" w:rsidP="00F07762">
      <w:r>
        <w:t>2. **School-Level Metrics**:</w:t>
      </w:r>
    </w:p>
    <w:p w14:paraId="07E3D6E1" w14:textId="77777777" w:rsidR="00F07762" w:rsidRDefault="00F07762" w:rsidP="00F07762">
      <w:r>
        <w:t xml:space="preserve">   - Total students and total budget for each school.</w:t>
      </w:r>
    </w:p>
    <w:p w14:paraId="4AB71E33" w14:textId="77777777" w:rsidR="00F07762" w:rsidRDefault="00F07762" w:rsidP="00F07762">
      <w:r>
        <w:t xml:space="preserve">   - Budget per student.</w:t>
      </w:r>
    </w:p>
    <w:p w14:paraId="6E0E67A9" w14:textId="77777777" w:rsidR="00F07762" w:rsidRDefault="00F07762" w:rsidP="00F07762">
      <w:r>
        <w:t xml:space="preserve">   - Average math and reading scores for each school.</w:t>
      </w:r>
    </w:p>
    <w:p w14:paraId="39ABB621" w14:textId="77777777" w:rsidR="00F07762" w:rsidRDefault="00F07762" w:rsidP="00F07762">
      <w:r>
        <w:t xml:space="preserve">   - Percentage of students passing math, reading, and both subjects for each school.</w:t>
      </w:r>
    </w:p>
    <w:p w14:paraId="0B76F3DF" w14:textId="77777777" w:rsidR="00F07762" w:rsidRDefault="00F07762" w:rsidP="00F07762"/>
    <w:p w14:paraId="6D766A5B" w14:textId="77777777" w:rsidR="00F07762" w:rsidRDefault="00F07762" w:rsidP="00F07762">
      <w:r>
        <w:t>3. **Summary Tables**:</w:t>
      </w:r>
    </w:p>
    <w:p w14:paraId="72DB15AC" w14:textId="77777777" w:rsidR="00F07762" w:rsidRDefault="00F07762" w:rsidP="00F07762">
      <w:r>
        <w:t xml:space="preserve">   - Performance categorized by spending per student.</w:t>
      </w:r>
    </w:p>
    <w:p w14:paraId="59DB67FC" w14:textId="77777777" w:rsidR="00F07762" w:rsidRDefault="00F07762" w:rsidP="00F07762">
      <w:r>
        <w:t xml:space="preserve">   - Performance categorized by school size.</w:t>
      </w:r>
    </w:p>
    <w:p w14:paraId="51311C2B" w14:textId="77777777" w:rsidR="00F07762" w:rsidRDefault="00F07762" w:rsidP="00F07762">
      <w:r>
        <w:t xml:space="preserve">   - Performance categorized by school type.</w:t>
      </w:r>
    </w:p>
    <w:p w14:paraId="64126D7E" w14:textId="77777777" w:rsidR="00F07762" w:rsidRDefault="00F07762" w:rsidP="00F07762"/>
    <w:p w14:paraId="0EAE14B2" w14:textId="3B82F330" w:rsidR="002D1D2F" w:rsidRDefault="002D1D2F">
      <w:r>
        <w:br w:type="page"/>
      </w:r>
    </w:p>
    <w:p w14:paraId="31FF6CBE" w14:textId="77777777" w:rsidR="00F07762" w:rsidRDefault="00F07762" w:rsidP="00F07762">
      <w:pPr>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62">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Key Data</w:t>
      </w:r>
    </w:p>
    <w:p w14:paraId="46E11875" w14:textId="5B592FDC" w:rsidR="00F07762" w:rsidRPr="00F07762" w:rsidRDefault="00F07762" w:rsidP="00F07762">
      <w:pPr>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62">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8DEEF4" wp14:editId="73DBE6B2">
            <wp:extent cx="5943600" cy="1816100"/>
            <wp:effectExtent l="0" t="0" r="0" b="0"/>
            <wp:docPr id="139620698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6985" name="Picture 1" descr="A table with numbers and text&#10;&#10;Description automatically generated"/>
                    <pic:cNvPicPr/>
                  </pic:nvPicPr>
                  <pic:blipFill>
                    <a:blip r:embed="rId4"/>
                    <a:stretch>
                      <a:fillRect/>
                    </a:stretch>
                  </pic:blipFill>
                  <pic:spPr>
                    <a:xfrm>
                      <a:off x="0" y="0"/>
                      <a:ext cx="5943600" cy="1816100"/>
                    </a:xfrm>
                    <a:prstGeom prst="rect">
                      <a:avLst/>
                    </a:prstGeom>
                  </pic:spPr>
                </pic:pic>
              </a:graphicData>
            </a:graphic>
          </wp:inline>
        </w:drawing>
      </w:r>
    </w:p>
    <w:p w14:paraId="56B6CCE4" w14:textId="77777777" w:rsidR="00F07762" w:rsidRPr="00F07762" w:rsidRDefault="00F07762" w:rsidP="00F07762">
      <w:pPr>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62">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Conclusions and Comparisons</w:t>
      </w:r>
    </w:p>
    <w:p w14:paraId="34C6E85A" w14:textId="77777777" w:rsidR="00F07762" w:rsidRPr="00F07762" w:rsidRDefault="00F07762" w:rsidP="00F07762">
      <w:pPr>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62">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Conclusion 1: Charter Schools Outperform District Schools</w:t>
      </w:r>
    </w:p>
    <w:p w14:paraId="3EC255BE" w14:textId="77777777" w:rsidR="00F07762" w:rsidRDefault="00F07762" w:rsidP="00F07762">
      <w:r>
        <w:t>**Observation**: The analysis reveals that charter schools consistently outperform district schools in terms of average scores and passing rates. Charter schools have higher average math and reading scores and significantly higher percentages of students passing both subjects.</w:t>
      </w:r>
    </w:p>
    <w:p w14:paraId="4060313E" w14:textId="77777777" w:rsidR="00F07762" w:rsidRDefault="00F07762" w:rsidP="00F07762"/>
    <w:p w14:paraId="454DDB7C" w14:textId="77777777" w:rsidR="00F07762" w:rsidRDefault="00F07762" w:rsidP="00F07762">
      <w:r>
        <w:t>**Example Calculation**:</w:t>
      </w:r>
    </w:p>
    <w:p w14:paraId="56E9F438" w14:textId="77777777" w:rsidR="00F07762" w:rsidRPr="00B47D19" w:rsidRDefault="00F07762" w:rsidP="00F07762">
      <w:pPr>
        <w:rPr>
          <w:b/>
          <w:bCs/>
          <w:sz w:val="20"/>
          <w:szCs w:val="20"/>
        </w:rPr>
      </w:pPr>
      <w:r w:rsidRPr="00B47D19">
        <w:rPr>
          <w:b/>
          <w:bCs/>
          <w:sz w:val="20"/>
          <w:szCs w:val="20"/>
        </w:rPr>
        <w:t>- **Average Math Score**: Charter schools (83.46) vs. District schools (76.94)</w:t>
      </w:r>
    </w:p>
    <w:p w14:paraId="684AEFD1" w14:textId="77777777" w:rsidR="00F07762" w:rsidRPr="00B47D19" w:rsidRDefault="00F07762" w:rsidP="00F07762">
      <w:pPr>
        <w:rPr>
          <w:b/>
          <w:bCs/>
          <w:sz w:val="20"/>
          <w:szCs w:val="20"/>
        </w:rPr>
      </w:pPr>
      <w:r w:rsidRPr="00B47D19">
        <w:rPr>
          <w:b/>
          <w:bCs/>
          <w:sz w:val="20"/>
          <w:szCs w:val="20"/>
        </w:rPr>
        <w:t>- **Overall Passing Rate**: Charter schools (90.29%) vs. District schools (53.72%)</w:t>
      </w:r>
    </w:p>
    <w:p w14:paraId="1DDF1F36" w14:textId="77777777" w:rsidR="00F07762" w:rsidRDefault="00F07762" w:rsidP="00F07762"/>
    <w:p w14:paraId="13BD1EE1" w14:textId="5AABC9BE" w:rsidR="00F07762" w:rsidRDefault="00B47D19" w:rsidP="00F07762">
      <w:r>
        <w:t>It</w:t>
      </w:r>
      <w:r w:rsidR="00F07762">
        <w:t xml:space="preserve"> suggests that charter schools may </w:t>
      </w:r>
      <w:r w:rsidR="00F07762">
        <w:t>employ</w:t>
      </w:r>
      <w:r w:rsidR="00F07762">
        <w:t xml:space="preserve"> more effective teaching methods or benefit from favorable student-to-teacher ratios.</w:t>
      </w:r>
    </w:p>
    <w:p w14:paraId="5956636C" w14:textId="77777777" w:rsidR="00F07762" w:rsidRDefault="00F07762" w:rsidP="00F07762"/>
    <w:p w14:paraId="6230FD39" w14:textId="77777777" w:rsidR="00F07762" w:rsidRPr="00F07762" w:rsidRDefault="00F07762" w:rsidP="00F07762">
      <w:pPr>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62">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Conclusion 2: Per Student Budget and Performance</w:t>
      </w:r>
    </w:p>
    <w:p w14:paraId="2A14EAF3" w14:textId="56A5F6AD" w:rsidR="00F07762" w:rsidRDefault="00F07762" w:rsidP="00F07762">
      <w:r>
        <w:t xml:space="preserve">**Observation**: The analysis indicates a complex relationship between per-student budget and school performance. While charter schools generally have lower per-student budgets </w:t>
      </w:r>
      <w:r>
        <w:t>than</w:t>
      </w:r>
      <w:r>
        <w:t xml:space="preserve"> district schools, they achieve higher performance metrics.</w:t>
      </w:r>
    </w:p>
    <w:p w14:paraId="595D0B30" w14:textId="77777777" w:rsidR="00F07762" w:rsidRDefault="00F07762" w:rsidP="00F07762">
      <w:r>
        <w:t>**Example Calculation**:</w:t>
      </w:r>
    </w:p>
    <w:p w14:paraId="61830C39" w14:textId="77777777" w:rsidR="00F07762" w:rsidRPr="00B47D19" w:rsidRDefault="00F07762" w:rsidP="00F07762">
      <w:pPr>
        <w:rPr>
          <w:b/>
          <w:bCs/>
          <w:sz w:val="20"/>
          <w:szCs w:val="20"/>
        </w:rPr>
      </w:pPr>
      <w:r w:rsidRPr="00B47D19">
        <w:rPr>
          <w:b/>
          <w:bCs/>
          <w:sz w:val="20"/>
          <w:szCs w:val="20"/>
        </w:rPr>
        <w:t>- **Per Student Budget**: Charter schools (average $598.00) vs. District schools (average $642.14)</w:t>
      </w:r>
    </w:p>
    <w:p w14:paraId="7B78D419" w14:textId="77777777" w:rsidR="00F07762" w:rsidRPr="00B47D19" w:rsidRDefault="00F07762" w:rsidP="00F07762">
      <w:pPr>
        <w:rPr>
          <w:b/>
          <w:bCs/>
          <w:sz w:val="20"/>
          <w:szCs w:val="20"/>
        </w:rPr>
      </w:pPr>
      <w:r w:rsidRPr="00B47D19">
        <w:rPr>
          <w:b/>
          <w:bCs/>
          <w:sz w:val="20"/>
          <w:szCs w:val="20"/>
        </w:rPr>
        <w:t>- **Overall Passing Rate**: Despite lower budgets, charter schools (90.29%) outperform district schools (53.72%).</w:t>
      </w:r>
    </w:p>
    <w:p w14:paraId="656DCAC6" w14:textId="77777777" w:rsidR="00F07762" w:rsidRDefault="00F07762" w:rsidP="00F07762"/>
    <w:p w14:paraId="40090C56" w14:textId="0B8038CA" w:rsidR="00F07762" w:rsidRDefault="00F07762" w:rsidP="00F07762">
      <w:r>
        <w:t>It</w:t>
      </w:r>
      <w:r>
        <w:t xml:space="preserve"> suggests that factors other than funding, such as teaching quality, administrative efficiency, and school environment, play crucial roles in determining academic success.</w:t>
      </w:r>
    </w:p>
    <w:p w14:paraId="362B0321" w14:textId="77777777" w:rsidR="00F07762" w:rsidRDefault="00F07762" w:rsidP="00F07762"/>
    <w:p w14:paraId="2B23D232" w14:textId="77777777" w:rsidR="00F07762" w:rsidRPr="00F07762" w:rsidRDefault="00F07762" w:rsidP="00F07762">
      <w:pPr>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62">
        <w:rPr>
          <w:rFonts w:ascii="Calibri" w:hAnsi="Calibri" w:cs="Calibri"/>
          <w:bCs/>
          <w:color w:val="77206D" w:themeColor="accent5"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Final Thoughts</w:t>
      </w:r>
    </w:p>
    <w:p w14:paraId="18438D67" w14:textId="77777777" w:rsidR="00F07762" w:rsidRDefault="00F07762" w:rsidP="00F07762"/>
    <w:p w14:paraId="0780457A" w14:textId="554DF16A" w:rsidR="00F07762" w:rsidRDefault="00F07762" w:rsidP="00F07762">
      <w:r>
        <w:t xml:space="preserve">The </w:t>
      </w:r>
      <w:proofErr w:type="spellStart"/>
      <w:r>
        <w:t>PyCitySchools</w:t>
      </w:r>
      <w:proofErr w:type="spellEnd"/>
      <w:r>
        <w:t xml:space="preserve"> analysis provides valuable insights into how different types of schools and their funding impact student performance. </w:t>
      </w:r>
      <w:r>
        <w:t>Despite</w:t>
      </w:r>
      <w:r>
        <w:t xml:space="preserve"> operating with lower per-student budgets, </w:t>
      </w:r>
      <w:r>
        <w:t xml:space="preserve">Charter schools </w:t>
      </w:r>
      <w:r>
        <w:t xml:space="preserve">demonstrate higher academic achievement. This finding highlights the need for district schools to explore innovative teaching methods and efficient resource utilization to improve student outcomes. Policymakers should consider these insights when allocating resources and implementing educational reforms to ensure all students </w:t>
      </w:r>
      <w:proofErr w:type="gramStart"/>
      <w:r>
        <w:t>have the opportunity to</w:t>
      </w:r>
      <w:proofErr w:type="gramEnd"/>
      <w:r>
        <w:t xml:space="preserve"> succeed.</w:t>
      </w:r>
    </w:p>
    <w:sectPr w:rsidR="00F07762" w:rsidSect="002D1D2F">
      <w:pgSz w:w="12240" w:h="15840"/>
      <w:pgMar w:top="558" w:right="1440" w:bottom="76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62"/>
    <w:rsid w:val="002D1D2F"/>
    <w:rsid w:val="00484361"/>
    <w:rsid w:val="00B47D19"/>
    <w:rsid w:val="00F0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B4680"/>
  <w15:chartTrackingRefBased/>
  <w15:docId w15:val="{DBA221C1-1F7A-744C-9841-7C72E88B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762"/>
    <w:rPr>
      <w:rFonts w:eastAsiaTheme="majorEastAsia" w:cstheme="majorBidi"/>
      <w:color w:val="272727" w:themeColor="text1" w:themeTint="D8"/>
    </w:rPr>
  </w:style>
  <w:style w:type="paragraph" w:styleId="Title">
    <w:name w:val="Title"/>
    <w:basedOn w:val="Normal"/>
    <w:next w:val="Normal"/>
    <w:link w:val="TitleChar"/>
    <w:uiPriority w:val="10"/>
    <w:qFormat/>
    <w:rsid w:val="00F07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762"/>
    <w:pPr>
      <w:spacing w:before="160"/>
      <w:jc w:val="center"/>
    </w:pPr>
    <w:rPr>
      <w:i/>
      <w:iCs/>
      <w:color w:val="404040" w:themeColor="text1" w:themeTint="BF"/>
    </w:rPr>
  </w:style>
  <w:style w:type="character" w:customStyle="1" w:styleId="QuoteChar">
    <w:name w:val="Quote Char"/>
    <w:basedOn w:val="DefaultParagraphFont"/>
    <w:link w:val="Quote"/>
    <w:uiPriority w:val="29"/>
    <w:rsid w:val="00F07762"/>
    <w:rPr>
      <w:i/>
      <w:iCs/>
      <w:color w:val="404040" w:themeColor="text1" w:themeTint="BF"/>
    </w:rPr>
  </w:style>
  <w:style w:type="paragraph" w:styleId="ListParagraph">
    <w:name w:val="List Paragraph"/>
    <w:basedOn w:val="Normal"/>
    <w:uiPriority w:val="34"/>
    <w:qFormat/>
    <w:rsid w:val="00F07762"/>
    <w:pPr>
      <w:ind w:left="720"/>
      <w:contextualSpacing/>
    </w:pPr>
  </w:style>
  <w:style w:type="character" w:styleId="IntenseEmphasis">
    <w:name w:val="Intense Emphasis"/>
    <w:basedOn w:val="DefaultParagraphFont"/>
    <w:uiPriority w:val="21"/>
    <w:qFormat/>
    <w:rsid w:val="00F07762"/>
    <w:rPr>
      <w:i/>
      <w:iCs/>
      <w:color w:val="0F4761" w:themeColor="accent1" w:themeShade="BF"/>
    </w:rPr>
  </w:style>
  <w:style w:type="paragraph" w:styleId="IntenseQuote">
    <w:name w:val="Intense Quote"/>
    <w:basedOn w:val="Normal"/>
    <w:next w:val="Normal"/>
    <w:link w:val="IntenseQuoteChar"/>
    <w:uiPriority w:val="30"/>
    <w:qFormat/>
    <w:rsid w:val="00F07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762"/>
    <w:rPr>
      <w:i/>
      <w:iCs/>
      <w:color w:val="0F4761" w:themeColor="accent1" w:themeShade="BF"/>
    </w:rPr>
  </w:style>
  <w:style w:type="character" w:styleId="IntenseReference">
    <w:name w:val="Intense Reference"/>
    <w:basedOn w:val="DefaultParagraphFont"/>
    <w:uiPriority w:val="32"/>
    <w:qFormat/>
    <w:rsid w:val="00F077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732660-7E46-6A47-9D3C-0D9DB8FEFF25}">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3</Pages>
  <Words>426</Words>
  <Characters>2686</Characters>
  <Application>Microsoft Office Word</Application>
  <DocSecurity>0</DocSecurity>
  <Lines>67</Lines>
  <Paragraphs>40</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Reyes</dc:creator>
  <cp:keywords/>
  <dc:description/>
  <cp:lastModifiedBy>Jorge Reyes</cp:lastModifiedBy>
  <cp:revision>3</cp:revision>
  <dcterms:created xsi:type="dcterms:W3CDTF">2024-06-21T22:19:00Z</dcterms:created>
  <dcterms:modified xsi:type="dcterms:W3CDTF">2024-06-21T22:29:00Z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documentId_3290</vt:lpwstr>
  </property>
  <property fmtid="{D5CDD505-2E9C-101B-9397-08002B2CF9AE}" pid="3" name="grammarly_documentContext">
    <vt:lpwstr>{"goals":[],"domain":"general","emotions":[],"dialect":"american"}</vt:lpwstr>
  </property>
</Properties>
</file>