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8BDD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1. BACKUP DETAIL SHEET (ATTACH ONLY IF NEEDED)</w:t>
      </w:r>
    </w:p>
    <w:p w14:paraId="18167C5F" w14:textId="77777777" w:rsidR="00CD1FF4" w:rsidRPr="00CD1FF4" w:rsidRDefault="00CD1FF4" w:rsidP="00CD1FF4">
      <w:r w:rsidRPr="00CD1FF4">
        <w:t>This is your “show your work” document.</w:t>
      </w:r>
      <w:r w:rsidRPr="00CD1FF4">
        <w:br/>
        <w:t>Clean, simple, no fluff.</w:t>
      </w:r>
    </w:p>
    <w:p w14:paraId="31AE0F3F" w14:textId="77777777" w:rsidR="00CD1FF4" w:rsidRPr="00CD1FF4" w:rsidRDefault="00CD1FF4" w:rsidP="00CD1FF4">
      <w:r w:rsidRPr="00CD1FF4">
        <w:pict w14:anchorId="75DBB992">
          <v:rect id="_x0000_i1127" style="width:0;height:1.5pt" o:hralign="center" o:hrstd="t" o:hr="t" fillcolor="#a0a0a0" stroked="f"/>
        </w:pict>
      </w:r>
    </w:p>
    <w:p w14:paraId="7D8BA958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ATTACHMENT A – COST SUPPORT DETAIL</w:t>
      </w:r>
    </w:p>
    <w:p w14:paraId="71EC7D6B" w14:textId="77777777" w:rsidR="00CD1FF4" w:rsidRPr="00CD1FF4" w:rsidRDefault="00CD1FF4" w:rsidP="00CD1FF4">
      <w:r w:rsidRPr="00CD1FF4">
        <w:rPr>
          <w:b/>
          <w:bCs/>
        </w:rPr>
        <w:t>Project:</w:t>
      </w:r>
      <w:r w:rsidRPr="00CD1FF4">
        <w:t xml:space="preserve"> NAS B832 Fitness Center</w:t>
      </w:r>
      <w:r w:rsidRPr="00CD1FF4">
        <w:br/>
      </w:r>
      <w:r w:rsidRPr="00CD1FF4">
        <w:rPr>
          <w:b/>
          <w:bCs/>
        </w:rPr>
        <w:t>Contractor:</w:t>
      </w:r>
      <w:r w:rsidRPr="00CD1FF4">
        <w:t xml:space="preserve"> The Controls Company, LLC</w:t>
      </w:r>
    </w:p>
    <w:p w14:paraId="189453CE" w14:textId="77777777" w:rsidR="00CD1FF4" w:rsidRPr="00CD1FF4" w:rsidRDefault="00CD1FF4" w:rsidP="00CD1FF4">
      <w:r w:rsidRPr="00CD1FF4">
        <w:pict w14:anchorId="096AFC52">
          <v:rect id="_x0000_i1128" style="width:0;height:1.5pt" o:hralign="center" o:hrstd="t" o:hr="t" fillcolor="#a0a0a0" stroked="f"/>
        </w:pict>
      </w:r>
    </w:p>
    <w:p w14:paraId="0D5FC8E6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1. Remobilization / Unproductive Trips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285"/>
      </w:tblGrid>
      <w:tr w:rsidR="00CD1FF4" w:rsidRPr="00CD1FF4" w14:paraId="0CC38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AE8D6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DB325F1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Value</w:t>
            </w:r>
          </w:p>
        </w:tc>
      </w:tr>
      <w:tr w:rsidR="00CD1FF4" w:rsidRPr="00CD1FF4" w14:paraId="4829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C5C3" w14:textId="77777777" w:rsidR="00CD1FF4" w:rsidRPr="00CD1FF4" w:rsidRDefault="00CD1FF4" w:rsidP="00CD1FF4">
            <w:r w:rsidRPr="00CD1FF4">
              <w:t>Confirmed trips (QuickBooks Time)</w:t>
            </w:r>
          </w:p>
        </w:tc>
        <w:tc>
          <w:tcPr>
            <w:tcW w:w="0" w:type="auto"/>
            <w:vAlign w:val="center"/>
            <w:hideMark/>
          </w:tcPr>
          <w:p w14:paraId="2287A09C" w14:textId="77777777" w:rsidR="00CD1FF4" w:rsidRPr="00CD1FF4" w:rsidRDefault="00CD1FF4" w:rsidP="00CD1FF4">
            <w:r w:rsidRPr="00CD1FF4">
              <w:t>8</w:t>
            </w:r>
          </w:p>
        </w:tc>
      </w:tr>
      <w:tr w:rsidR="00CD1FF4" w:rsidRPr="00CD1FF4" w14:paraId="70E97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90F9" w14:textId="77777777" w:rsidR="00CD1FF4" w:rsidRPr="00CD1FF4" w:rsidRDefault="00CD1FF4" w:rsidP="00CD1FF4">
            <w:r w:rsidRPr="00CD1FF4">
              <w:t>Additional field &amp; supervisory trips</w:t>
            </w:r>
          </w:p>
        </w:tc>
        <w:tc>
          <w:tcPr>
            <w:tcW w:w="0" w:type="auto"/>
            <w:vAlign w:val="center"/>
            <w:hideMark/>
          </w:tcPr>
          <w:p w14:paraId="03E485B0" w14:textId="77777777" w:rsidR="00CD1FF4" w:rsidRPr="00CD1FF4" w:rsidRDefault="00CD1FF4" w:rsidP="00CD1FF4">
            <w:r w:rsidRPr="00CD1FF4">
              <w:t>6–7</w:t>
            </w:r>
          </w:p>
        </w:tc>
      </w:tr>
      <w:tr w:rsidR="00CD1FF4" w:rsidRPr="00CD1FF4" w14:paraId="3D62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6DCC" w14:textId="77777777" w:rsidR="00CD1FF4" w:rsidRPr="00CD1FF4" w:rsidRDefault="00CD1FF4" w:rsidP="00CD1FF4">
            <w:r w:rsidRPr="00CD1FF4">
              <w:rPr>
                <w:b/>
                <w:bCs/>
              </w:rPr>
              <w:t>Total Trips Used</w:t>
            </w:r>
          </w:p>
        </w:tc>
        <w:tc>
          <w:tcPr>
            <w:tcW w:w="0" w:type="auto"/>
            <w:vAlign w:val="center"/>
            <w:hideMark/>
          </w:tcPr>
          <w:p w14:paraId="296907F2" w14:textId="77777777" w:rsidR="00CD1FF4" w:rsidRPr="00CD1FF4" w:rsidRDefault="00CD1FF4" w:rsidP="00CD1FF4">
            <w:r w:rsidRPr="00CD1FF4">
              <w:rPr>
                <w:b/>
                <w:bCs/>
              </w:rPr>
              <w:t>14–15</w:t>
            </w:r>
          </w:p>
        </w:tc>
      </w:tr>
      <w:tr w:rsidR="00CD1FF4" w:rsidRPr="00CD1FF4" w14:paraId="1910C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624C" w14:textId="77777777" w:rsidR="00CD1FF4" w:rsidRPr="00CD1FF4" w:rsidRDefault="00CD1FF4" w:rsidP="00CD1FF4">
            <w:r w:rsidRPr="00CD1FF4">
              <w:t>Avg crew impact</w:t>
            </w:r>
          </w:p>
        </w:tc>
        <w:tc>
          <w:tcPr>
            <w:tcW w:w="0" w:type="auto"/>
            <w:vAlign w:val="center"/>
            <w:hideMark/>
          </w:tcPr>
          <w:p w14:paraId="2D4DB475" w14:textId="77777777" w:rsidR="00CD1FF4" w:rsidRPr="00CD1FF4" w:rsidRDefault="00CD1FF4" w:rsidP="00CD1FF4">
            <w:r w:rsidRPr="00CD1FF4">
              <w:t>1.5 persons</w:t>
            </w:r>
          </w:p>
        </w:tc>
      </w:tr>
      <w:tr w:rsidR="00CD1FF4" w:rsidRPr="00CD1FF4" w14:paraId="4707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723A" w14:textId="77777777" w:rsidR="00CD1FF4" w:rsidRPr="00CD1FF4" w:rsidRDefault="00CD1FF4" w:rsidP="00CD1FF4">
            <w:r w:rsidRPr="00CD1FF4">
              <w:t>Avg inefficiency per trip</w:t>
            </w:r>
          </w:p>
        </w:tc>
        <w:tc>
          <w:tcPr>
            <w:tcW w:w="0" w:type="auto"/>
            <w:vAlign w:val="center"/>
            <w:hideMark/>
          </w:tcPr>
          <w:p w14:paraId="7C96FA27" w14:textId="77777777" w:rsidR="00CD1FF4" w:rsidRPr="00CD1FF4" w:rsidRDefault="00CD1FF4" w:rsidP="00CD1FF4">
            <w:r w:rsidRPr="00CD1FF4">
              <w:t>4 hours</w:t>
            </w:r>
          </w:p>
        </w:tc>
      </w:tr>
      <w:tr w:rsidR="00CD1FF4" w:rsidRPr="00CD1FF4" w14:paraId="4DB6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D12A" w14:textId="77777777" w:rsidR="00CD1FF4" w:rsidRPr="00CD1FF4" w:rsidRDefault="00CD1FF4" w:rsidP="00CD1FF4">
            <w:r w:rsidRPr="00CD1FF4">
              <w:t>Fully burdened labor rate</w:t>
            </w:r>
          </w:p>
        </w:tc>
        <w:tc>
          <w:tcPr>
            <w:tcW w:w="0" w:type="auto"/>
            <w:vAlign w:val="center"/>
            <w:hideMark/>
          </w:tcPr>
          <w:p w14:paraId="635EFA58" w14:textId="77777777" w:rsidR="00CD1FF4" w:rsidRPr="00CD1FF4" w:rsidRDefault="00CD1FF4" w:rsidP="00CD1FF4">
            <w:r w:rsidRPr="00CD1FF4">
              <w:t>$56/</w:t>
            </w:r>
            <w:proofErr w:type="spellStart"/>
            <w:r w:rsidRPr="00CD1FF4">
              <w:t>hr</w:t>
            </w:r>
            <w:proofErr w:type="spellEnd"/>
          </w:p>
        </w:tc>
      </w:tr>
    </w:tbl>
    <w:p w14:paraId="7C4C1829" w14:textId="77777777" w:rsidR="00CD1FF4" w:rsidRPr="00CD1FF4" w:rsidRDefault="00CD1FF4" w:rsidP="00CD1FF4">
      <w:r w:rsidRPr="00CD1FF4">
        <w:rPr>
          <w:b/>
          <w:bCs/>
        </w:rPr>
        <w:t>Calculation:</w:t>
      </w:r>
      <w:r w:rsidRPr="00CD1FF4">
        <w:br/>
        <w:t xml:space="preserve">14–15 trips × 1.5 × 4 </w:t>
      </w:r>
      <w:proofErr w:type="spellStart"/>
      <w:r w:rsidRPr="00CD1FF4">
        <w:t>hrs</w:t>
      </w:r>
      <w:proofErr w:type="spellEnd"/>
      <w:r w:rsidRPr="00CD1FF4">
        <w:t xml:space="preserve"> × $56/</w:t>
      </w:r>
      <w:proofErr w:type="spellStart"/>
      <w:r w:rsidRPr="00CD1FF4">
        <w:t>hr</w:t>
      </w:r>
      <w:proofErr w:type="spellEnd"/>
      <w:r w:rsidRPr="00CD1FF4">
        <w:t xml:space="preserve"> = </w:t>
      </w:r>
      <w:r w:rsidRPr="00CD1FF4">
        <w:rPr>
          <w:b/>
          <w:bCs/>
        </w:rPr>
        <w:t>$4,700 – $5,000</w:t>
      </w:r>
      <w:r w:rsidRPr="00CD1FF4">
        <w:br/>
      </w:r>
      <w:r w:rsidRPr="00CD1FF4">
        <w:rPr>
          <w:b/>
          <w:bCs/>
        </w:rPr>
        <w:t>Carried Value:</w:t>
      </w:r>
      <w:r w:rsidRPr="00CD1FF4">
        <w:t xml:space="preserve"> $4,900</w:t>
      </w:r>
    </w:p>
    <w:p w14:paraId="0E47CDD1" w14:textId="77777777" w:rsidR="00CD1FF4" w:rsidRPr="00CD1FF4" w:rsidRDefault="00CD1FF4" w:rsidP="00CD1FF4">
      <w:r w:rsidRPr="00CD1FF4">
        <w:pict w14:anchorId="685E8704">
          <v:rect id="_x0000_i1129" style="width:0;height:1.5pt" o:hralign="center" o:hrstd="t" o:hr="t" fillcolor="#a0a0a0" stroked="f"/>
        </w:pict>
      </w:r>
    </w:p>
    <w:p w14:paraId="73AF7435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2. Labor Escalation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079"/>
      </w:tblGrid>
      <w:tr w:rsidR="00CD1FF4" w:rsidRPr="00CD1FF4" w14:paraId="75BB4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A18AE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76195C3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Value</w:t>
            </w:r>
          </w:p>
        </w:tc>
      </w:tr>
      <w:tr w:rsidR="00CD1FF4" w:rsidRPr="00CD1FF4" w14:paraId="54F85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5B89" w14:textId="77777777" w:rsidR="00CD1FF4" w:rsidRPr="00CD1FF4" w:rsidRDefault="00CD1FF4" w:rsidP="00CD1FF4">
            <w:r w:rsidRPr="00CD1FF4">
              <w:t>Original rate</w:t>
            </w:r>
          </w:p>
        </w:tc>
        <w:tc>
          <w:tcPr>
            <w:tcW w:w="0" w:type="auto"/>
            <w:vAlign w:val="center"/>
            <w:hideMark/>
          </w:tcPr>
          <w:p w14:paraId="78F4734E" w14:textId="77777777" w:rsidR="00CD1FF4" w:rsidRPr="00CD1FF4" w:rsidRDefault="00CD1FF4" w:rsidP="00CD1FF4">
            <w:r w:rsidRPr="00CD1FF4">
              <w:t>$39.18/</w:t>
            </w:r>
            <w:proofErr w:type="spellStart"/>
            <w:r w:rsidRPr="00CD1FF4">
              <w:t>hr</w:t>
            </w:r>
            <w:proofErr w:type="spellEnd"/>
          </w:p>
        </w:tc>
      </w:tr>
      <w:tr w:rsidR="00CD1FF4" w:rsidRPr="00CD1FF4" w14:paraId="05DE1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0792" w14:textId="77777777" w:rsidR="00CD1FF4" w:rsidRPr="00CD1FF4" w:rsidRDefault="00CD1FF4" w:rsidP="00CD1FF4">
            <w:r w:rsidRPr="00CD1FF4">
              <w:t>Current rate</w:t>
            </w:r>
          </w:p>
        </w:tc>
        <w:tc>
          <w:tcPr>
            <w:tcW w:w="0" w:type="auto"/>
            <w:vAlign w:val="center"/>
            <w:hideMark/>
          </w:tcPr>
          <w:p w14:paraId="424255B0" w14:textId="77777777" w:rsidR="00CD1FF4" w:rsidRPr="00CD1FF4" w:rsidRDefault="00CD1FF4" w:rsidP="00CD1FF4">
            <w:r w:rsidRPr="00CD1FF4">
              <w:t>$42.95/</w:t>
            </w:r>
            <w:proofErr w:type="spellStart"/>
            <w:r w:rsidRPr="00CD1FF4">
              <w:t>hr</w:t>
            </w:r>
            <w:proofErr w:type="spellEnd"/>
          </w:p>
        </w:tc>
      </w:tr>
      <w:tr w:rsidR="00CD1FF4" w:rsidRPr="00CD1FF4" w14:paraId="1DBE6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CE77" w14:textId="77777777" w:rsidR="00CD1FF4" w:rsidRPr="00CD1FF4" w:rsidRDefault="00CD1FF4" w:rsidP="00CD1FF4">
            <w:r w:rsidRPr="00CD1FF4">
              <w:t>Increase</w:t>
            </w:r>
          </w:p>
        </w:tc>
        <w:tc>
          <w:tcPr>
            <w:tcW w:w="0" w:type="auto"/>
            <w:vAlign w:val="center"/>
            <w:hideMark/>
          </w:tcPr>
          <w:p w14:paraId="44697BC7" w14:textId="77777777" w:rsidR="00CD1FF4" w:rsidRPr="00CD1FF4" w:rsidRDefault="00CD1FF4" w:rsidP="00CD1FF4">
            <w:r w:rsidRPr="00CD1FF4">
              <w:t>$3.77/</w:t>
            </w:r>
            <w:proofErr w:type="spellStart"/>
            <w:r w:rsidRPr="00CD1FF4">
              <w:t>hr</w:t>
            </w:r>
            <w:proofErr w:type="spellEnd"/>
          </w:p>
        </w:tc>
      </w:tr>
      <w:tr w:rsidR="00CD1FF4" w:rsidRPr="00CD1FF4" w14:paraId="145B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0791" w14:textId="77777777" w:rsidR="00CD1FF4" w:rsidRPr="00CD1FF4" w:rsidRDefault="00CD1FF4" w:rsidP="00CD1FF4">
            <w:r w:rsidRPr="00CD1FF4">
              <w:lastRenderedPageBreak/>
              <w:t>Estimated total hours</w:t>
            </w:r>
          </w:p>
        </w:tc>
        <w:tc>
          <w:tcPr>
            <w:tcW w:w="0" w:type="auto"/>
            <w:vAlign w:val="center"/>
            <w:hideMark/>
          </w:tcPr>
          <w:p w14:paraId="09120BD0" w14:textId="77777777" w:rsidR="00CD1FF4" w:rsidRPr="00CD1FF4" w:rsidRDefault="00CD1FF4" w:rsidP="00CD1FF4">
            <w:r w:rsidRPr="00CD1FF4">
              <w:t xml:space="preserve">445 </w:t>
            </w:r>
            <w:proofErr w:type="spellStart"/>
            <w:r w:rsidRPr="00CD1FF4">
              <w:t>hrs</w:t>
            </w:r>
            <w:proofErr w:type="spellEnd"/>
          </w:p>
        </w:tc>
      </w:tr>
      <w:tr w:rsidR="00CD1FF4" w:rsidRPr="00CD1FF4" w14:paraId="1610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F646" w14:textId="77777777" w:rsidR="00CD1FF4" w:rsidRPr="00CD1FF4" w:rsidRDefault="00CD1FF4" w:rsidP="00CD1FF4">
            <w:r w:rsidRPr="00CD1FF4">
              <w:t>% impacted by delay</w:t>
            </w:r>
          </w:p>
        </w:tc>
        <w:tc>
          <w:tcPr>
            <w:tcW w:w="0" w:type="auto"/>
            <w:vAlign w:val="center"/>
            <w:hideMark/>
          </w:tcPr>
          <w:p w14:paraId="728C93D9" w14:textId="77777777" w:rsidR="00CD1FF4" w:rsidRPr="00CD1FF4" w:rsidRDefault="00CD1FF4" w:rsidP="00CD1FF4">
            <w:r w:rsidRPr="00CD1FF4">
              <w:t>75%</w:t>
            </w:r>
          </w:p>
        </w:tc>
      </w:tr>
    </w:tbl>
    <w:p w14:paraId="20F155D1" w14:textId="77777777" w:rsidR="00CD1FF4" w:rsidRPr="00CD1FF4" w:rsidRDefault="00CD1FF4" w:rsidP="00CD1FF4">
      <w:r w:rsidRPr="00CD1FF4">
        <w:rPr>
          <w:b/>
          <w:bCs/>
        </w:rPr>
        <w:t>Calculation:</w:t>
      </w:r>
      <w:r w:rsidRPr="00CD1FF4">
        <w:br/>
        <w:t xml:space="preserve">334 </w:t>
      </w:r>
      <w:proofErr w:type="spellStart"/>
      <w:r w:rsidRPr="00CD1FF4">
        <w:t>hrs</w:t>
      </w:r>
      <w:proofErr w:type="spellEnd"/>
      <w:r w:rsidRPr="00CD1FF4">
        <w:t xml:space="preserve"> × $3.77 = </w:t>
      </w:r>
      <w:r w:rsidRPr="00CD1FF4">
        <w:rPr>
          <w:b/>
          <w:bCs/>
        </w:rPr>
        <w:t>$1,259</w:t>
      </w:r>
      <w:r w:rsidRPr="00CD1FF4">
        <w:br/>
      </w:r>
      <w:r w:rsidRPr="00CD1FF4">
        <w:rPr>
          <w:b/>
          <w:bCs/>
        </w:rPr>
        <w:t>Carried Value:</w:t>
      </w:r>
      <w:r w:rsidRPr="00CD1FF4">
        <w:t xml:space="preserve"> $1,250</w:t>
      </w:r>
    </w:p>
    <w:p w14:paraId="6575F383" w14:textId="77777777" w:rsidR="00CD1FF4" w:rsidRPr="00CD1FF4" w:rsidRDefault="00CD1FF4" w:rsidP="00CD1FF4">
      <w:r w:rsidRPr="00CD1FF4">
        <w:pict w14:anchorId="0D6E8B42">
          <v:rect id="_x0000_i1130" style="width:0;height:1.5pt" o:hralign="center" o:hrstd="t" o:hr="t" fillcolor="#a0a0a0" stroked="f"/>
        </w:pict>
      </w:r>
    </w:p>
    <w:p w14:paraId="790BD874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3. Productivity / Access Inefficiency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836"/>
      </w:tblGrid>
      <w:tr w:rsidR="00CD1FF4" w:rsidRPr="00CD1FF4" w14:paraId="159C1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BE19C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98B0718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Value</w:t>
            </w:r>
          </w:p>
        </w:tc>
      </w:tr>
      <w:tr w:rsidR="00CD1FF4" w:rsidRPr="00CD1FF4" w14:paraId="10ED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A2FD" w14:textId="77777777" w:rsidR="00CD1FF4" w:rsidRPr="00CD1FF4" w:rsidRDefault="00CD1FF4" w:rsidP="00CD1FF4">
            <w:r w:rsidRPr="00CD1FF4">
              <w:t>Total estimated hours</w:t>
            </w:r>
          </w:p>
        </w:tc>
        <w:tc>
          <w:tcPr>
            <w:tcW w:w="0" w:type="auto"/>
            <w:vAlign w:val="center"/>
            <w:hideMark/>
          </w:tcPr>
          <w:p w14:paraId="4A3C9355" w14:textId="77777777" w:rsidR="00CD1FF4" w:rsidRPr="00CD1FF4" w:rsidRDefault="00CD1FF4" w:rsidP="00CD1FF4">
            <w:r w:rsidRPr="00CD1FF4">
              <w:t xml:space="preserve">445 </w:t>
            </w:r>
            <w:proofErr w:type="spellStart"/>
            <w:r w:rsidRPr="00CD1FF4">
              <w:t>hrs</w:t>
            </w:r>
            <w:proofErr w:type="spellEnd"/>
          </w:p>
        </w:tc>
      </w:tr>
      <w:tr w:rsidR="00CD1FF4" w:rsidRPr="00CD1FF4" w14:paraId="1DF4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A9D2" w14:textId="77777777" w:rsidR="00CD1FF4" w:rsidRPr="00CD1FF4" w:rsidRDefault="00CD1FF4" w:rsidP="00CD1FF4">
            <w:r w:rsidRPr="00CD1FF4">
              <w:t>Inefficiency factor</w:t>
            </w:r>
          </w:p>
        </w:tc>
        <w:tc>
          <w:tcPr>
            <w:tcW w:w="0" w:type="auto"/>
            <w:vAlign w:val="center"/>
            <w:hideMark/>
          </w:tcPr>
          <w:p w14:paraId="5F6AC42A" w14:textId="77777777" w:rsidR="00CD1FF4" w:rsidRPr="00CD1FF4" w:rsidRDefault="00CD1FF4" w:rsidP="00CD1FF4">
            <w:r w:rsidRPr="00CD1FF4">
              <w:t>15%</w:t>
            </w:r>
          </w:p>
        </w:tc>
      </w:tr>
      <w:tr w:rsidR="00CD1FF4" w:rsidRPr="00CD1FF4" w14:paraId="0760C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8BA1" w14:textId="77777777" w:rsidR="00CD1FF4" w:rsidRPr="00CD1FF4" w:rsidRDefault="00CD1FF4" w:rsidP="00CD1FF4">
            <w:r w:rsidRPr="00CD1FF4">
              <w:t>Hours impacted</w:t>
            </w:r>
          </w:p>
        </w:tc>
        <w:tc>
          <w:tcPr>
            <w:tcW w:w="0" w:type="auto"/>
            <w:vAlign w:val="center"/>
            <w:hideMark/>
          </w:tcPr>
          <w:p w14:paraId="3AAC846B" w14:textId="77777777" w:rsidR="00CD1FF4" w:rsidRPr="00CD1FF4" w:rsidRDefault="00CD1FF4" w:rsidP="00CD1FF4">
            <w:r w:rsidRPr="00CD1FF4">
              <w:t xml:space="preserve">67 </w:t>
            </w:r>
            <w:proofErr w:type="spellStart"/>
            <w:r w:rsidRPr="00CD1FF4">
              <w:t>hrs</w:t>
            </w:r>
            <w:proofErr w:type="spellEnd"/>
          </w:p>
        </w:tc>
      </w:tr>
      <w:tr w:rsidR="00CD1FF4" w:rsidRPr="00CD1FF4" w14:paraId="7570A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0BA6" w14:textId="77777777" w:rsidR="00CD1FF4" w:rsidRPr="00CD1FF4" w:rsidRDefault="00CD1FF4" w:rsidP="00CD1FF4">
            <w:r w:rsidRPr="00CD1FF4">
              <w:t>Burdened labor rate</w:t>
            </w:r>
          </w:p>
        </w:tc>
        <w:tc>
          <w:tcPr>
            <w:tcW w:w="0" w:type="auto"/>
            <w:vAlign w:val="center"/>
            <w:hideMark/>
          </w:tcPr>
          <w:p w14:paraId="12AF9841" w14:textId="77777777" w:rsidR="00CD1FF4" w:rsidRPr="00CD1FF4" w:rsidRDefault="00CD1FF4" w:rsidP="00CD1FF4">
            <w:r w:rsidRPr="00CD1FF4">
              <w:t>$56/</w:t>
            </w:r>
            <w:proofErr w:type="spellStart"/>
            <w:r w:rsidRPr="00CD1FF4">
              <w:t>hr</w:t>
            </w:r>
            <w:proofErr w:type="spellEnd"/>
          </w:p>
        </w:tc>
      </w:tr>
    </w:tbl>
    <w:p w14:paraId="7E58A5EC" w14:textId="77777777" w:rsidR="00CD1FF4" w:rsidRPr="00CD1FF4" w:rsidRDefault="00CD1FF4" w:rsidP="00CD1FF4">
      <w:r w:rsidRPr="00CD1FF4">
        <w:rPr>
          <w:b/>
          <w:bCs/>
        </w:rPr>
        <w:t>Calculation:</w:t>
      </w:r>
      <w:r w:rsidRPr="00CD1FF4">
        <w:br/>
        <w:t xml:space="preserve">67 </w:t>
      </w:r>
      <w:proofErr w:type="spellStart"/>
      <w:r w:rsidRPr="00CD1FF4">
        <w:t>hrs</w:t>
      </w:r>
      <w:proofErr w:type="spellEnd"/>
      <w:r w:rsidRPr="00CD1FF4">
        <w:t xml:space="preserve"> × $56 = </w:t>
      </w:r>
      <w:r w:rsidRPr="00CD1FF4">
        <w:rPr>
          <w:b/>
          <w:bCs/>
        </w:rPr>
        <w:t>$3,752</w:t>
      </w:r>
      <w:r w:rsidRPr="00CD1FF4">
        <w:br/>
      </w:r>
      <w:r w:rsidRPr="00CD1FF4">
        <w:rPr>
          <w:b/>
          <w:bCs/>
        </w:rPr>
        <w:t>Carried Value:</w:t>
      </w:r>
      <w:r w:rsidRPr="00CD1FF4">
        <w:t xml:space="preserve"> $3,750</w:t>
      </w:r>
    </w:p>
    <w:p w14:paraId="29E23876" w14:textId="77777777" w:rsidR="00CD1FF4" w:rsidRPr="00CD1FF4" w:rsidRDefault="00CD1FF4" w:rsidP="00CD1FF4">
      <w:r w:rsidRPr="00CD1FF4">
        <w:pict w14:anchorId="64E11E8B">
          <v:rect id="_x0000_i1131" style="width:0;height:1.5pt" o:hralign="center" o:hrstd="t" o:hr="t" fillcolor="#a0a0a0" stroked="f"/>
        </w:pict>
      </w:r>
    </w:p>
    <w:p w14:paraId="669CC5BB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4. Rebadging / Access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754"/>
      </w:tblGrid>
      <w:tr w:rsidR="00CD1FF4" w:rsidRPr="00CD1FF4" w14:paraId="74A93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A7FFC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5ECB359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Value</w:t>
            </w:r>
          </w:p>
        </w:tc>
      </w:tr>
      <w:tr w:rsidR="00CD1FF4" w:rsidRPr="00CD1FF4" w14:paraId="0C95B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B8A2" w14:textId="77777777" w:rsidR="00CD1FF4" w:rsidRPr="00CD1FF4" w:rsidRDefault="00CD1FF4" w:rsidP="00CD1FF4">
            <w:r w:rsidRPr="00CD1FF4">
              <w:t>Rebadging events</w:t>
            </w:r>
          </w:p>
        </w:tc>
        <w:tc>
          <w:tcPr>
            <w:tcW w:w="0" w:type="auto"/>
            <w:vAlign w:val="center"/>
            <w:hideMark/>
          </w:tcPr>
          <w:p w14:paraId="71D4D253" w14:textId="77777777" w:rsidR="00CD1FF4" w:rsidRPr="00CD1FF4" w:rsidRDefault="00CD1FF4" w:rsidP="00CD1FF4">
            <w:r w:rsidRPr="00CD1FF4">
              <w:t>2</w:t>
            </w:r>
          </w:p>
        </w:tc>
      </w:tr>
      <w:tr w:rsidR="00CD1FF4" w:rsidRPr="00CD1FF4" w14:paraId="60C0A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B4FA" w14:textId="77777777" w:rsidR="00CD1FF4" w:rsidRPr="00CD1FF4" w:rsidRDefault="00CD1FF4" w:rsidP="00CD1FF4">
            <w:r w:rsidRPr="00CD1FF4">
              <w:t>Personnel impacted</w:t>
            </w:r>
          </w:p>
        </w:tc>
        <w:tc>
          <w:tcPr>
            <w:tcW w:w="0" w:type="auto"/>
            <w:vAlign w:val="center"/>
            <w:hideMark/>
          </w:tcPr>
          <w:p w14:paraId="1EE8B6FC" w14:textId="77777777" w:rsidR="00CD1FF4" w:rsidRPr="00CD1FF4" w:rsidRDefault="00CD1FF4" w:rsidP="00CD1FF4">
            <w:r w:rsidRPr="00CD1FF4">
              <w:t>2–3</w:t>
            </w:r>
          </w:p>
        </w:tc>
      </w:tr>
      <w:tr w:rsidR="00CD1FF4" w:rsidRPr="00CD1FF4" w14:paraId="0C19E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FD2D" w14:textId="77777777" w:rsidR="00CD1FF4" w:rsidRPr="00CD1FF4" w:rsidRDefault="00CD1FF4" w:rsidP="00CD1FF4">
            <w:r w:rsidRPr="00CD1FF4">
              <w:t>Avg time per event</w:t>
            </w:r>
          </w:p>
        </w:tc>
        <w:tc>
          <w:tcPr>
            <w:tcW w:w="0" w:type="auto"/>
            <w:vAlign w:val="center"/>
            <w:hideMark/>
          </w:tcPr>
          <w:p w14:paraId="7765812F" w14:textId="77777777" w:rsidR="00CD1FF4" w:rsidRPr="00CD1FF4" w:rsidRDefault="00CD1FF4" w:rsidP="00CD1FF4">
            <w:r w:rsidRPr="00CD1FF4">
              <w:t xml:space="preserve">3 </w:t>
            </w:r>
            <w:proofErr w:type="spellStart"/>
            <w:r w:rsidRPr="00CD1FF4">
              <w:t>hrs</w:t>
            </w:r>
            <w:proofErr w:type="spellEnd"/>
          </w:p>
        </w:tc>
      </w:tr>
      <w:tr w:rsidR="00CD1FF4" w:rsidRPr="00CD1FF4" w14:paraId="0BB9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6BB6" w14:textId="77777777" w:rsidR="00CD1FF4" w:rsidRPr="00CD1FF4" w:rsidRDefault="00CD1FF4" w:rsidP="00CD1FF4">
            <w:r w:rsidRPr="00CD1FF4">
              <w:t>Burdened rate</w:t>
            </w:r>
          </w:p>
        </w:tc>
        <w:tc>
          <w:tcPr>
            <w:tcW w:w="0" w:type="auto"/>
            <w:vAlign w:val="center"/>
            <w:hideMark/>
          </w:tcPr>
          <w:p w14:paraId="32AC0148" w14:textId="77777777" w:rsidR="00CD1FF4" w:rsidRPr="00CD1FF4" w:rsidRDefault="00CD1FF4" w:rsidP="00CD1FF4">
            <w:r w:rsidRPr="00CD1FF4">
              <w:t>$56/</w:t>
            </w:r>
            <w:proofErr w:type="spellStart"/>
            <w:r w:rsidRPr="00CD1FF4">
              <w:t>hr</w:t>
            </w:r>
            <w:proofErr w:type="spellEnd"/>
          </w:p>
        </w:tc>
      </w:tr>
    </w:tbl>
    <w:p w14:paraId="766C6ED8" w14:textId="77777777" w:rsidR="00CD1FF4" w:rsidRPr="00CD1FF4" w:rsidRDefault="00CD1FF4" w:rsidP="00CD1FF4">
      <w:r w:rsidRPr="00CD1FF4">
        <w:rPr>
          <w:b/>
          <w:bCs/>
        </w:rPr>
        <w:t>Calculation:</w:t>
      </w:r>
      <w:r w:rsidRPr="00CD1FF4">
        <w:br/>
        <w:t xml:space="preserve">2 × 2.5 × 3 × $56 = </w:t>
      </w:r>
      <w:r w:rsidRPr="00CD1FF4">
        <w:rPr>
          <w:b/>
          <w:bCs/>
        </w:rPr>
        <w:t>$840</w:t>
      </w:r>
      <w:r w:rsidRPr="00CD1FF4">
        <w:br/>
      </w:r>
      <w:r w:rsidRPr="00CD1FF4">
        <w:rPr>
          <w:b/>
          <w:bCs/>
        </w:rPr>
        <w:t>Carried Value:</w:t>
      </w:r>
      <w:r w:rsidRPr="00CD1FF4">
        <w:t xml:space="preserve"> $900</w:t>
      </w:r>
    </w:p>
    <w:p w14:paraId="38E554AC" w14:textId="77777777" w:rsidR="00CD1FF4" w:rsidRPr="00CD1FF4" w:rsidRDefault="00CD1FF4" w:rsidP="00CD1FF4">
      <w:r w:rsidRPr="00CD1FF4">
        <w:lastRenderedPageBreak/>
        <w:pict w14:anchorId="2B5DA3D9">
          <v:rect id="_x0000_i1132" style="width:0;height:1.5pt" o:hralign="center" o:hrstd="t" o:hr="t" fillcolor="#a0a0a0" stroked="f"/>
        </w:pict>
      </w:r>
    </w:p>
    <w:p w14:paraId="50EE1C3B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5. Project Management / Coordination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1249"/>
      </w:tblGrid>
      <w:tr w:rsidR="00CD1FF4" w:rsidRPr="00CD1FF4" w14:paraId="676BF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DE3CA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4D8ACD9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Value</w:t>
            </w:r>
          </w:p>
        </w:tc>
      </w:tr>
      <w:tr w:rsidR="00CD1FF4" w:rsidRPr="00CD1FF4" w14:paraId="26F5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7F9C" w14:textId="77777777" w:rsidR="00CD1FF4" w:rsidRPr="00CD1FF4" w:rsidRDefault="00CD1FF4" w:rsidP="00CD1FF4">
            <w:r w:rsidRPr="00CD1FF4">
              <w:t>Estimated additional hours</w:t>
            </w:r>
          </w:p>
        </w:tc>
        <w:tc>
          <w:tcPr>
            <w:tcW w:w="0" w:type="auto"/>
            <w:vAlign w:val="center"/>
            <w:hideMark/>
          </w:tcPr>
          <w:p w14:paraId="64C64FF2" w14:textId="77777777" w:rsidR="00CD1FF4" w:rsidRPr="00CD1FF4" w:rsidRDefault="00CD1FF4" w:rsidP="00CD1FF4">
            <w:r w:rsidRPr="00CD1FF4">
              <w:t xml:space="preserve">30–40 </w:t>
            </w:r>
            <w:proofErr w:type="spellStart"/>
            <w:r w:rsidRPr="00CD1FF4">
              <w:t>hrs</w:t>
            </w:r>
            <w:proofErr w:type="spellEnd"/>
          </w:p>
        </w:tc>
      </w:tr>
      <w:tr w:rsidR="00CD1FF4" w:rsidRPr="00CD1FF4" w14:paraId="400E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185" w14:textId="77777777" w:rsidR="00CD1FF4" w:rsidRPr="00CD1FF4" w:rsidRDefault="00CD1FF4" w:rsidP="00CD1FF4">
            <w:r w:rsidRPr="00CD1FF4">
              <w:t>Burdened PM rate</w:t>
            </w:r>
          </w:p>
        </w:tc>
        <w:tc>
          <w:tcPr>
            <w:tcW w:w="0" w:type="auto"/>
            <w:vAlign w:val="center"/>
            <w:hideMark/>
          </w:tcPr>
          <w:p w14:paraId="291FB276" w14:textId="77777777" w:rsidR="00CD1FF4" w:rsidRPr="00CD1FF4" w:rsidRDefault="00CD1FF4" w:rsidP="00CD1FF4">
            <w:r w:rsidRPr="00CD1FF4">
              <w:t>$85–$95/</w:t>
            </w:r>
            <w:proofErr w:type="spellStart"/>
            <w:r w:rsidRPr="00CD1FF4">
              <w:t>hr</w:t>
            </w:r>
            <w:proofErr w:type="spellEnd"/>
          </w:p>
        </w:tc>
      </w:tr>
    </w:tbl>
    <w:p w14:paraId="77696D37" w14:textId="77777777" w:rsidR="00CD1FF4" w:rsidRPr="00CD1FF4" w:rsidRDefault="00CD1FF4" w:rsidP="00CD1FF4">
      <w:r w:rsidRPr="00CD1FF4">
        <w:rPr>
          <w:b/>
          <w:bCs/>
        </w:rPr>
        <w:t>Calculation:</w:t>
      </w:r>
      <w:r w:rsidRPr="00CD1FF4">
        <w:br/>
        <w:t xml:space="preserve">~35 </w:t>
      </w:r>
      <w:proofErr w:type="spellStart"/>
      <w:r w:rsidRPr="00CD1FF4">
        <w:t>hrs</w:t>
      </w:r>
      <w:proofErr w:type="spellEnd"/>
      <w:r w:rsidRPr="00CD1FF4">
        <w:t xml:space="preserve"> × $90/</w:t>
      </w:r>
      <w:proofErr w:type="spellStart"/>
      <w:r w:rsidRPr="00CD1FF4">
        <w:t>hr</w:t>
      </w:r>
      <w:proofErr w:type="spellEnd"/>
      <w:r w:rsidRPr="00CD1FF4">
        <w:t xml:space="preserve"> = </w:t>
      </w:r>
      <w:r w:rsidRPr="00CD1FF4">
        <w:rPr>
          <w:b/>
          <w:bCs/>
        </w:rPr>
        <w:t>$3,150</w:t>
      </w:r>
      <w:r w:rsidRPr="00CD1FF4">
        <w:br/>
      </w:r>
      <w:r w:rsidRPr="00CD1FF4">
        <w:rPr>
          <w:b/>
          <w:bCs/>
        </w:rPr>
        <w:t>Carried Value:</w:t>
      </w:r>
      <w:r w:rsidRPr="00CD1FF4">
        <w:t xml:space="preserve"> $3,200</w:t>
      </w:r>
    </w:p>
    <w:p w14:paraId="228FBE15" w14:textId="77777777" w:rsidR="00CD1FF4" w:rsidRPr="00CD1FF4" w:rsidRDefault="00CD1FF4" w:rsidP="00CD1FF4">
      <w:r w:rsidRPr="00CD1FF4">
        <w:pict w14:anchorId="42637E25">
          <v:rect id="_x0000_i1133" style="width:0;height:1.5pt" o:hralign="center" o:hrstd="t" o:hr="t" fillcolor="#a0a0a0" stroked="f"/>
        </w:pict>
      </w:r>
    </w:p>
    <w:p w14:paraId="7F7C0311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6. Material Escalation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879"/>
      </w:tblGrid>
      <w:tr w:rsidR="00CD1FF4" w:rsidRPr="00CD1FF4" w14:paraId="7042D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EA267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1F933BE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Value</w:t>
            </w:r>
          </w:p>
        </w:tc>
      </w:tr>
      <w:tr w:rsidR="00CD1FF4" w:rsidRPr="00CD1FF4" w14:paraId="0565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F5A4" w14:textId="77777777" w:rsidR="00CD1FF4" w:rsidRPr="00CD1FF4" w:rsidRDefault="00CD1FF4" w:rsidP="00CD1FF4">
            <w:r w:rsidRPr="00CD1FF4">
              <w:t>Original material value</w:t>
            </w:r>
          </w:p>
        </w:tc>
        <w:tc>
          <w:tcPr>
            <w:tcW w:w="0" w:type="auto"/>
            <w:vAlign w:val="center"/>
            <w:hideMark/>
          </w:tcPr>
          <w:p w14:paraId="20916893" w14:textId="77777777" w:rsidR="00CD1FF4" w:rsidRPr="00CD1FF4" w:rsidRDefault="00CD1FF4" w:rsidP="00CD1FF4">
            <w:r w:rsidRPr="00CD1FF4">
              <w:t>$8,234</w:t>
            </w:r>
          </w:p>
        </w:tc>
      </w:tr>
      <w:tr w:rsidR="00CD1FF4" w:rsidRPr="00CD1FF4" w14:paraId="405AE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FA6A" w14:textId="77777777" w:rsidR="00CD1FF4" w:rsidRPr="00CD1FF4" w:rsidRDefault="00CD1FF4" w:rsidP="00CD1FF4">
            <w:r w:rsidRPr="00CD1FF4">
              <w:t>Escalation factor</w:t>
            </w:r>
          </w:p>
        </w:tc>
        <w:tc>
          <w:tcPr>
            <w:tcW w:w="0" w:type="auto"/>
            <w:vAlign w:val="center"/>
            <w:hideMark/>
          </w:tcPr>
          <w:p w14:paraId="1C388BE0" w14:textId="77777777" w:rsidR="00CD1FF4" w:rsidRPr="00CD1FF4" w:rsidRDefault="00CD1FF4" w:rsidP="00CD1FF4">
            <w:r w:rsidRPr="00CD1FF4">
              <w:t>12–15%</w:t>
            </w:r>
          </w:p>
        </w:tc>
      </w:tr>
    </w:tbl>
    <w:p w14:paraId="79A75F5C" w14:textId="77777777" w:rsidR="00CD1FF4" w:rsidRPr="00CD1FF4" w:rsidRDefault="00CD1FF4" w:rsidP="00CD1FF4">
      <w:r w:rsidRPr="00CD1FF4">
        <w:rPr>
          <w:b/>
          <w:bCs/>
        </w:rPr>
        <w:t>Calculation:</w:t>
      </w:r>
      <w:r w:rsidRPr="00CD1FF4">
        <w:br/>
        <w:t xml:space="preserve">$8,234 × 12–15% = </w:t>
      </w:r>
      <w:r w:rsidRPr="00CD1FF4">
        <w:rPr>
          <w:b/>
          <w:bCs/>
        </w:rPr>
        <w:t>$988 – $1,235</w:t>
      </w:r>
      <w:r w:rsidRPr="00CD1FF4">
        <w:br/>
      </w:r>
      <w:r w:rsidRPr="00CD1FF4">
        <w:rPr>
          <w:b/>
          <w:bCs/>
        </w:rPr>
        <w:t>Carried Value:</w:t>
      </w:r>
      <w:r w:rsidRPr="00CD1FF4">
        <w:t xml:space="preserve"> $1,100</w:t>
      </w:r>
    </w:p>
    <w:p w14:paraId="250234A6" w14:textId="77777777" w:rsidR="00CD1FF4" w:rsidRPr="00CD1FF4" w:rsidRDefault="00CD1FF4" w:rsidP="00CD1FF4">
      <w:r w:rsidRPr="00CD1FF4">
        <w:pict w14:anchorId="7DEB21C3">
          <v:rect id="_x0000_i1134" style="width:0;height:1.5pt" o:hralign="center" o:hrstd="t" o:hr="t" fillcolor="#a0a0a0" stroked="f"/>
        </w:pict>
      </w:r>
    </w:p>
    <w:p w14:paraId="60AA9141" w14:textId="77777777" w:rsidR="00CD1FF4" w:rsidRPr="00CD1FF4" w:rsidRDefault="00CD1FF4" w:rsidP="00CD1FF4">
      <w:pPr>
        <w:rPr>
          <w:b/>
          <w:bCs/>
        </w:rPr>
      </w:pPr>
      <w:r w:rsidRPr="00CD1FF4">
        <w:rPr>
          <w:b/>
          <w:bCs/>
        </w:rPr>
        <w:t>7. Field Trailer (Extended Duration)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502"/>
      </w:tblGrid>
      <w:tr w:rsidR="00CD1FF4" w:rsidRPr="00CD1FF4" w14:paraId="62485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595C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1D7E3BB" w14:textId="77777777" w:rsidR="00CD1FF4" w:rsidRPr="00CD1FF4" w:rsidRDefault="00CD1FF4" w:rsidP="00CD1FF4">
            <w:pPr>
              <w:rPr>
                <w:b/>
                <w:bCs/>
              </w:rPr>
            </w:pPr>
            <w:r w:rsidRPr="00CD1FF4">
              <w:rPr>
                <w:b/>
                <w:bCs/>
              </w:rPr>
              <w:t>Value</w:t>
            </w:r>
          </w:p>
        </w:tc>
      </w:tr>
      <w:tr w:rsidR="00CD1FF4" w:rsidRPr="00CD1FF4" w14:paraId="3042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9A71" w14:textId="77777777" w:rsidR="00CD1FF4" w:rsidRPr="00CD1FF4" w:rsidRDefault="00CD1FF4" w:rsidP="00CD1FF4">
            <w:r w:rsidRPr="00CD1FF4">
              <w:t>Mobilized</w:t>
            </w:r>
          </w:p>
        </w:tc>
        <w:tc>
          <w:tcPr>
            <w:tcW w:w="0" w:type="auto"/>
            <w:vAlign w:val="center"/>
            <w:hideMark/>
          </w:tcPr>
          <w:p w14:paraId="64E49559" w14:textId="77777777" w:rsidR="00CD1FF4" w:rsidRPr="00CD1FF4" w:rsidRDefault="00CD1FF4" w:rsidP="00CD1FF4">
            <w:r w:rsidRPr="00CD1FF4">
              <w:t>Jan 16, 2026</w:t>
            </w:r>
          </w:p>
        </w:tc>
      </w:tr>
      <w:tr w:rsidR="00CD1FF4" w:rsidRPr="00CD1FF4" w14:paraId="3BFD2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62AA" w14:textId="77777777" w:rsidR="00CD1FF4" w:rsidRPr="00CD1FF4" w:rsidRDefault="00CD1FF4" w:rsidP="00CD1FF4">
            <w:r w:rsidRPr="00CD1FF4">
              <w:t>Duration</w:t>
            </w:r>
          </w:p>
        </w:tc>
        <w:tc>
          <w:tcPr>
            <w:tcW w:w="0" w:type="auto"/>
            <w:vAlign w:val="center"/>
            <w:hideMark/>
          </w:tcPr>
          <w:p w14:paraId="463A0C78" w14:textId="77777777" w:rsidR="00CD1FF4" w:rsidRPr="00CD1FF4" w:rsidRDefault="00CD1FF4" w:rsidP="00CD1FF4">
            <w:r w:rsidRPr="00CD1FF4">
              <w:t>~2.75 months</w:t>
            </w:r>
          </w:p>
        </w:tc>
      </w:tr>
      <w:tr w:rsidR="00CD1FF4" w:rsidRPr="00CD1FF4" w14:paraId="49FE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59D3" w14:textId="77777777" w:rsidR="00CD1FF4" w:rsidRPr="00CD1FF4" w:rsidRDefault="00CD1FF4" w:rsidP="00CD1FF4">
            <w:r w:rsidRPr="00CD1FF4"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3520E505" w14:textId="77777777" w:rsidR="00CD1FF4" w:rsidRPr="00CD1FF4" w:rsidRDefault="00CD1FF4" w:rsidP="00CD1FF4">
            <w:r w:rsidRPr="00CD1FF4">
              <w:t>$500–$650</w:t>
            </w:r>
          </w:p>
        </w:tc>
      </w:tr>
    </w:tbl>
    <w:p w14:paraId="4DAEAC58" w14:textId="77777777" w:rsidR="00CD1FF4" w:rsidRPr="00CD1FF4" w:rsidRDefault="00CD1FF4" w:rsidP="00CD1FF4">
      <w:r w:rsidRPr="00CD1FF4">
        <w:rPr>
          <w:b/>
          <w:bCs/>
        </w:rPr>
        <w:t>Calculation:</w:t>
      </w:r>
      <w:r w:rsidRPr="00CD1FF4">
        <w:br/>
        <w:t xml:space="preserve">2.75 × $500–$650 = </w:t>
      </w:r>
      <w:r w:rsidRPr="00CD1FF4">
        <w:rPr>
          <w:b/>
          <w:bCs/>
        </w:rPr>
        <w:t>$1,375 – $1,787</w:t>
      </w:r>
      <w:r w:rsidRPr="00CD1FF4">
        <w:br/>
      </w:r>
      <w:r w:rsidRPr="00CD1FF4">
        <w:rPr>
          <w:b/>
          <w:bCs/>
        </w:rPr>
        <w:t>Carried Value:</w:t>
      </w:r>
      <w:r w:rsidRPr="00CD1FF4">
        <w:t xml:space="preserve"> $1,600</w:t>
      </w:r>
    </w:p>
    <w:p w14:paraId="4116789F" w14:textId="77777777" w:rsidR="00CD1FF4" w:rsidRPr="00CD1FF4" w:rsidRDefault="00CD1FF4" w:rsidP="00CD1FF4">
      <w:r w:rsidRPr="00CD1FF4">
        <w:pict w14:anchorId="407B2B41">
          <v:rect id="_x0000_i1135" style="width:0;height:1.5pt" o:hralign="center" o:hrstd="t" o:hr="t" fillcolor="#a0a0a0" stroked="f"/>
        </w:pict>
      </w:r>
    </w:p>
    <w:p w14:paraId="161E3EA3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lastRenderedPageBreak/>
        <w:t>🧠</w:t>
      </w:r>
      <w:r w:rsidRPr="00CD1FF4">
        <w:rPr>
          <w:b/>
          <w:bCs/>
        </w:rPr>
        <w:t xml:space="preserve"> IMPORTANT:</w:t>
      </w:r>
    </w:p>
    <w:p w14:paraId="2155A2A6" w14:textId="77777777" w:rsidR="00CD1FF4" w:rsidRPr="00CD1FF4" w:rsidRDefault="00CD1FF4" w:rsidP="00CD1FF4">
      <w:r w:rsidRPr="00CD1FF4">
        <w:t>This sheet shows:</w:t>
      </w:r>
    </w:p>
    <w:p w14:paraId="6D4D6CF4" w14:textId="77777777" w:rsidR="00CD1FF4" w:rsidRPr="00CD1FF4" w:rsidRDefault="00CD1FF4" w:rsidP="00CD1FF4">
      <w:pPr>
        <w:numPr>
          <w:ilvl w:val="0"/>
          <w:numId w:val="1"/>
        </w:numPr>
      </w:pPr>
      <w:r w:rsidRPr="00CD1FF4">
        <w:t xml:space="preserve">You used </w:t>
      </w:r>
      <w:r w:rsidRPr="00CD1FF4">
        <w:rPr>
          <w:b/>
          <w:bCs/>
        </w:rPr>
        <w:t>real data where available</w:t>
      </w:r>
      <w:r w:rsidRPr="00CD1FF4">
        <w:t xml:space="preserve"> </w:t>
      </w:r>
    </w:p>
    <w:p w14:paraId="4E59C4C0" w14:textId="77777777" w:rsidR="00CD1FF4" w:rsidRPr="00CD1FF4" w:rsidRDefault="00CD1FF4" w:rsidP="00CD1FF4">
      <w:pPr>
        <w:numPr>
          <w:ilvl w:val="0"/>
          <w:numId w:val="1"/>
        </w:numPr>
      </w:pPr>
      <w:r w:rsidRPr="00CD1FF4">
        <w:t xml:space="preserve">You used </w:t>
      </w:r>
      <w:r w:rsidRPr="00CD1FF4">
        <w:rPr>
          <w:b/>
          <w:bCs/>
        </w:rPr>
        <w:t>reasonable assumptions where needed</w:t>
      </w:r>
      <w:r w:rsidRPr="00CD1FF4">
        <w:t xml:space="preserve"> </w:t>
      </w:r>
    </w:p>
    <w:p w14:paraId="64DDDA2E" w14:textId="77777777" w:rsidR="00CD1FF4" w:rsidRPr="00CD1FF4" w:rsidRDefault="00CD1FF4" w:rsidP="00CD1FF4">
      <w:pPr>
        <w:numPr>
          <w:ilvl w:val="0"/>
          <w:numId w:val="1"/>
        </w:numPr>
      </w:pPr>
      <w:r w:rsidRPr="00CD1FF4">
        <w:t xml:space="preserve">You were </w:t>
      </w:r>
      <w:r w:rsidRPr="00CD1FF4">
        <w:rPr>
          <w:b/>
          <w:bCs/>
        </w:rPr>
        <w:t>not aggressive</w:t>
      </w:r>
      <w:r w:rsidRPr="00CD1FF4">
        <w:t xml:space="preserve"> </w:t>
      </w:r>
    </w:p>
    <w:p w14:paraId="2E080E26" w14:textId="77777777" w:rsidR="00CD1FF4" w:rsidRPr="00CD1FF4" w:rsidRDefault="00CD1FF4" w:rsidP="00CD1FF4">
      <w:r w:rsidRPr="00CD1FF4">
        <w:pict w14:anchorId="5037285D">
          <v:rect id="_x0000_i1136" style="width:0;height:1.5pt" o:hralign="center" o:hrstd="t" o:hr="t" fillcolor="#a0a0a0" stroked="f"/>
        </w:pict>
      </w:r>
    </w:p>
    <w:p w14:paraId="06138FD1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🎯</w:t>
      </w:r>
      <w:r w:rsidRPr="00CD1FF4">
        <w:rPr>
          <w:b/>
          <w:bCs/>
        </w:rPr>
        <w:t xml:space="preserve"> 2. PUSHBACK RESPONSE PLAYBOOK</w:t>
      </w:r>
    </w:p>
    <w:p w14:paraId="3780E765" w14:textId="77777777" w:rsidR="00CD1FF4" w:rsidRPr="00CD1FF4" w:rsidRDefault="00CD1FF4" w:rsidP="00CD1FF4">
      <w:r w:rsidRPr="00CD1FF4">
        <w:t>Here’s exactly how to respond depending on what they say.</w:t>
      </w:r>
    </w:p>
    <w:p w14:paraId="6739D672" w14:textId="77777777" w:rsidR="00CD1FF4" w:rsidRPr="00CD1FF4" w:rsidRDefault="00CD1FF4" w:rsidP="00CD1FF4">
      <w:r w:rsidRPr="00CD1FF4">
        <w:pict w14:anchorId="6F146A20">
          <v:rect id="_x0000_i1137" style="width:0;height:1.5pt" o:hralign="center" o:hrstd="t" o:hr="t" fillcolor="#a0a0a0" stroked="f"/>
        </w:pict>
      </w:r>
    </w:p>
    <w:p w14:paraId="30E4BB91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🟥</w:t>
      </w:r>
      <w:r w:rsidRPr="00CD1FF4">
        <w:rPr>
          <w:b/>
          <w:bCs/>
        </w:rPr>
        <w:t xml:space="preserve"> Pushback #1:</w:t>
      </w:r>
    </w:p>
    <w:p w14:paraId="51FC6F95" w14:textId="77777777" w:rsidR="00CD1FF4" w:rsidRPr="00CD1FF4" w:rsidRDefault="00CD1FF4" w:rsidP="00CD1FF4">
      <w:r w:rsidRPr="00CD1FF4">
        <w:rPr>
          <w:b/>
          <w:bCs/>
        </w:rPr>
        <w:t>“We don’t see that many trips”</w:t>
      </w:r>
    </w:p>
    <w:p w14:paraId="5C519306" w14:textId="77777777" w:rsidR="00CD1FF4" w:rsidRPr="00CD1FF4" w:rsidRDefault="00CD1FF4" w:rsidP="00CD1FF4">
      <w:r w:rsidRPr="00CD1FF4">
        <w:rPr>
          <w:b/>
          <w:bCs/>
        </w:rPr>
        <w:t>Response:</w:t>
      </w:r>
    </w:p>
    <w:p w14:paraId="40823C99" w14:textId="77777777" w:rsidR="00CD1FF4" w:rsidRPr="00CD1FF4" w:rsidRDefault="00CD1FF4" w:rsidP="00CD1FF4">
      <w:r w:rsidRPr="00CD1FF4">
        <w:t>The trip count is based on confirmed QuickBooks Time entries supplemented by known supervisory and management site visits that are not tracked in the time system.</w:t>
      </w:r>
    </w:p>
    <w:p w14:paraId="5F5B973E" w14:textId="77777777" w:rsidR="00CD1FF4" w:rsidRPr="00CD1FF4" w:rsidRDefault="00CD1FF4" w:rsidP="00CD1FF4">
      <w:r w:rsidRPr="00CD1FF4">
        <w:t>The pricing uses an average inefficiency per mobilization rather than attempting to capture every individual hour, which we felt was a more reasonable and conservative approach.</w:t>
      </w:r>
    </w:p>
    <w:p w14:paraId="57C6014F" w14:textId="77777777" w:rsidR="00CD1FF4" w:rsidRPr="00CD1FF4" w:rsidRDefault="00CD1FF4" w:rsidP="00CD1FF4">
      <w:r w:rsidRPr="00CD1FF4">
        <w:pict w14:anchorId="7D382E81">
          <v:rect id="_x0000_i1138" style="width:0;height:1.5pt" o:hralign="center" o:hrstd="t" o:hr="t" fillcolor="#a0a0a0" stroked="f"/>
        </w:pict>
      </w:r>
    </w:p>
    <w:p w14:paraId="622D2118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🟥</w:t>
      </w:r>
      <w:r w:rsidRPr="00CD1FF4">
        <w:rPr>
          <w:b/>
          <w:bCs/>
        </w:rPr>
        <w:t xml:space="preserve"> Pushback #2:</w:t>
      </w:r>
    </w:p>
    <w:p w14:paraId="785B770C" w14:textId="77777777" w:rsidR="00CD1FF4" w:rsidRPr="00CD1FF4" w:rsidRDefault="00CD1FF4" w:rsidP="00CD1FF4">
      <w:r w:rsidRPr="00CD1FF4">
        <w:rPr>
          <w:b/>
          <w:bCs/>
        </w:rPr>
        <w:t>“Your labor rate seems high”</w:t>
      </w:r>
    </w:p>
    <w:p w14:paraId="67F305B0" w14:textId="77777777" w:rsidR="00CD1FF4" w:rsidRPr="00CD1FF4" w:rsidRDefault="00CD1FF4" w:rsidP="00CD1FF4">
      <w:r w:rsidRPr="00CD1FF4">
        <w:rPr>
          <w:b/>
          <w:bCs/>
        </w:rPr>
        <w:t>Response:</w:t>
      </w:r>
    </w:p>
    <w:p w14:paraId="712E145D" w14:textId="77777777" w:rsidR="00CD1FF4" w:rsidRPr="00CD1FF4" w:rsidRDefault="00CD1FF4" w:rsidP="00CD1FF4">
      <w:r w:rsidRPr="00CD1FF4">
        <w:t>The labor rate shown is a fully burdened field labor rate that includes payroll burden, insurance, and field support costs.</w:t>
      </w:r>
    </w:p>
    <w:p w14:paraId="0FD0356A" w14:textId="77777777" w:rsidR="00CD1FF4" w:rsidRPr="00CD1FF4" w:rsidRDefault="00CD1FF4" w:rsidP="00CD1FF4">
      <w:r w:rsidRPr="00CD1FF4">
        <w:t>It reflects our actual cost of deploying labor to the project, not base wage.</w:t>
      </w:r>
    </w:p>
    <w:p w14:paraId="419DE046" w14:textId="77777777" w:rsidR="00CD1FF4" w:rsidRPr="00CD1FF4" w:rsidRDefault="00CD1FF4" w:rsidP="00CD1FF4">
      <w:r w:rsidRPr="00CD1FF4">
        <w:pict w14:anchorId="6F5D05D1">
          <v:rect id="_x0000_i1139" style="width:0;height:1.5pt" o:hralign="center" o:hrstd="t" o:hr="t" fillcolor="#a0a0a0" stroked="f"/>
        </w:pict>
      </w:r>
    </w:p>
    <w:p w14:paraId="60B1C32E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🟥</w:t>
      </w:r>
      <w:r w:rsidRPr="00CD1FF4">
        <w:rPr>
          <w:b/>
          <w:bCs/>
        </w:rPr>
        <w:t xml:space="preserve"> Pushback #3:</w:t>
      </w:r>
    </w:p>
    <w:p w14:paraId="1E99AF2E" w14:textId="77777777" w:rsidR="00CD1FF4" w:rsidRPr="00CD1FF4" w:rsidRDefault="00CD1FF4" w:rsidP="00CD1FF4">
      <w:r w:rsidRPr="00CD1FF4">
        <w:rPr>
          <w:b/>
          <w:bCs/>
        </w:rPr>
        <w:t>“You already included labor in your contract”</w:t>
      </w:r>
    </w:p>
    <w:p w14:paraId="08E227AB" w14:textId="77777777" w:rsidR="00CD1FF4" w:rsidRPr="00CD1FF4" w:rsidRDefault="00CD1FF4" w:rsidP="00CD1FF4">
      <w:r w:rsidRPr="00CD1FF4">
        <w:rPr>
          <w:b/>
          <w:bCs/>
        </w:rPr>
        <w:lastRenderedPageBreak/>
        <w:t>Response:</w:t>
      </w:r>
    </w:p>
    <w:p w14:paraId="67188830" w14:textId="77777777" w:rsidR="00CD1FF4" w:rsidRPr="00CD1FF4" w:rsidRDefault="00CD1FF4" w:rsidP="00CD1FF4">
      <w:r w:rsidRPr="00CD1FF4">
        <w:t>Correct — the original contract included labor based on a continuous workflow and standard project duration.</w:t>
      </w:r>
    </w:p>
    <w:p w14:paraId="332D74B4" w14:textId="77777777" w:rsidR="00CD1FF4" w:rsidRPr="00CD1FF4" w:rsidRDefault="00CD1FF4" w:rsidP="00CD1FF4">
      <w:r w:rsidRPr="00CD1FF4">
        <w:t>The additional labor costs in this request are specifically tied to inefficiencies, remobilizations, and extended duration that were not part of the original assumptions.</w:t>
      </w:r>
    </w:p>
    <w:p w14:paraId="71E2DA01" w14:textId="77777777" w:rsidR="00CD1FF4" w:rsidRPr="00CD1FF4" w:rsidRDefault="00CD1FF4" w:rsidP="00CD1FF4">
      <w:r w:rsidRPr="00CD1FF4">
        <w:pict w14:anchorId="5EB525F9">
          <v:rect id="_x0000_i1140" style="width:0;height:1.5pt" o:hralign="center" o:hrstd="t" o:hr="t" fillcolor="#a0a0a0" stroked="f"/>
        </w:pict>
      </w:r>
    </w:p>
    <w:p w14:paraId="26D2568B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🟥</w:t>
      </w:r>
      <w:r w:rsidRPr="00CD1FF4">
        <w:rPr>
          <w:b/>
          <w:bCs/>
        </w:rPr>
        <w:t xml:space="preserve"> Pushback #4:</w:t>
      </w:r>
    </w:p>
    <w:p w14:paraId="6E4EE7D6" w14:textId="77777777" w:rsidR="00CD1FF4" w:rsidRPr="00CD1FF4" w:rsidRDefault="00CD1FF4" w:rsidP="00CD1FF4">
      <w:r w:rsidRPr="00CD1FF4">
        <w:rPr>
          <w:b/>
          <w:bCs/>
        </w:rPr>
        <w:t>“We don’t typically pay for inefficiency”</w:t>
      </w:r>
    </w:p>
    <w:p w14:paraId="6420F8AC" w14:textId="77777777" w:rsidR="00CD1FF4" w:rsidRPr="00CD1FF4" w:rsidRDefault="00CD1FF4" w:rsidP="00CD1FF4">
      <w:r w:rsidRPr="00CD1FF4">
        <w:rPr>
          <w:b/>
          <w:bCs/>
        </w:rPr>
        <w:t>Response:</w:t>
      </w:r>
    </w:p>
    <w:p w14:paraId="5FF0C91B" w14:textId="77777777" w:rsidR="00CD1FF4" w:rsidRPr="00CD1FF4" w:rsidRDefault="00CD1FF4" w:rsidP="00CD1FF4">
      <w:r w:rsidRPr="00CD1FF4">
        <w:t xml:space="preserve">Understood — and we’ve </w:t>
      </w:r>
      <w:proofErr w:type="gramStart"/>
      <w:r w:rsidRPr="00CD1FF4">
        <w:t>made an effort</w:t>
      </w:r>
      <w:proofErr w:type="gramEnd"/>
      <w:r w:rsidRPr="00CD1FF4">
        <w:t xml:space="preserve"> to quantify only inefficiencies directly tied to project conditions such as access restrictions, remobilizations, and out-of-sequence work.</w:t>
      </w:r>
    </w:p>
    <w:p w14:paraId="335FFCDB" w14:textId="77777777" w:rsidR="00CD1FF4" w:rsidRPr="00CD1FF4" w:rsidRDefault="00CD1FF4" w:rsidP="00CD1FF4">
      <w:r w:rsidRPr="00CD1FF4">
        <w:t>These are measurable impacts resulting from how the work had to be executed, not general productivity assumptions.</w:t>
      </w:r>
    </w:p>
    <w:p w14:paraId="0474348E" w14:textId="77777777" w:rsidR="00CD1FF4" w:rsidRPr="00CD1FF4" w:rsidRDefault="00CD1FF4" w:rsidP="00CD1FF4">
      <w:r w:rsidRPr="00CD1FF4">
        <w:pict w14:anchorId="667EB5D2">
          <v:rect id="_x0000_i1141" style="width:0;height:1.5pt" o:hralign="center" o:hrstd="t" o:hr="t" fillcolor="#a0a0a0" stroked="f"/>
        </w:pict>
      </w:r>
    </w:p>
    <w:p w14:paraId="7910DAA3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🟥</w:t>
      </w:r>
      <w:r w:rsidRPr="00CD1FF4">
        <w:rPr>
          <w:b/>
          <w:bCs/>
        </w:rPr>
        <w:t xml:space="preserve"> Pushback #5:</w:t>
      </w:r>
    </w:p>
    <w:p w14:paraId="16A0A21E" w14:textId="77777777" w:rsidR="00CD1FF4" w:rsidRPr="00CD1FF4" w:rsidRDefault="00CD1FF4" w:rsidP="00CD1FF4">
      <w:r w:rsidRPr="00CD1FF4">
        <w:rPr>
          <w:b/>
          <w:bCs/>
        </w:rPr>
        <w:t>“Rebadging is part of working on base”</w:t>
      </w:r>
    </w:p>
    <w:p w14:paraId="2B7818F7" w14:textId="77777777" w:rsidR="00CD1FF4" w:rsidRPr="00CD1FF4" w:rsidRDefault="00CD1FF4" w:rsidP="00CD1FF4">
      <w:r w:rsidRPr="00CD1FF4">
        <w:rPr>
          <w:b/>
          <w:bCs/>
        </w:rPr>
        <w:t>Response:</w:t>
      </w:r>
    </w:p>
    <w:p w14:paraId="39627AD2" w14:textId="77777777" w:rsidR="00CD1FF4" w:rsidRPr="00CD1FF4" w:rsidRDefault="00CD1FF4" w:rsidP="00CD1FF4">
      <w:r w:rsidRPr="00CD1FF4">
        <w:t>Initial badging is anticipated; however, repeated badging cycles due to expiration over an extended project duration were not.</w:t>
      </w:r>
    </w:p>
    <w:p w14:paraId="120EA1E2" w14:textId="77777777" w:rsidR="00CD1FF4" w:rsidRPr="00CD1FF4" w:rsidRDefault="00CD1FF4" w:rsidP="00CD1FF4">
      <w:r w:rsidRPr="00CD1FF4">
        <w:t>The additional administrative processing and lost field time are directly tied to the extended schedule.</w:t>
      </w:r>
    </w:p>
    <w:p w14:paraId="56651B8A" w14:textId="77777777" w:rsidR="00CD1FF4" w:rsidRPr="00CD1FF4" w:rsidRDefault="00CD1FF4" w:rsidP="00CD1FF4">
      <w:r w:rsidRPr="00CD1FF4">
        <w:pict w14:anchorId="26121680">
          <v:rect id="_x0000_i1142" style="width:0;height:1.5pt" o:hralign="center" o:hrstd="t" o:hr="t" fillcolor="#a0a0a0" stroked="f"/>
        </w:pict>
      </w:r>
    </w:p>
    <w:p w14:paraId="7FDE5F0F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🟥</w:t>
      </w:r>
      <w:r w:rsidRPr="00CD1FF4">
        <w:rPr>
          <w:b/>
          <w:bCs/>
        </w:rPr>
        <w:t xml:space="preserve"> Pushback #6:</w:t>
      </w:r>
    </w:p>
    <w:p w14:paraId="10F1D22A" w14:textId="77777777" w:rsidR="00CD1FF4" w:rsidRPr="00CD1FF4" w:rsidRDefault="00CD1FF4" w:rsidP="00CD1FF4">
      <w:r w:rsidRPr="00CD1FF4">
        <w:rPr>
          <w:b/>
          <w:bCs/>
        </w:rPr>
        <w:t>“We can only allow lower profit”</w:t>
      </w:r>
    </w:p>
    <w:p w14:paraId="281857B9" w14:textId="77777777" w:rsidR="00CD1FF4" w:rsidRPr="00CD1FF4" w:rsidRDefault="00CD1FF4" w:rsidP="00CD1FF4">
      <w:r w:rsidRPr="00CD1FF4">
        <w:t>(You’re already ahead here)</w:t>
      </w:r>
    </w:p>
    <w:p w14:paraId="48EA0C1A" w14:textId="77777777" w:rsidR="00CD1FF4" w:rsidRPr="00CD1FF4" w:rsidRDefault="00CD1FF4" w:rsidP="00CD1FF4">
      <w:r w:rsidRPr="00CD1FF4">
        <w:rPr>
          <w:b/>
          <w:bCs/>
        </w:rPr>
        <w:t>Response:</w:t>
      </w:r>
    </w:p>
    <w:p w14:paraId="55DF2E9D" w14:textId="77777777" w:rsidR="00CD1FF4" w:rsidRPr="00CD1FF4" w:rsidRDefault="00CD1FF4" w:rsidP="00CD1FF4">
      <w:r w:rsidRPr="00CD1FF4">
        <w:t>Understood — we’ve already reduced the visible profit and focused this request on actual cost impacts to keep it aligned with project expectations.</w:t>
      </w:r>
    </w:p>
    <w:p w14:paraId="6E0C2FD3" w14:textId="77777777" w:rsidR="00CD1FF4" w:rsidRPr="00CD1FF4" w:rsidRDefault="00CD1FF4" w:rsidP="00CD1FF4">
      <w:r w:rsidRPr="00CD1FF4">
        <w:lastRenderedPageBreak/>
        <w:pict w14:anchorId="1EF604D8">
          <v:rect id="_x0000_i1143" style="width:0;height:1.5pt" o:hralign="center" o:hrstd="t" o:hr="t" fillcolor="#a0a0a0" stroked="f"/>
        </w:pict>
      </w:r>
    </w:p>
    <w:p w14:paraId="649395FB" w14:textId="77777777" w:rsidR="00CD1FF4" w:rsidRPr="00CD1FF4" w:rsidRDefault="00CD1FF4" w:rsidP="00CD1FF4">
      <w:pPr>
        <w:rPr>
          <w:b/>
          <w:bCs/>
        </w:rPr>
      </w:pPr>
      <w:r w:rsidRPr="00CD1FF4">
        <w:rPr>
          <w:rFonts w:ascii="Segoe UI Emoji" w:hAnsi="Segoe UI Emoji" w:cs="Segoe UI Emoji"/>
          <w:b/>
          <w:bCs/>
        </w:rPr>
        <w:t>🟥</w:t>
      </w:r>
      <w:r w:rsidRPr="00CD1FF4">
        <w:rPr>
          <w:b/>
          <w:bCs/>
        </w:rPr>
        <w:t xml:space="preserve"> Pushback #7 (Most Likely):</w:t>
      </w:r>
    </w:p>
    <w:p w14:paraId="0CEDA06B" w14:textId="77777777" w:rsidR="00CD1FF4" w:rsidRPr="00CD1FF4" w:rsidRDefault="00CD1FF4" w:rsidP="00CD1FF4">
      <w:r w:rsidRPr="00CD1FF4">
        <w:rPr>
          <w:b/>
          <w:bCs/>
        </w:rPr>
        <w:t>“This number feels high”</w:t>
      </w:r>
    </w:p>
    <w:p w14:paraId="132FE15F" w14:textId="77777777" w:rsidR="00CD1FF4" w:rsidRPr="00CD1FF4" w:rsidRDefault="00CD1FF4" w:rsidP="00CD1FF4">
      <w:r w:rsidRPr="00CD1FF4">
        <w:rPr>
          <w:b/>
          <w:bCs/>
        </w:rPr>
        <w:t>Response:</w:t>
      </w:r>
    </w:p>
    <w:p w14:paraId="2EE5AB57" w14:textId="77777777" w:rsidR="00CD1FF4" w:rsidRPr="00CD1FF4" w:rsidRDefault="00CD1FF4" w:rsidP="00CD1FF4">
      <w:r w:rsidRPr="00CD1FF4">
        <w:t>We’ve made a conscious effort to keep this request limited to direct, quantifiable impacts only.</w:t>
      </w:r>
    </w:p>
    <w:p w14:paraId="3BEAFA6E" w14:textId="77777777" w:rsidR="00CD1FF4" w:rsidRPr="00CD1FF4" w:rsidRDefault="00CD1FF4" w:rsidP="00CD1FF4">
      <w:r w:rsidRPr="00CD1FF4">
        <w:t>If helpful, we can walk through any specific category in more detail and adjust based on alignment with the project team.</w:t>
      </w:r>
    </w:p>
    <w:p w14:paraId="610C4F82" w14:textId="77777777" w:rsidR="00033E37" w:rsidRDefault="00033E37"/>
    <w:sectPr w:rsidR="00033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16076"/>
    <w:multiLevelType w:val="multilevel"/>
    <w:tmpl w:val="C53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7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12"/>
    <w:rsid w:val="00033E37"/>
    <w:rsid w:val="000E397E"/>
    <w:rsid w:val="003D4BB9"/>
    <w:rsid w:val="00520012"/>
    <w:rsid w:val="00CD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31B09-543C-48DE-B0B4-FA7F28AB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546</Words>
  <Characters>3620</Characters>
  <Application>Microsoft Office Word</Application>
  <DocSecurity>0</DocSecurity>
  <Lines>124</Lines>
  <Paragraphs>94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Collins</dc:creator>
  <cp:keywords/>
  <dc:description/>
  <cp:lastModifiedBy>Timothy Collins</cp:lastModifiedBy>
  <cp:revision>2</cp:revision>
  <dcterms:created xsi:type="dcterms:W3CDTF">2026-04-08T22:17:00Z</dcterms:created>
  <dcterms:modified xsi:type="dcterms:W3CDTF">2026-04-08T22:17:00Z</dcterms:modified>
</cp:coreProperties>
</file>