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Azure Prerequisites Setup for Cloud Security Assessment</w:t>
      </w:r>
    </w:p>
    <w:p>
      <w:r>
        <w:rPr>
          <w:rFonts w:ascii="Arial" w:hAnsi="Arial"/>
          <w:i/>
          <w:sz w:val="19"/>
        </w:rPr>
        <w:t>Document ID: SOP-AZURE-PREREQUISITES-CUSTOMER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document outlines the steps required to configure read-only access for a cloud security posture assessment in Microsoft Azure. All steps are performed on the customer side prior to the assessment.</w:t>
      </w:r>
    </w:p>
    <w:p>
      <w:pPr>
        <w:pStyle w:val="Heading1"/>
      </w:pPr>
      <w:r>
        <w:rPr>
          <w:rFonts w:ascii="Arial" w:hAnsi="Arial"/>
          <w:b/>
          <w:sz w:val="28"/>
        </w:rPr>
        <w:t>2. App Registration (Microsoft Entra ID)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Register a new application in Entra ID (formerly Azure Active Directory) to allow API access: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Navigate to Microsoft Entra ID &gt; App registrations &gt; Click '+ New registration'.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Name it 'security-audit-app' and select 'Accounts in this organizational directory only'.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Copy and save the Application (client) ID and Directory (tenant) ID from the App details page.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4375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app-registr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7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Azure App Registration details screen showing IDs</w:t>
      </w:r>
    </w:p>
    <w:p>
      <w:pPr>
        <w:pStyle w:val="Heading1"/>
      </w:pPr>
      <w:r>
        <w:rPr>
          <w:rFonts w:ascii="Arial" w:hAnsi="Arial"/>
          <w:b/>
          <w:sz w:val="28"/>
        </w:rPr>
        <w:t>3. Generate Client Secret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Generate a client secret key to authenticate the App Registration: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Go to Certificates &amp; secrets &gt; Click '+ New client secret'.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Copy the secret 'Value' immediately (it will be hidden after you navigate away).</w:t>
      </w:r>
    </w:p>
    <w:p>
      <w:pPr>
        <w:pStyle w:val="Heading1"/>
      </w:pPr>
      <w:r>
        <w:rPr>
          <w:rFonts w:ascii="Arial" w:hAnsi="Arial"/>
          <w:b/>
          <w:sz w:val="28"/>
        </w:rPr>
        <w:t>4. Assign Subscription Reader Role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Grant the App Registration access to read subscription resource configurations: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Navigate to Subscriptions &gt; Select your subscription &gt; Access control (IAM).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Click 'Add role assignment' &gt; Search for and select the 'Reader' role.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Assign access to 'User, group, or service principal' and select 'security-audit-app'.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Review and click Save to apply the permissions.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44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permission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Assigning Subscription Reader Permissions to App Principal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Deliver the Application ID, Tenant ID, and Client Secret safely to the security assessment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