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Cloud Security Assessment: Prowler AWS &amp; Azure Audit Execution Guide</w:t>
      </w:r>
    </w:p>
    <w:p>
      <w:r>
        <w:rPr>
          <w:rFonts w:ascii="Arial" w:hAnsi="Arial"/>
          <w:i/>
          <w:sz w:val="19"/>
        </w:rPr>
        <w:t>Document ID: SOP-Prowler-AWS-AZURE-AUDIT-INTERNAL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internal guide details how to execute security assessment scans using Prowler CLI and how to set up the interactive self-hosted Prowler App using Docker Compose.</w:t>
      </w:r>
    </w:p>
    <w:p>
      <w:pPr>
        <w:pStyle w:val="Heading1"/>
      </w:pPr>
      <w:r>
        <w:rPr>
          <w:rFonts w:ascii="Arial" w:hAnsi="Arial"/>
          <w:b/>
          <w:sz w:val="28"/>
        </w:rPr>
        <w:t>2. Running Scans via Prowler CLI</w:t>
      </w:r>
    </w:p>
    <w:p>
      <w:pPr>
        <w:pStyle w:val="Heading2"/>
      </w:pPr>
      <w:r>
        <w:rPr>
          <w:rFonts w:ascii="Arial" w:hAnsi="Arial"/>
          <w:b/>
          <w:sz w:val="24"/>
        </w:rPr>
        <w:t>2.1 AWS Scan Execution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To run the AWS audit using Access Keys, set environment variables and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AWS_ACCESS_KEY_ID="&lt;CUSTOMER_ACCESS_KEY&gt;"</w:t>
        <w:br/>
        <w:t>export AWS_SECRET_ACCESS_KEY="&lt;CUSTOMER_SECRET_KEY&gt;"</w:t>
        <w:br/>
        <w:t>prowler aws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Alternatively, if the customer provided an IAM Role ARN for cross-account scans,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prowler aws --role arn:aws:iam::&lt;ACCOUNT_ID&gt;:role/security-audit-role</w:t>
      </w:r>
    </w:p>
    <w:p>
      <w:pPr>
        <w:pStyle w:val="Heading2"/>
      </w:pPr>
      <w:r>
        <w:rPr>
          <w:rFonts w:ascii="Arial" w:hAnsi="Arial"/>
          <w:b/>
          <w:sz w:val="24"/>
        </w:rPr>
        <w:t>2.2 Azure Scan Execution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To run the Azure audit, configure the customer's tenant, client ID, and secret as environment variables and run Prowler with the Service Principal flag: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AZURE_CLIENT_ID="&lt;CUSTOMER_CLIENT_ID&gt;"</w:t>
        <w:br/>
        <w:t>export AZURE_TENANT_ID="&lt;CUSTOMER_TENANT_ID&gt;"</w:t>
        <w:br/>
        <w:t>export AZURE_CLIENT_SECRET="&lt;CUSTOMER_CLIENT_SECRET&gt;"</w:t>
        <w:br/>
        <w:t>prowler azure --sp-env-auth</w:t>
      </w:r>
    </w:p>
    <w:p>
      <w:pPr>
        <w:pStyle w:val="Heading1"/>
      </w:pPr>
      <w:r>
        <w:rPr>
          <w:rFonts w:ascii="Arial" w:hAnsi="Arial"/>
          <w:b/>
          <w:sz w:val="28"/>
        </w:rPr>
        <w:t>3. Setting up the Prowler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Prowler App provides a clean, collaborative dashboard web UI for multi-cloud audits.</w:t>
      </w:r>
    </w:p>
    <w:p>
      <w:pPr>
        <w:pStyle w:val="Heading2"/>
      </w:pPr>
      <w:r>
        <w:rPr>
          <w:rFonts w:ascii="Arial" w:hAnsi="Arial"/>
          <w:b/>
          <w:sz w:val="24"/>
        </w:rPr>
        <w:t>3.1 Download Docker Compose Files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Use curl to download the official Prowler Docker configuration files: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curl -LO https://raw.githubusercontent.com/prowler-cloud/prowler/refs/heads/master/docker-compose.yml</w:t>
        <w:br/>
        <w:t>curl -LO https://raw.githubusercontent.com/prowler-cloud/prowler/refs/heads/master/.env</w:t>
      </w:r>
    </w:p>
    <w:p>
      <w:pPr>
        <w:pStyle w:val="Heading2"/>
      </w:pPr>
      <w:r>
        <w:rPr>
          <w:rFonts w:ascii="Arial" w:hAnsi="Arial"/>
          <w:b/>
          <w:sz w:val="24"/>
        </w:rPr>
        <w:t>3.2 Configure Environment (.env)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Open the '.env' file to configure system settings, users, and passwords: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env-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environment config showing port settings and environment options</w:t>
      </w:r>
    </w:p>
    <w:p>
      <w:pPr>
        <w:pStyle w:val="Heading2"/>
      </w:pPr>
      <w:r>
        <w:rPr>
          <w:rFonts w:ascii="Arial" w:hAnsi="Arial"/>
          <w:b/>
          <w:sz w:val="24"/>
        </w:rPr>
        <w:t>3.3 Run the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Spin up the Docker containers in detached mode: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sudo docker compose up -d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Access the web panel in your browser at http://localhost:3000 (or http://SERVER_IP:3000). Create an admin login upon initial startup.</w:t>
      </w:r>
    </w:p>
    <w:p>
      <w:pPr>
        <w:pStyle w:val="Heading1"/>
      </w:pPr>
      <w:r>
        <w:rPr>
          <w:rFonts w:ascii="Arial" w:hAnsi="Arial"/>
          <w:b/>
          <w:sz w:val="28"/>
        </w:rPr>
        <w:t>4. Prowler App Web UI Usage</w:t>
      </w:r>
    </w:p>
    <w:p>
      <w:pPr>
        <w:pStyle w:val="Heading2"/>
      </w:pPr>
      <w:r>
        <w:rPr>
          <w:rFonts w:ascii="Arial" w:hAnsi="Arial"/>
          <w:b/>
          <w:sz w:val="24"/>
        </w:rPr>
        <w:t>4.1 Connecting Cloud Accounts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Log into the Prowler App, navigate to Cloud Providers, select AWS or Azure, and enter the client keys or IAM Role details: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4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app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App main login/providers page</w:t>
      </w:r>
    </w:p>
    <w:p>
      <w:pPr>
        <w:pStyle w:val="Heading2"/>
      </w:pPr>
      <w:r>
        <w:rPr>
          <w:rFonts w:ascii="Arial" w:hAnsi="Arial"/>
          <w:b/>
          <w:sz w:val="24"/>
        </w:rPr>
        <w:t>4.2 Performing Assessments and Dashboard Views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Run the assessment job. The Prowler Dashboard will populate showing Findings by Severity and findings by provider: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15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dashboard-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Interactive Prowler App Dashboard UI</w:t>
      </w:r>
    </w:p>
    <w:p>
      <w:pPr>
        <w:pStyle w:val="Heading2"/>
      </w:pPr>
      <w:r>
        <w:rPr>
          <w:rFonts w:ascii="Arial" w:hAnsi="Arial"/>
          <w:b/>
          <w:sz w:val="24"/>
        </w:rPr>
        <w:t>4.3 Compliance Mappings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Navigate to Compliance &gt; Select CIS Benchmark, NIST, or ISO 27001 to view compliance ratios: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Compliance dashboard detailing CIS standard posture ratios</w:t>
      </w:r>
    </w:p>
    <w:p>
      <w:pPr>
        <w:pStyle w:val="Heading2"/>
      </w:pPr>
      <w:r>
        <w:rPr>
          <w:rFonts w:ascii="Arial" w:hAnsi="Arial"/>
          <w:b/>
          <w:sz w:val="24"/>
        </w:rPr>
        <w:t>4.4 Reviewing Misconfigurations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Review the active failures listing directly from the UI and download reports: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7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misconfigura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Misconfigurations page showing status, severity, and mitigation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