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6"/>
        </w:rPr>
        <w:t>GCP Prowler Audit Execution Guide (Internal Use)</w:t>
      </w:r>
    </w:p>
    <w:p>
      <w:r>
        <w:rPr>
          <w:rFonts w:ascii="Arial" w:hAnsi="Arial"/>
          <w:i/>
          <w:sz w:val="19"/>
        </w:rPr>
        <w:t>Document ID: SOP-GCP-PROWLER-AUDIT  |  Date: July 10, 2026  |  Version: 1.0</w:t>
        <w:br/>
      </w:r>
    </w:p>
    <w:p>
      <w:pPr>
        <w:pStyle w:val="Heading1"/>
      </w:pPr>
      <w:r>
        <w:rPr>
          <w:rFonts w:ascii="Arial" w:hAnsi="Arial"/>
          <w:b/>
          <w:sz w:val="28"/>
        </w:rPr>
        <w:t>1. Introduction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This guide shows how to run security assessments on GCP using Prowler, configure filters, and view reports.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Use the credentials file provided by the customer (e.g. security-audit-key.json).</w:t>
      </w:r>
    </w:p>
    <w:p>
      <w:pPr>
        <w:pStyle w:val="Heading1"/>
      </w:pPr>
      <w:r>
        <w:rPr>
          <w:rFonts w:ascii="Arial" w:hAnsi="Arial"/>
          <w:b/>
          <w:sz w:val="28"/>
        </w:rPr>
        <w:t>2. Configure Authentication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Point Prowler to the customer's shared credentials key file: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On Linux/macOS: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export GOOGLE_APPLICATION_CREDENTIALS="/absolute/path/to/security-audit-key.json"</w:t>
        <w:br/>
        <w:t>export GOOGLE_CLOUD_QUOTA_PROJECT="&lt;CUSTOMER_PROJECT_ID&gt;"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On Windows (PowerShell):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$env:GOOGLE_APPLICATION_CREDENTIALS = "C:\path\to\security-audit-key.json"</w:t>
        <w:br/>
        <w:t>$env:GOOGLE_CLOUD_QUOTA_PROJECT = "&lt;CUSTOMER_PROJECT_ID&gt;"</w:t>
      </w:r>
    </w:p>
    <w:p>
      <w:pPr>
        <w:pStyle w:val="Heading1"/>
      </w:pPr>
      <w:r>
        <w:rPr>
          <w:rFonts w:ascii="Arial" w:hAnsi="Arial"/>
          <w:b/>
          <w:sz w:val="28"/>
        </w:rPr>
        <w:t>3. Running the Audit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With your environment variables set, execute Prowler using the following command: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prowler gcp</w:t>
      </w:r>
    </w:p>
    <w:p>
      <w:pPr>
        <w:pStyle w:val="Heading1"/>
      </w:pPr>
      <w:r>
        <w:rPr>
          <w:rFonts w:ascii="Arial" w:hAnsi="Arial"/>
          <w:b/>
          <w:sz w:val="28"/>
        </w:rPr>
        <w:t>4. Common Filter Options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You can customize the audit using these command flags:</w:t>
      </w:r>
    </w:p>
    <w:p>
      <w:pPr>
        <w:spacing w:after="120"/>
      </w:pPr>
      <w:r>
        <w:rPr>
          <w:rFonts w:ascii="Arial" w:hAnsi="Arial"/>
          <w:b/>
          <w:i w:val="0"/>
          <w:sz w:val="20"/>
        </w:rPr>
        <w:t>Scan specific projects: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prowler gcp --project-ids &lt;CUSTOMER_PROJECT_ID&gt;</w:t>
      </w:r>
    </w:p>
    <w:p>
      <w:pPr>
        <w:spacing w:after="120"/>
      </w:pPr>
      <w:r>
        <w:rPr>
          <w:rFonts w:ascii="Arial" w:hAnsi="Arial"/>
          <w:b/>
          <w:i w:val="0"/>
          <w:sz w:val="20"/>
        </w:rPr>
        <w:t>Scan specific services only (e.g. storage and iam):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prowler gcp --services storage iam</w:t>
      </w:r>
    </w:p>
    <w:p>
      <w:pPr>
        <w:spacing w:after="120"/>
      </w:pPr>
      <w:r>
        <w:rPr>
          <w:rFonts w:ascii="Arial" w:hAnsi="Arial"/>
          <w:b/>
          <w:i w:val="0"/>
          <w:sz w:val="20"/>
        </w:rPr>
        <w:t>Filter by severity (e.g. only show critical and high findings):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prowler gcp --severity critical high</w:t>
      </w:r>
    </w:p>
    <w:p>
      <w:pPr>
        <w:pStyle w:val="Heading1"/>
      </w:pPr>
      <w:r>
        <w:rPr>
          <w:rFonts w:ascii="Arial" w:hAnsi="Arial"/>
          <w:b/>
          <w:sz w:val="28"/>
        </w:rPr>
        <w:t>5. Running Compliance Scans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To check compliance against standard security frameworks, use the --compliance flag:</w:t>
      </w:r>
    </w:p>
    <w:p>
      <w:pPr>
        <w:spacing w:after="120"/>
      </w:pPr>
      <w:r>
        <w:rPr>
          <w:rFonts w:ascii="Arial" w:hAnsi="Arial"/>
          <w:b/>
          <w:i w:val="0"/>
          <w:sz w:val="20"/>
        </w:rPr>
        <w:t>CIS GCP Foundations Benchmark: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prowler gcp --compliance cis_2.0_gcp</w:t>
      </w:r>
    </w:p>
    <w:p>
      <w:pPr>
        <w:spacing w:after="120"/>
      </w:pPr>
      <w:r>
        <w:rPr>
          <w:rFonts w:ascii="Arial" w:hAnsi="Arial"/>
          <w:b/>
          <w:i w:val="0"/>
          <w:sz w:val="20"/>
        </w:rPr>
        <w:t>Other available frameworks: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sz w:val="19"/>
              </w:rPr>
              <w:t>Framework Name</w:t>
            </w:r>
          </w:p>
        </w:tc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sz w:val="19"/>
              </w:rPr>
              <w:t>Prowler Identifier</w:t>
            </w:r>
          </w:p>
        </w:tc>
      </w:tr>
      <w:tr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CIS GCP Foundations v3.0</w:t>
            </w:r>
          </w:p>
        </w:tc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cis_3.0_gcp</w:t>
            </w:r>
          </w:p>
        </w:tc>
      </w:tr>
      <w:tr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NIST 800-53</w:t>
            </w:r>
          </w:p>
        </w:tc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nist_800_53_revision_5_gcp</w:t>
            </w:r>
          </w:p>
        </w:tc>
      </w:tr>
      <w:tr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PCI-DSS v4.0</w:t>
            </w:r>
          </w:p>
        </w:tc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pci_4.0_gcp</w:t>
            </w:r>
          </w:p>
        </w:tc>
      </w:tr>
      <w:tr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SOC 2</w:t>
            </w:r>
          </w:p>
        </w:tc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soc2_gcp</w:t>
            </w:r>
          </w:p>
        </w:tc>
      </w:tr>
      <w:tr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ISO 27001:2022</w:t>
            </w:r>
          </w:p>
        </w:tc>
        <w:tc>
          <w:tcPr>
            <w:tcW w:type="dxa" w:w="4320"/>
          </w:tcPr>
          <w:p>
            <w:pPr>
              <w:spacing w:after="80"/>
            </w:pPr>
            <w:r/>
            <w:r>
              <w:rPr>
                <w:rFonts w:ascii="Arial" w:hAnsi="Arial"/>
                <w:sz w:val="18"/>
              </w:rPr>
              <w:t>iso27001_2022_gcp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sz w:val="28"/>
        </w:rPr>
        <w:t>6. Outputs and Reports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Prowler automatically saves the scan results in a directory called 'output' relative to where you ran the command.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It generates three file formats by default: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.html - Human-readable report dashboard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.csv - Raw data for spreadsheets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.json - Structured data for APIs or log managers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To output reports to a specific folder, use the -o flag: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prowler gcp -o ./my-gcp-audit-reports</w:t>
      </w:r>
    </w:p>
    <w:p>
      <w:pPr>
        <w:pStyle w:val="Heading1"/>
      </w:pPr>
      <w:r>
        <w:rPr>
          <w:rFonts w:ascii="Arial" w:hAnsi="Arial"/>
          <w:b/>
          <w:sz w:val="28"/>
        </w:rPr>
        <w:t>7. Troubleshooting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DefaultCredentialsError: Ensure GOOGLE_APPLICATION_CREDENTIALS points to the correct location of your JSON key file.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403 Forbidden: Ensure the service account has been granted roles/viewer and roles/serviceusage.serviceUsageConsumer in the project.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API not enabled: Enable the missing API using Cloud Console or gcloud cli.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