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Transcript</w:t>
      </w:r>
    </w:p>
    <w:p>
      <w:r>
        <w:t>Here's a summary of the key information from the dentist-patient dialogue:</w:t>
        <w:br/>
        <w:br/>
        <w:t>**Patient's Symptoms:**</w:t>
        <w:br/>
        <w:t>*   Discomfort on the lower left side for the past week.</w:t>
        <w:br/>
        <w:t>*   Mostly a dull ache, but gets sharper when biting down.</w:t>
        <w:br/>
        <w:t>*   A little swelling when chewing.</w:t>
        <w:br/>
        <w:t>*   Cold water makes it ache more (sensitivity to cold).</w:t>
        <w:br/>
        <w:t>*   Had a filling on that side about two years ago.</w:t>
        <w:br/>
        <w:br/>
        <w:t>**Dentist's Findings &amp; Diagnosis:**</w:t>
        <w:br/>
        <w:t>*   **Examination:** Early signs of gum infection around tooth #19, some plaque buildup, and slightly inflamed gum tissue. The existing filling looked intact.</w:t>
        <w:br/>
        <w:t>*   **X-ray:** Showed no new cavities and normal bone levels.</w:t>
        <w:br/>
        <w:t>*   **Diagnosis:** Early gum infection (gingivitis), which is not serious yet but could worsen into periodontal disease if left untreated.</w:t>
        <w:br/>
        <w:br/>
        <w:t>**Treatment Plan:**</w:t>
        <w:br/>
        <w:t>*   Prescription for an **antibiotic** to help with the infection (expected to reduce pain within 3-5 days).</w:t>
        <w:br/>
        <w:t>*   Schedule a **professional cleaning** in about two weeks to remove plaque and tartar from under the gumline.</w:t>
        <w:br/>
        <w:br/>
        <w:t>**Instructions &amp; Advice for the Patient:**</w:t>
        <w:br/>
        <w:t>*   **Diet:** Avoid very hard or sticky foods on that side; soft foods are best for now.</w:t>
        <w:br/>
        <w:t>*   **Rinsing:** Rinse with warm salt water twice daily to help reduce inflammation.</w:t>
        <w:br/>
        <w:t>*   **Brushing:** Continue brushing twice daily with a soft-bristled brush, but don't brush too hard on the swollen area.</w:t>
        <w:br/>
        <w:t>*   **Flossing:** Start flossing gently.</w:t>
        <w:br/>
        <w:t>*   **Emergency:** Call the office right away if pain worsens or swelling spreads.</w:t>
        <w:br/>
        <w:br/>
        <w:t>**Follow-up:**</w:t>
        <w:br/>
        <w:t>*   A follow-up check is recommended in about **three months** to ensure the infection hasn't returned.</w:t>
        <w:br/>
        <w:t>*   Regular checkups every **six months** are ideal for prevention.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