
<file path=[Content_Types].xml><?xml version="1.0" encoding="utf-8"?>
<Types xmlns="http://schemas.openxmlformats.org/package/2006/content-types">
  <Default Extension="wmf" ContentType="image/x-wmf"/>
  <Default Extension="png" ContentType="image/pn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b/>
          <w:bCs/>
          <w:i/>
          <w:iCs/>
          <w:sz w:val="24"/>
          <w:szCs w:val="24"/>
        </w:rPr>
      </w:pPr>
      <w:r>
        <w:rPr>
          <w:rFonts w:ascii="Times New Roman" w:hAnsi="Times New Roman" w:cs="Times New Roman"/>
          <w:b/>
          <w:bCs/>
          <w:sz w:val="24"/>
          <w:szCs w:val="24"/>
        </w:rPr>
        <w:t xml:space="preserve">Manuscript submitted as a Research Article to </w:t>
      </w:r>
      <w:r>
        <w:rPr>
          <w:rFonts w:ascii="Times New Roman" w:hAnsi="Times New Roman" w:cs="Times New Roman"/>
          <w:b/>
          <w:bCs/>
          <w:i/>
          <w:iCs/>
          <w:sz w:val="24"/>
          <w:szCs w:val="24"/>
        </w:rPr>
        <w:t xml:space="preserve">Nature Plants</w:t>
      </w:r>
      <w:r>
        <w:rPr>
          <w:rFonts w:ascii="Times New Roman" w:hAnsi="Times New Roman" w:cs="Times New Roman"/>
          <w:b/>
          <w:bCs/>
          <w:i/>
          <w:iCs/>
          <w:sz w:val="24"/>
          <w:szCs w:val="24"/>
        </w:rPr>
        <w:t xml:space="preserve"> </w:t>
      </w:r>
      <w:r>
        <w:rPr>
          <w:rFonts w:ascii="Wingdings" w:hAnsi="Wingdings" w:eastAsia="Wingdings" w:cs="Wingdings"/>
          <w:b/>
          <w:bCs/>
          <w:i/>
          <w:iCs/>
          <w:sz w:val="24"/>
          <w:szCs w:val="24"/>
        </w:rPr>
        <w:t xml:space="preserve">è</w:t>
      </w:r>
      <w:r>
        <w:rPr>
          <w:rFonts w:ascii="Times New Roman" w:hAnsi="Times New Roman" w:cs="Times New Roman"/>
          <w:b/>
          <w:bCs/>
          <w:i/>
          <w:iCs/>
          <w:sz w:val="24"/>
          <w:szCs w:val="24"/>
        </w:rPr>
        <w:t xml:space="preserve"> Ecology Letters</w:t>
      </w:r>
      <w:r>
        <w:rPr>
          <w:rFonts w:ascii="Times New Roman" w:hAnsi="Times New Roman" w:cs="Times New Roman"/>
          <w:b/>
          <w:bCs/>
          <w:i/>
          <w:iCs/>
          <w:sz w:val="24"/>
          <w:szCs w:val="24"/>
        </w:rPr>
      </w:r>
    </w:p>
    <w:p>
      <w:pPr>
        <w:pBdr/>
        <w:spacing/>
        <w:ind/>
        <w:rPr>
          <w:rFonts w:ascii="Times New Roman" w:hAnsi="Times New Roman" w:cs="Times New Roman"/>
          <w:b/>
          <w:bCs/>
          <w:i/>
          <w:iCs/>
          <w:sz w:val="24"/>
          <w:szCs w:val="24"/>
        </w:rPr>
      </w:pPr>
      <w:r>
        <w:rPr>
          <w:rFonts w:ascii="Times New Roman" w:hAnsi="Times New Roman" w:cs="Times New Roman"/>
          <w:b/>
          <w:bCs/>
          <w:i/>
          <w:iCs/>
          <w:sz w:val="24"/>
          <w:szCs w:val="24"/>
        </w:rPr>
      </w:r>
      <w:r>
        <w:rPr>
          <w:rFonts w:ascii="Times New Roman" w:hAnsi="Times New Roman" w:cs="Times New Roman"/>
          <w:b/>
          <w:bCs/>
          <w:i/>
          <w:i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Domestication drove the divergent evolution of plant architecture</w:t>
      </w:r>
      <w:r>
        <w:rPr>
          <w:rFonts w:ascii="Times New Roman" w:hAnsi="Times New Roman" w:cs="Times New Roman"/>
          <w:b/>
          <w:bCs/>
          <w:sz w:val="24"/>
          <w:szCs w:val="24"/>
        </w:rPr>
        <w:t xml:space="preserve"> through indirect effects</w:t>
      </w:r>
      <w:r>
        <w:rPr>
          <w:rFonts w:ascii="Times New Roman" w:hAnsi="Times New Roman" w:cs="Times New Roman"/>
          <w:b/>
          <w:bCs/>
          <w:sz w:val="24"/>
          <w:szCs w:val="24"/>
        </w:rPr>
      </w:r>
    </w:p>
    <w:p>
      <w:pPr>
        <w:pBdr/>
        <w:spacing/>
        <w:ind/>
        <w:rPr>
          <w:rFonts w:ascii="Times New Roman" w:hAnsi="Times New Roman" w:cs="Times New Roman"/>
          <w:sz w:val="24"/>
          <w:szCs w:val="24"/>
          <w:vertAlign w:val="superscript"/>
        </w:rPr>
      </w:pPr>
      <w:r>
        <w:rPr>
          <w:rFonts w:ascii="Times New Roman" w:hAnsi="Times New Roman" w:cs="Times New Roman"/>
          <w:sz w:val="24"/>
          <w:szCs w:val="24"/>
        </w:rPr>
        <w:t xml:space="preserve">Emily Townley</w:t>
      </w:r>
      <w:r>
        <w:rPr>
          <w:rFonts w:ascii="Times New Roman" w:hAnsi="Times New Roman" w:cs="Times New Roman"/>
          <w:sz w:val="24"/>
          <w:szCs w:val="24"/>
          <w:vertAlign w:val="superscript"/>
        </w:rPr>
        <w:t xml:space="preserve">1,5</w:t>
      </w:r>
      <w:r>
        <w:rPr>
          <w:rFonts w:ascii="Times New Roman" w:hAnsi="Times New Roman" w:cs="Times New Roman"/>
          <w:sz w:val="24"/>
          <w:szCs w:val="24"/>
        </w:rPr>
        <w:t xml:space="preserve">, Justin D. Stewart</w:t>
      </w:r>
      <w:r>
        <w:rPr>
          <w:rFonts w:ascii="Times New Roman" w:hAnsi="Times New Roman" w:cs="Times New Roman"/>
          <w:sz w:val="24"/>
          <w:szCs w:val="24"/>
          <w:vertAlign w:val="superscript"/>
        </w:rPr>
        <w:t xml:space="preserve">4,5,</w:t>
      </w:r>
      <w:r>
        <w:rPr>
          <w:rFonts w:ascii="Times New Roman" w:hAnsi="Times New Roman" w:cs="Times New Roman"/>
          <w:sz w:val="24"/>
          <w:szCs w:val="24"/>
        </w:rPr>
        <w:t xml:space="preserve">,</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Gustavo Burin</w:t>
      </w:r>
      <w:r>
        <w:rPr>
          <w:rFonts w:ascii="Times New Roman" w:hAnsi="Times New Roman" w:cs="Times New Roman"/>
          <w:sz w:val="24"/>
          <w:szCs w:val="24"/>
          <w:vertAlign w:val="superscript"/>
        </w:rPr>
        <w:t xml:space="preserve">1,5</w:t>
      </w:r>
      <w:r>
        <w:rPr>
          <w:rFonts w:ascii="Times New Roman" w:hAnsi="Times New Roman" w:cs="Times New Roman"/>
          <w:sz w:val="24"/>
          <w:szCs w:val="24"/>
        </w:rPr>
        <w:t xml:space="preserve">, </w:t>
      </w:r>
      <w:r>
        <w:rPr>
          <w:rFonts w:ascii="Times New Roman" w:hAnsi="Times New Roman" w:cs="Times New Roman"/>
          <w:sz w:val="24"/>
          <w:szCs w:val="24"/>
        </w:rPr>
        <w:t xml:space="preserve">Nathanael Walker-Hale</w:t>
      </w:r>
      <w:r>
        <w:rPr>
          <w:rFonts w:ascii="Times New Roman" w:hAnsi="Times New Roman" w:cs="Times New Roman"/>
          <w:sz w:val="24"/>
          <w:szCs w:val="24"/>
          <w:vertAlign w:val="superscript"/>
        </w:rPr>
        <w:t xml:space="preserve">1,5</w:t>
      </w:r>
      <w:r>
        <w:rPr>
          <w:rFonts w:ascii="Times New Roman" w:hAnsi="Times New Roman" w:cs="Times New Roman"/>
          <w:sz w:val="24"/>
          <w:szCs w:val="24"/>
        </w:rPr>
        <w:t xml:space="preserve">, </w:t>
      </w:r>
      <w:r>
        <w:rPr>
          <w:rFonts w:ascii="Times New Roman" w:hAnsi="Times New Roman" w:cs="Times New Roman"/>
          <w:sz w:val="24"/>
          <w:szCs w:val="24"/>
        </w:rPr>
        <w:t xml:space="preserve">Yves Caraglio</w:t>
      </w:r>
      <w:r>
        <w:rPr>
          <w:rFonts w:ascii="Times New Roman" w:hAnsi="Times New Roman" w:cs="Times New Roman"/>
          <w:sz w:val="24"/>
          <w:szCs w:val="24"/>
          <w:vertAlign w:val="superscript"/>
        </w:rPr>
        <w:t xml:space="preserve">2,5</w:t>
      </w:r>
      <w:r>
        <w:rPr>
          <w:rFonts w:ascii="Times New Roman" w:hAnsi="Times New Roman" w:cs="Times New Roman"/>
          <w:sz w:val="24"/>
          <w:szCs w:val="24"/>
        </w:rPr>
        <w:t xml:space="preserve">, E. Toby Kiers</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 Guillaume Chomicki</w:t>
      </w:r>
      <w:r>
        <w:rPr>
          <w:rFonts w:ascii="Times New Roman" w:hAnsi="Times New Roman" w:cs="Times New Roman"/>
          <w:sz w:val="24"/>
          <w:szCs w:val="24"/>
          <w:vertAlign w:val="superscript"/>
        </w:rPr>
        <w:t xml:space="preserve">1</w:t>
      </w:r>
      <w:r>
        <w:rPr>
          <w:rFonts w:ascii="Times New Roman" w:hAnsi="Times New Roman" w:cs="Times New Roman"/>
          <w:sz w:val="24"/>
          <w:szCs w:val="24"/>
          <w:vertAlign w:val="superscript"/>
        </w:rPr>
        <mc:AlternateContent>
          <mc:Choice Requires="wpg">
            <w:drawing>
              <wp:inline xmlns:wp="http://schemas.openxmlformats.org/drawingml/2006/wordprocessingDrawing" distT="0" distB="0" distL="0" distR="0">
                <wp:extent cx="120140" cy="88228"/>
                <wp:effectExtent l="0" t="0" r="0" b="1270"/>
                <wp:docPr id="1" name="Picture 1586320257"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r/>
                      </pic:nvPicPr>
                      <pic:blipFill>
                        <a:blip r:embed="rId12"/>
                        <a:stretch/>
                      </pic:blipFill>
                      <pic:spPr bwMode="auto">
                        <a:xfrm>
                          <a:off x="0" y="0"/>
                          <a:ext cx="130934" cy="96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46pt;height:6.9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vertAlign w:val="superscript"/>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Affiliations</w:t>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Department of Bioscience, Durham University, South Rd., Durham DH1 3LE, UK. </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AMAP, University of Montpellier, CIRAD, CNRS, INRAE, IRD, F-34398 Montpellier, France. </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Natural History Museum, London, UK. </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Department </w:t>
      </w:r>
      <w:r>
        <w:rPr>
          <w:rFonts w:ascii="Times New Roman" w:hAnsi="Times New Roman" w:cs="Times New Roman"/>
          <w:sz w:val="24"/>
          <w:szCs w:val="24"/>
        </w:rPr>
        <w:t xml:space="preserve">of Ecological Science, Vrije Universiteit Amsterdam, 1081 HV Amsterdam, Netherlands.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vertAlign w:val="superscript"/>
        </w:rPr>
        <w:t xml:space="preserve">5</w:t>
      </w:r>
      <w:r>
        <w:rPr>
          <w:rFonts w:ascii="Times New Roman" w:hAnsi="Times New Roman" w:cs="Times New Roman"/>
          <w:sz w:val="24"/>
          <w:szCs w:val="24"/>
        </w:rPr>
        <w:t xml:space="preserve">These authors contributed equally to the study.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mc:AlternateContent>
          <mc:Choice Requires="wpg">
            <w:drawing>
              <wp:inline xmlns:wp="http://schemas.openxmlformats.org/drawingml/2006/wordprocessingDrawing" distT="0" distB="0" distL="0" distR="0">
                <wp:extent cx="120140" cy="88228"/>
                <wp:effectExtent l="0" t="0" r="0" b="1270"/>
                <wp:docPr id="2" name="Picture 1"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r/>
                      </pic:nvPicPr>
                      <pic:blipFill>
                        <a:blip r:embed="rId12"/>
                        <a:stretch/>
                      </pic:blipFill>
                      <pic:spPr bwMode="auto">
                        <a:xfrm>
                          <a:off x="0" y="0"/>
                          <a:ext cx="130934" cy="96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46pt;height:6.9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rPr>
        <w:t xml:space="preserve"> Email: </w:t>
      </w:r>
      <w:hyperlink r:id="rId13" w:tooltip="mailto:guillaume.chomicki@durham.ac.uk" w:history="1">
        <w:r>
          <w:rPr>
            <w:rStyle w:val="934"/>
            <w:rFonts w:ascii="Times New Roman" w:hAnsi="Times New Roman" w:cs="Times New Roman"/>
            <w:sz w:val="24"/>
            <w:szCs w:val="24"/>
          </w:rPr>
          <w:t xml:space="preserve">guillaume.chomicki@durham.ac.uk</w:t>
        </w:r>
      </w:hyperlink>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Abstract [1</w:t>
      </w:r>
      <w:r>
        <w:rPr>
          <w:rFonts w:ascii="Times New Roman" w:hAnsi="Times New Roman" w:cs="Times New Roman"/>
          <w:b/>
          <w:bCs/>
          <w:sz w:val="24"/>
          <w:szCs w:val="24"/>
        </w:rPr>
        <w:t xml:space="preserve">4</w:t>
      </w:r>
      <w:r>
        <w:rPr>
          <w:rFonts w:ascii="Times New Roman" w:hAnsi="Times New Roman" w:cs="Times New Roman"/>
          <w:b/>
          <w:bCs/>
          <w:sz w:val="24"/>
          <w:szCs w:val="24"/>
        </w:rPr>
        <w:t xml:space="preserve">4</w:t>
      </w:r>
      <w:r>
        <w:rPr>
          <w:rFonts w:ascii="Times New Roman" w:hAnsi="Times New Roman" w:cs="Times New Roman"/>
          <w:b/>
          <w:bCs/>
          <w:sz w:val="24"/>
          <w:szCs w:val="24"/>
        </w:rPr>
        <w:t xml:space="preserve"> words]</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Domestication has </w:t>
      </w:r>
      <w:r>
        <w:rPr>
          <w:rFonts w:ascii="Times New Roman" w:hAnsi="Times New Roman" w:cs="Times New Roman"/>
          <w:sz w:val="24"/>
          <w:szCs w:val="24"/>
        </w:rPr>
        <w:t xml:space="preserve">long been known for</w:t>
      </w:r>
      <w:r>
        <w:rPr>
          <w:rFonts w:ascii="Times New Roman" w:hAnsi="Times New Roman" w:cs="Times New Roman"/>
          <w:sz w:val="24"/>
          <w:szCs w:val="24"/>
        </w:rPr>
        <w:t xml:space="preserve"> driving plant </w:t>
      </w:r>
      <w:r>
        <w:rPr>
          <w:rFonts w:ascii="Times New Roman" w:hAnsi="Times New Roman" w:cs="Times New Roman"/>
          <w:sz w:val="24"/>
          <w:szCs w:val="24"/>
        </w:rPr>
        <w:t xml:space="preserve">trait</w:t>
      </w:r>
      <w:r>
        <w:rPr>
          <w:rFonts w:ascii="Times New Roman" w:hAnsi="Times New Roman" w:cs="Times New Roman"/>
          <w:sz w:val="24"/>
          <w:szCs w:val="24"/>
        </w:rPr>
        <w:t xml:space="preserve"> </w:t>
      </w:r>
      <w:r>
        <w:rPr>
          <w:rFonts w:ascii="Times New Roman" w:hAnsi="Times New Roman" w:cs="Times New Roman"/>
          <w:sz w:val="24"/>
          <w:szCs w:val="24"/>
        </w:rPr>
        <w:t xml:space="preserve">evolution</w:t>
      </w:r>
      <w:r>
        <w:rPr>
          <w:rFonts w:ascii="Times New Roman" w:hAnsi="Times New Roman" w:cs="Times New Roman"/>
          <w:sz w:val="24"/>
          <w:szCs w:val="24"/>
        </w:rPr>
        <w:t xml:space="preserve">, leading to so-called ‘domestication syndromes’</w:t>
      </w:r>
      <w:r>
        <w:rPr>
          <w:rFonts w:ascii="Times New Roman" w:hAnsi="Times New Roman" w:cs="Times New Roman"/>
          <w:sz w:val="24"/>
          <w:szCs w:val="24"/>
        </w:rPr>
        <w:t xml:space="preserve">, yet its global impact on </w:t>
      </w:r>
      <w:r>
        <w:rPr>
          <w:rFonts w:ascii="Times New Roman" w:hAnsi="Times New Roman" w:cs="Times New Roman"/>
          <w:sz w:val="24"/>
          <w:szCs w:val="24"/>
        </w:rPr>
        <w:t xml:space="preserve">plant architecture</w:t>
      </w:r>
      <w:r>
        <w:rPr>
          <w:rFonts w:ascii="Times New Roman" w:hAnsi="Times New Roman" w:cs="Times New Roman"/>
          <w:sz w:val="24"/>
          <w:szCs w:val="24"/>
        </w:rPr>
        <w:t xml:space="preserve"> beyond a few major crops is unclear. </w:t>
      </w:r>
      <w:r>
        <w:rPr>
          <w:rFonts w:ascii="Times New Roman" w:hAnsi="Times New Roman" w:cs="Times New Roman"/>
          <w:sz w:val="24"/>
          <w:szCs w:val="24"/>
        </w:rPr>
        <w:t xml:space="preserve">Here we generated a dataset </w:t>
      </w:r>
      <w:r>
        <w:rPr>
          <w:rFonts w:ascii="Times New Roman" w:hAnsi="Times New Roman" w:cs="Times New Roman"/>
          <w:color w:val="000000" w:themeColor="text1"/>
          <w:sz w:val="24"/>
          <w:szCs w:val="24"/>
        </w:rPr>
        <w:t xml:space="preserve">for </w:t>
      </w:r>
      <w:r>
        <w:rPr>
          <w:rFonts w:ascii="Times New Roman" w:hAnsi="Times New Roman" w:cs="Times New Roman"/>
          <w:color w:val="000000" w:themeColor="text1"/>
          <w:sz w:val="24"/>
          <w:szCs w:val="24"/>
        </w:rPr>
        <w:t xml:space="preserve">2</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t xml:space="preserve">407 </w:t>
      </w:r>
      <w:r>
        <w:rPr>
          <w:rFonts w:ascii="Times New Roman" w:hAnsi="Times New Roman" w:cs="Times New Roman"/>
          <w:color w:val="000000" w:themeColor="text1"/>
          <w:sz w:val="24"/>
          <w:szCs w:val="24"/>
        </w:rPr>
        <w:t xml:space="preserve">species </w:t>
      </w:r>
      <w:r>
        <w:rPr>
          <w:rFonts w:ascii="Times New Roman" w:hAnsi="Times New Roman" w:cs="Times New Roman"/>
          <w:sz w:val="24"/>
          <w:szCs w:val="24"/>
        </w:rPr>
        <w:t xml:space="preserve">and </w:t>
      </w:r>
      <w:r>
        <w:rPr>
          <w:rFonts w:ascii="Times New Roman" w:hAnsi="Times New Roman" w:cs="Times New Roman"/>
          <w:sz w:val="24"/>
          <w:szCs w:val="24"/>
        </w:rPr>
        <w:t xml:space="preserve">eight</w:t>
      </w:r>
      <w:r>
        <w:rPr>
          <w:rFonts w:ascii="Times New Roman" w:hAnsi="Times New Roman" w:cs="Times New Roman"/>
          <w:sz w:val="24"/>
          <w:szCs w:val="24"/>
        </w:rPr>
        <w:t xml:space="preserve"> </w:t>
      </w:r>
      <w:r>
        <w:rPr>
          <w:rFonts w:ascii="Times New Roman" w:hAnsi="Times New Roman" w:cs="Times New Roman"/>
          <w:sz w:val="24"/>
          <w:szCs w:val="24"/>
        </w:rPr>
        <w:t xml:space="preserve">architectural traits and </w:t>
      </w:r>
      <w:commentRangeStart w:id="0"/>
      <w:del w:id="0" w:author="gburin" w:date="2025-06-24T09:47:39Z" oouserid="gburin">
        <w:r>
          <w:rPr>
            <w:rFonts w:ascii="Times New Roman" w:hAnsi="Times New Roman" w:cs="Times New Roman"/>
            <w:sz w:val="24"/>
            <w:szCs w:val="24"/>
          </w:rPr>
          <w:delText xml:space="preserve">developed a new</w:delText>
        </w:r>
      </w:del>
      <w:ins w:id="1" w:author="gburin" w:date="2025-06-24T09:47:40Z" oouserid="gburin">
        <w:r>
          <w:rPr>
            <w:rFonts w:ascii="Times New Roman" w:hAnsi="Times New Roman" w:cs="Times New Roman"/>
            <w:sz w:val="24"/>
            <w:szCs w:val="24"/>
          </w:rPr>
          <w:t xml:space="preserve">implemented</w:t>
        </w:r>
      </w:ins>
      <w:r>
        <w:rPr>
          <w:rFonts w:ascii="Times New Roman" w:hAnsi="Times New Roman" w:cs="Times New Roman"/>
          <w:sz w:val="24"/>
          <w:szCs w:val="24"/>
        </w:rPr>
        <w:t xml:space="preserve"> </w:t>
      </w:r>
      <w:r>
        <w:rPr>
          <w:rFonts w:ascii="Times New Roman" w:hAnsi="Times New Roman" w:cs="Times New Roman"/>
          <w:sz w:val="24"/>
          <w:szCs w:val="24"/>
        </w:rPr>
      </w:r>
      <w:commentRangeEnd w:id="0"/>
      <w:r>
        <w:commentReference w:id="0"/>
      </w:r>
      <w:r>
        <w:rPr>
          <w:rFonts w:ascii="Times New Roman" w:hAnsi="Times New Roman" w:cs="Times New Roman"/>
          <w:sz w:val="24"/>
          <w:szCs w:val="24"/>
        </w:rPr>
        <w:t xml:space="preserve">phylogenetically-informed</w:t>
      </w:r>
      <w:r>
        <w:rPr>
          <w:rFonts w:ascii="Times New Roman" w:hAnsi="Times New Roman" w:cs="Times New Roman"/>
          <w:sz w:val="24"/>
          <w:szCs w:val="24"/>
        </w:rPr>
        <w:t xml:space="preserve"> statistical</w:t>
      </w:r>
      <w:r>
        <w:rPr>
          <w:rFonts w:ascii="Times New Roman" w:hAnsi="Times New Roman" w:cs="Times New Roman"/>
          <w:sz w:val="24"/>
          <w:szCs w:val="24"/>
        </w:rPr>
        <w:t xml:space="preserve"> </w:t>
      </w:r>
      <w:r>
        <w:rPr>
          <w:rFonts w:ascii="Times New Roman" w:hAnsi="Times New Roman" w:cs="Times New Roman"/>
          <w:sz w:val="24"/>
          <w:szCs w:val="24"/>
        </w:rPr>
        <w:t xml:space="preserve">approach</w:t>
      </w:r>
      <w:r>
        <w:rPr>
          <w:rFonts w:ascii="Times New Roman" w:hAnsi="Times New Roman" w:cs="Times New Roman"/>
          <w:sz w:val="24"/>
          <w:szCs w:val="24"/>
        </w:rPr>
        <w:t xml:space="preserve"> </w:t>
      </w:r>
      <w:r>
        <w:rPr>
          <w:rFonts w:ascii="Times New Roman" w:hAnsi="Times New Roman" w:cs="Times New Roman"/>
          <w:sz w:val="24"/>
          <w:szCs w:val="24"/>
        </w:rPr>
        <w:t xml:space="preserve">to </w:t>
      </w:r>
      <w:r>
        <w:rPr>
          <w:rFonts w:ascii="Times New Roman" w:hAnsi="Times New Roman" w:cs="Times New Roman"/>
          <w:sz w:val="24"/>
          <w:szCs w:val="24"/>
        </w:rPr>
        <w:t xml:space="preserve">test</w:t>
      </w:r>
      <w:r>
        <w:rPr>
          <w:rFonts w:ascii="Times New Roman" w:hAnsi="Times New Roman" w:cs="Times New Roman"/>
          <w:sz w:val="24"/>
          <w:szCs w:val="24"/>
        </w:rPr>
        <w:t xml:space="preserve"> </w:t>
      </w:r>
      <w:r>
        <w:rPr>
          <w:rFonts w:ascii="Times New Roman" w:hAnsi="Times New Roman" w:cs="Times New Roman"/>
          <w:sz w:val="24"/>
          <w:szCs w:val="24"/>
        </w:rPr>
        <w:t xml:space="preserve">how domestication impacted crop architecture at a global scale. We show that domestication drove changes </w:t>
      </w:r>
      <w:r>
        <w:rPr>
          <w:rFonts w:ascii="Times New Roman" w:hAnsi="Times New Roman" w:cs="Times New Roman"/>
          <w:sz w:val="24"/>
          <w:szCs w:val="24"/>
        </w:rPr>
        <w:t xml:space="preserve">across many architectural traits</w:t>
      </w:r>
      <w:r>
        <w:rPr>
          <w:rFonts w:ascii="Times New Roman" w:hAnsi="Times New Roman" w:cs="Times New Roman"/>
          <w:sz w:val="24"/>
          <w:szCs w:val="24"/>
        </w:rPr>
        <w:t xml:space="preserve">, most importantly</w:t>
      </w:r>
      <w:r>
        <w:rPr>
          <w:rFonts w:ascii="Times New Roman" w:hAnsi="Times New Roman" w:cs="Times New Roman"/>
          <w:sz w:val="24"/>
          <w:szCs w:val="24"/>
        </w:rPr>
        <w:t xml:space="preserve"> </w:t>
      </w:r>
      <w:r>
        <w:rPr>
          <w:rFonts w:ascii="Times New Roman" w:hAnsi="Times New Roman" w:cs="Times New Roman"/>
          <w:sz w:val="24"/>
          <w:szCs w:val="24"/>
        </w:rPr>
        <w:t xml:space="preserve">branching </w:t>
      </w:r>
      <w:r>
        <w:rPr>
          <w:rFonts w:ascii="Times New Roman" w:hAnsi="Times New Roman" w:cs="Times New Roman"/>
          <w:sz w:val="24"/>
          <w:szCs w:val="24"/>
        </w:rPr>
        <w:t xml:space="preserve">type </w:t>
      </w:r>
      <w:r>
        <w:rPr>
          <w:rFonts w:ascii="Times New Roman" w:hAnsi="Times New Roman" w:cs="Times New Roman"/>
          <w:sz w:val="24"/>
          <w:szCs w:val="24"/>
        </w:rPr>
        <w:t xml:space="preserve">and growth direction</w:t>
      </w:r>
      <w:r>
        <w:rPr>
          <w:rFonts w:ascii="Times New Roman" w:hAnsi="Times New Roman" w:cs="Times New Roman"/>
          <w:sz w:val="24"/>
          <w:szCs w:val="24"/>
        </w:rPr>
        <w:t xml:space="preserve"> for both herbaceous and woody plants.</w:t>
      </w:r>
      <w:r>
        <w:rPr>
          <w:rFonts w:ascii="Times New Roman" w:hAnsi="Times New Roman" w:cs="Times New Roman"/>
          <w:sz w:val="24"/>
          <w:szCs w:val="24"/>
        </w:rPr>
        <w:t xml:space="preserve"> </w:t>
      </w:r>
      <w:r>
        <w:rPr>
          <w:rFonts w:ascii="Times New Roman" w:hAnsi="Times New Roman" w:cs="Times New Roman"/>
          <w:sz w:val="24"/>
          <w:szCs w:val="24"/>
        </w:rPr>
        <w:t xml:space="preserve">While some traits have changed convergently in domestication pathways,</w:t>
      </w:r>
      <w:r>
        <w:rPr>
          <w:rFonts w:ascii="Times New Roman" w:hAnsi="Times New Roman" w:cs="Times New Roman"/>
          <w:sz w:val="24"/>
          <w:szCs w:val="24"/>
        </w:rPr>
        <w:t xml:space="preserve"> the direction of changes are often species and </w:t>
      </w:r>
      <w:r>
        <w:rPr>
          <w:rFonts w:ascii="Times New Roman" w:hAnsi="Times New Roman" w:cs="Times New Roman"/>
          <w:sz w:val="24"/>
          <w:szCs w:val="24"/>
        </w:rPr>
        <w:t xml:space="preserve">trait-specific</w:t>
      </w:r>
      <w:r>
        <w:rPr>
          <w:rFonts w:ascii="Times New Roman" w:hAnsi="Times New Roman" w:cs="Times New Roman"/>
          <w:sz w:val="24"/>
          <w:szCs w:val="24"/>
        </w:rPr>
        <w:t xml:space="preserve">. </w:t>
      </w:r>
      <w:r>
        <w:rPr>
          <w:rFonts w:ascii="Times New Roman" w:hAnsi="Times New Roman" w:cs="Times New Roman"/>
          <w:sz w:val="24"/>
          <w:szCs w:val="24"/>
        </w:rPr>
        <w:t xml:space="preserve">Our study </w:t>
      </w:r>
      <w:r>
        <w:rPr>
          <w:rFonts w:ascii="Times New Roman" w:hAnsi="Times New Roman" w:cs="Times New Roman"/>
          <w:sz w:val="24"/>
          <w:szCs w:val="24"/>
        </w:rPr>
        <w:t xml:space="preserve">unveil</w:t>
      </w:r>
      <w:r>
        <w:rPr>
          <w:rFonts w:ascii="Times New Roman" w:hAnsi="Times New Roman" w:cs="Times New Roman"/>
          <w:sz w:val="24"/>
          <w:szCs w:val="24"/>
        </w:rPr>
        <w:t xml:space="preserve"> trait changes that</w:t>
      </w:r>
      <w:r>
        <w:rPr>
          <w:rFonts w:ascii="Times New Roman" w:hAnsi="Times New Roman" w:cs="Times New Roman"/>
          <w:sz w:val="24"/>
          <w:szCs w:val="24"/>
        </w:rPr>
        <w:t xml:space="preserve"> often outside of what has been characterized as part of ‘domestication syndromes’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typically</w:t>
      </w:r>
      <w:r>
        <w:rPr>
          <w:rFonts w:ascii="Times New Roman" w:hAnsi="Times New Roman" w:cs="Times New Roman"/>
          <w:sz w:val="24"/>
          <w:szCs w:val="24"/>
        </w:rPr>
        <w:t xml:space="preserve"> not </w:t>
      </w:r>
      <w:r>
        <w:rPr>
          <w:rFonts w:ascii="Times New Roman" w:hAnsi="Times New Roman" w:cs="Times New Roman"/>
          <w:sz w:val="24"/>
          <w:szCs w:val="24"/>
        </w:rPr>
        <w:t xml:space="preserve">related to traits </w:t>
      </w:r>
      <w:r>
        <w:rPr>
          <w:rFonts w:ascii="Times New Roman" w:hAnsi="Times New Roman" w:cs="Times New Roman"/>
          <w:sz w:val="24"/>
          <w:szCs w:val="24"/>
        </w:rPr>
        <w:t xml:space="preserve">that are under direct selection.</w:t>
      </w:r>
      <w:r>
        <w:rPr>
          <w:rFonts w:ascii="Times New Roman" w:hAnsi="Times New Roman" w:cs="Times New Roman"/>
          <w:sz w:val="24"/>
          <w:szCs w:val="24"/>
        </w:rPr>
        <w:t xml:space="preserve"> These results suggest that </w:t>
      </w:r>
      <w:r>
        <w:rPr>
          <w:rFonts w:ascii="Times New Roman" w:hAnsi="Times New Roman" w:cs="Times New Roman"/>
          <w:sz w:val="24"/>
          <w:szCs w:val="24"/>
        </w:rPr>
        <w:t xml:space="preserve">human-plant interactions </w:t>
      </w:r>
      <w:r>
        <w:rPr>
          <w:rFonts w:ascii="Times New Roman" w:hAnsi="Times New Roman" w:cs="Times New Roman"/>
          <w:sz w:val="24"/>
          <w:szCs w:val="24"/>
        </w:rPr>
        <w:t xml:space="preserve">impose major changes in plant architecture via indirect selective pressures.</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b/>
          <w:bCs/>
          <w:sz w:val="24"/>
          <w:szCs w:val="24"/>
        </w:rPr>
        <w:t xml:space="preserve">Main text</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MAX 3500 words, excluding Methods</w:t>
      </w:r>
      <w:r>
        <w:rPr>
          <w:rFonts w:ascii="Times New Roman" w:hAnsi="Times New Roman" w:cs="Times New Roman"/>
          <w:sz w:val="24"/>
          <w:szCs w:val="24"/>
        </w:rPr>
        <w:t xml:space="preserve">]</w:t>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t xml:space="preserve">Plant </w:t>
      </w:r>
      <w:r>
        <w:rPr>
          <w:rFonts w:ascii="Times New Roman" w:hAnsi="Times New Roman" w:cs="Times New Roman"/>
          <w:sz w:val="24"/>
          <w:szCs w:val="24"/>
        </w:rPr>
        <w:t xml:space="preserve">domestication has led to some of the most rapid and radical changes in plant morphology (Meyer et al., 2012)</w:t>
      </w:r>
      <w:r>
        <w:rPr>
          <w:rFonts w:ascii="Times New Roman" w:hAnsi="Times New Roman" w:cs="Times New Roman"/>
          <w:sz w:val="24"/>
          <w:szCs w:val="24"/>
        </w:rPr>
        <w:t xml:space="preserve">. This</w:t>
      </w:r>
      <w:r>
        <w:rPr>
          <w:rFonts w:ascii="Times New Roman" w:hAnsi="Times New Roman" w:cs="Times New Roman"/>
          <w:sz w:val="24"/>
          <w:szCs w:val="24"/>
        </w:rPr>
        <w:t xml:space="preserve"> </w:t>
      </w:r>
      <w:r>
        <w:rPr>
          <w:rFonts w:ascii="Times New Roman" w:hAnsi="Times New Roman" w:cs="Times New Roman"/>
          <w:sz w:val="24"/>
          <w:szCs w:val="24"/>
        </w:rPr>
        <w:t xml:space="preserve">involv</w:t>
      </w:r>
      <w:r>
        <w:rPr>
          <w:rFonts w:ascii="Times New Roman" w:hAnsi="Times New Roman" w:cs="Times New Roman"/>
          <w:sz w:val="24"/>
          <w:szCs w:val="24"/>
        </w:rPr>
        <w:t xml:space="preserve">ed</w:t>
      </w:r>
      <w:r>
        <w:rPr>
          <w:rFonts w:ascii="Times New Roman" w:hAnsi="Times New Roman" w:cs="Times New Roman"/>
          <w:sz w:val="24"/>
          <w:szCs w:val="24"/>
        </w:rPr>
        <w:t xml:space="preserve"> </w:t>
      </w:r>
      <w:r>
        <w:rPr>
          <w:rFonts w:ascii="Times New Roman" w:hAnsi="Times New Roman" w:cs="Times New Roman"/>
          <w:sz w:val="24"/>
          <w:szCs w:val="24"/>
        </w:rPr>
        <w:t xml:space="preserve">shifts in resource allocation to the economically important part of the plant</w:t>
      </w:r>
      <w:r>
        <w:rPr>
          <w:rFonts w:ascii="Times New Roman" w:hAnsi="Times New Roman" w:cs="Times New Roman"/>
          <w:sz w:val="24"/>
          <w:szCs w:val="24"/>
        </w:rPr>
        <w:t xml:space="preserve"> and led to s</w:t>
      </w:r>
      <w:r>
        <w:rPr>
          <w:rFonts w:ascii="Times New Roman" w:hAnsi="Times New Roman" w:cs="Times New Roman"/>
          <w:sz w:val="24"/>
          <w:szCs w:val="24"/>
        </w:rPr>
        <w:t xml:space="preserve">o-called domesticat</w:t>
      </w:r>
      <w:r>
        <w:rPr>
          <w:rFonts w:ascii="Times New Roman" w:hAnsi="Times New Roman" w:cs="Times New Roman"/>
          <w:sz w:val="24"/>
          <w:szCs w:val="24"/>
        </w:rPr>
        <w:t xml:space="preserve">ion syndromes (Harlan, 1971, 1992; Hammer, 1984). Such syndrome involves traits of interest such as larger seeds or fruits, reduction in seed dispersal traits such as the loss of seed shattering in grain crops, changes in chemistry, for instance with loss </w:t>
      </w:r>
      <w:r>
        <w:rPr>
          <w:rFonts w:ascii="Times New Roman" w:hAnsi="Times New Roman" w:cs="Times New Roman"/>
          <w:sz w:val="24"/>
          <w:szCs w:val="24"/>
        </w:rPr>
        <w:t xml:space="preserve">or deactivation </w:t>
      </w:r>
      <w:r>
        <w:rPr>
          <w:rFonts w:ascii="Times New Roman" w:hAnsi="Times New Roman" w:cs="Times New Roman"/>
          <w:sz w:val="24"/>
          <w:szCs w:val="24"/>
        </w:rPr>
        <w:t xml:space="preserve">of genes affecting palatability and increase in compounds of interest such as sugar content. Other traits affect </w:t>
      </w:r>
      <w:r>
        <w:rPr>
          <w:rFonts w:ascii="Times New Roman" w:hAnsi="Times New Roman" w:cs="Times New Roman"/>
          <w:sz w:val="24"/>
          <w:szCs w:val="24"/>
        </w:rPr>
        <w:t xml:space="preserve">plant architecture</w:t>
      </w:r>
      <w:r>
        <w:rPr>
          <w:rFonts w:ascii="Times New Roman" w:hAnsi="Times New Roman" w:cs="Times New Roman"/>
          <w:sz w:val="24"/>
          <w:szCs w:val="24"/>
        </w:rPr>
        <w:t xml:space="preserve">. </w:t>
      </w:r>
      <w:r>
        <w:rPr>
          <w:rFonts w:ascii="Times New Roman" w:hAnsi="Times New Roman" w:cs="Times New Roman"/>
          <w:sz w:val="24"/>
          <w:szCs w:val="24"/>
        </w:rPr>
        <w:t xml:space="preserve">The architecture of a plant reflects the spatial and temporal expression of its meristems, determined by a balance between internal growth processes and external environmental constraints (Barthélémy &amp;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 Architectural analysis can identify these internal processes by focusing on key traits </w:t>
      </w:r>
      <w:r>
        <w:rPr>
          <w:rFonts w:ascii="Times New Roman" w:hAnsi="Times New Roman" w:cs="Times New Roman"/>
          <w:sz w:val="24"/>
          <w:szCs w:val="24"/>
        </w:rPr>
        <w:t xml:space="preserve">such as</w:t>
      </w:r>
      <w:r>
        <w:rPr>
          <w:rFonts w:ascii="Times New Roman" w:hAnsi="Times New Roman" w:cs="Times New Roman"/>
          <w:sz w:val="24"/>
          <w:szCs w:val="24"/>
        </w:rPr>
        <w:t xml:space="preserve"> axis growth direction, phyllotaxis, and axis determinacy (Hallé &amp; </w:t>
      </w:r>
      <w:r>
        <w:rPr>
          <w:rFonts w:ascii="Times New Roman" w:hAnsi="Times New Roman" w:cs="Times New Roman"/>
          <w:sz w:val="24"/>
          <w:szCs w:val="24"/>
        </w:rPr>
        <w:t xml:space="preserve">Oldeman</w:t>
      </w:r>
      <w:r>
        <w:rPr>
          <w:rFonts w:ascii="Times New Roman" w:hAnsi="Times New Roman" w:cs="Times New Roman"/>
          <w:sz w:val="24"/>
          <w:szCs w:val="24"/>
        </w:rPr>
        <w:t xml:space="preserve">, 1970; Hallé et al., 1978; Barthélémy &amp;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 </w:t>
      </w:r>
      <w:r>
        <w:rPr>
          <w:rFonts w:ascii="Times New Roman" w:hAnsi="Times New Roman" w:cs="Times New Roman"/>
          <w:sz w:val="24"/>
          <w:szCs w:val="24"/>
        </w:rPr>
        <w:t xml:space="preserve">Chomicki</w:t>
      </w:r>
      <w:r>
        <w:rPr>
          <w:rFonts w:ascii="Times New Roman" w:hAnsi="Times New Roman" w:cs="Times New Roman"/>
          <w:sz w:val="24"/>
          <w:szCs w:val="24"/>
        </w:rPr>
        <w:t xml:space="preserve"> et al., 2017).</w:t>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t xml:space="preserve">A crucial architectural trait in cereals is the extent to which they produce basal lateral branches (tillers). In maize, sorghum, and millets (e.g., </w:t>
      </w:r>
      <w:r>
        <w:rPr>
          <w:rFonts w:ascii="Times New Roman" w:hAnsi="Times New Roman" w:cs="Times New Roman"/>
          <w:i/>
          <w:iCs/>
          <w:sz w:val="24"/>
          <w:szCs w:val="24"/>
        </w:rPr>
        <w:t xml:space="preserve">Setaria</w:t>
      </w:r>
      <w:r>
        <w:rPr>
          <w:rFonts w:ascii="Times New Roman" w:hAnsi="Times New Roman" w:cs="Times New Roman"/>
          <w:i/>
          <w:iCs/>
          <w:sz w:val="24"/>
          <w:szCs w:val="24"/>
        </w:rPr>
        <w:t xml:space="preserve"> italica</w:t>
      </w:r>
      <w:r>
        <w:rPr>
          <w:rFonts w:ascii="Times New Roman" w:hAnsi="Times New Roman" w:cs="Times New Roman"/>
          <w:sz w:val="24"/>
          <w:szCs w:val="24"/>
        </w:rPr>
        <w:t xml:space="preserve">, </w:t>
      </w:r>
      <w:r>
        <w:rPr>
          <w:rFonts w:ascii="Times New Roman" w:hAnsi="Times New Roman" w:cs="Times New Roman"/>
          <w:i/>
          <w:iCs/>
          <w:sz w:val="24"/>
          <w:szCs w:val="24"/>
        </w:rPr>
        <w:t xml:space="preserve">Pennisetum glaucum</w:t>
      </w:r>
      <w:r>
        <w:rPr>
          <w:rFonts w:ascii="Times New Roman" w:hAnsi="Times New Roman" w:cs="Times New Roman"/>
          <w:sz w:val="24"/>
          <w:szCs w:val="24"/>
        </w:rPr>
        <w:t xml:space="preserve">), domesticated varieties suppress lateral branches or tillers, while in wheat, barley, and rice, lateral branching is reduced, and even-maturing tillers are favoured (Doust, 2007; Fuller et al., 2010). </w:t>
      </w:r>
      <w:r>
        <w:rPr>
          <w:rFonts w:ascii="Times New Roman" w:hAnsi="Times New Roman" w:cs="Times New Roman"/>
          <w:sz w:val="24"/>
          <w:szCs w:val="24"/>
        </w:rPr>
        <w:t xml:space="preserve">Although</w:t>
      </w:r>
      <w:r>
        <w:rPr>
          <w:rFonts w:ascii="Times New Roman" w:hAnsi="Times New Roman" w:cs="Times New Roman"/>
          <w:sz w:val="24"/>
          <w:szCs w:val="24"/>
        </w:rPr>
        <w:t xml:space="preserve"> </w:t>
      </w:r>
      <w:r>
        <w:rPr>
          <w:rFonts w:ascii="Times New Roman" w:hAnsi="Times New Roman" w:cs="Times New Roman"/>
          <w:sz w:val="24"/>
          <w:szCs w:val="24"/>
        </w:rPr>
        <w:t xml:space="preserve">not always </w:t>
      </w:r>
      <w:r>
        <w:rPr>
          <w:rFonts w:ascii="Times New Roman" w:hAnsi="Times New Roman" w:cs="Times New Roman"/>
          <w:sz w:val="24"/>
          <w:szCs w:val="24"/>
        </w:rPr>
        <w:t xml:space="preserve">directly selected during</w:t>
      </w:r>
      <w:r>
        <w:rPr>
          <w:rFonts w:ascii="Times New Roman" w:hAnsi="Times New Roman" w:cs="Times New Roman"/>
          <w:sz w:val="24"/>
          <w:szCs w:val="24"/>
        </w:rPr>
        <w:t xml:space="preserve"> domestication,</w:t>
      </w:r>
      <w:r>
        <w:rPr>
          <w:rFonts w:ascii="Times New Roman" w:hAnsi="Times New Roman" w:cs="Times New Roman"/>
          <w:sz w:val="24"/>
          <w:szCs w:val="24"/>
        </w:rPr>
        <w:t xml:space="preserve"> it is commonly assumed that domestication has driven</w:t>
      </w:r>
      <w:r>
        <w:rPr>
          <w:rFonts w:ascii="Times New Roman" w:hAnsi="Times New Roman" w:cs="Times New Roman"/>
          <w:sz w:val="24"/>
          <w:szCs w:val="24"/>
        </w:rPr>
        <w:t xml:space="preserve"> major</w:t>
      </w:r>
      <w:r>
        <w:rPr>
          <w:rFonts w:ascii="Times New Roman" w:hAnsi="Times New Roman" w:cs="Times New Roman"/>
          <w:sz w:val="24"/>
          <w:szCs w:val="24"/>
        </w:rPr>
        <w:t xml:space="preserve"> evolution</w:t>
      </w:r>
      <w:r>
        <w:rPr>
          <w:rFonts w:ascii="Times New Roman" w:hAnsi="Times New Roman" w:cs="Times New Roman"/>
          <w:sz w:val="24"/>
          <w:szCs w:val="24"/>
        </w:rPr>
        <w:t xml:space="preserve">ary changes</w:t>
      </w:r>
      <w:r>
        <w:rPr>
          <w:rFonts w:ascii="Times New Roman" w:hAnsi="Times New Roman" w:cs="Times New Roman"/>
          <w:sz w:val="24"/>
          <w:szCs w:val="24"/>
        </w:rPr>
        <w:t xml:space="preserve"> </w:t>
      </w:r>
      <w:r>
        <w:rPr>
          <w:rFonts w:ascii="Times New Roman" w:hAnsi="Times New Roman" w:cs="Times New Roman"/>
          <w:sz w:val="24"/>
          <w:szCs w:val="24"/>
        </w:rPr>
        <w:t xml:space="preserve">in</w:t>
      </w:r>
      <w:r>
        <w:rPr>
          <w:rFonts w:ascii="Times New Roman" w:hAnsi="Times New Roman" w:cs="Times New Roman"/>
          <w:sz w:val="24"/>
          <w:szCs w:val="24"/>
        </w:rPr>
        <w:t xml:space="preserve"> </w:t>
      </w:r>
      <w:r>
        <w:rPr>
          <w:rFonts w:ascii="Times New Roman" w:hAnsi="Times New Roman" w:cs="Times New Roman"/>
          <w:sz w:val="24"/>
          <w:szCs w:val="24"/>
        </w:rPr>
        <w:t xml:space="preserve">plant architecture</w:t>
      </w:r>
      <w:r>
        <w:rPr>
          <w:rFonts w:ascii="Times New Roman" w:hAnsi="Times New Roman" w:cs="Times New Roman"/>
          <w:sz w:val="24"/>
          <w:szCs w:val="24"/>
        </w:rPr>
        <w:t xml:space="preserve"> (Teichmann and Muhr, 2015)</w:t>
      </w:r>
      <w:r>
        <w:rPr>
          <w:rFonts w:ascii="Times New Roman" w:hAnsi="Times New Roman" w:cs="Times New Roman"/>
          <w:sz w:val="24"/>
          <w:szCs w:val="24"/>
        </w:rPr>
        <w:t xml:space="preserve">. However, this remains poorly understood beyond a handful of major crops.</w:t>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t xml:space="preserve">An archetypal example </w:t>
      </w:r>
      <w:r>
        <w:rPr>
          <w:rFonts w:ascii="Times New Roman" w:hAnsi="Times New Roman" w:cs="Times New Roman"/>
          <w:sz w:val="24"/>
          <w:szCs w:val="24"/>
        </w:rPr>
        <w:t xml:space="preserve">of domestication-associated change in architecture </w:t>
      </w:r>
      <w:r>
        <w:rPr>
          <w:rFonts w:ascii="Times New Roman" w:hAnsi="Times New Roman" w:cs="Times New Roman"/>
          <w:sz w:val="24"/>
          <w:szCs w:val="24"/>
        </w:rPr>
        <w:t xml:space="preserve">is maize, where the single-</w:t>
      </w:r>
      <w:r>
        <w:rPr>
          <w:rFonts w:ascii="Times New Roman" w:hAnsi="Times New Roman" w:cs="Times New Roman"/>
          <w:sz w:val="24"/>
          <w:szCs w:val="24"/>
        </w:rPr>
        <w:t xml:space="preserve">stemmed</w:t>
      </w:r>
      <w:r>
        <w:rPr>
          <w:rFonts w:ascii="Times New Roman" w:hAnsi="Times New Roman" w:cs="Times New Roman"/>
          <w:sz w:val="24"/>
          <w:szCs w:val="24"/>
        </w:rPr>
        <w:t xml:space="preserve"> </w:t>
      </w:r>
      <w:r>
        <w:rPr>
          <w:rFonts w:ascii="Times New Roman" w:hAnsi="Times New Roman" w:cs="Times New Roman"/>
          <w:sz w:val="24"/>
          <w:szCs w:val="24"/>
        </w:rPr>
        <w:t xml:space="preserve">domesticated</w:t>
      </w:r>
      <w:r>
        <w:rPr>
          <w:rFonts w:ascii="Times New Roman" w:hAnsi="Times New Roman" w:cs="Times New Roman"/>
          <w:sz w:val="24"/>
          <w:szCs w:val="24"/>
        </w:rPr>
        <w:t xml:space="preserve"> forms evolved from bushy teosinte (Wilkes, 1967; </w:t>
      </w:r>
      <w:r>
        <w:rPr>
          <w:rFonts w:ascii="Times New Roman" w:hAnsi="Times New Roman" w:cs="Times New Roman"/>
          <w:sz w:val="24"/>
          <w:szCs w:val="24"/>
        </w:rPr>
        <w:t xml:space="preserve">Doebley</w:t>
      </w:r>
      <w:r>
        <w:rPr>
          <w:rFonts w:ascii="Times New Roman" w:hAnsi="Times New Roman" w:cs="Times New Roman"/>
          <w:sz w:val="24"/>
          <w:szCs w:val="24"/>
        </w:rPr>
        <w:t xml:space="preserve">, 2004).</w:t>
      </w:r>
      <w:r>
        <w:rPr>
          <w:rFonts w:ascii="Times New Roman" w:hAnsi="Times New Roman" w:cs="Times New Roman"/>
          <w:sz w:val="24"/>
          <w:szCs w:val="24"/>
        </w:rPr>
        <w:t xml:space="preserve"> </w:t>
      </w:r>
      <w:r>
        <w:rPr>
          <w:rFonts w:ascii="Times New Roman" w:hAnsi="Times New Roman" w:cs="Times New Roman"/>
          <w:sz w:val="24"/>
          <w:szCs w:val="24"/>
        </w:rPr>
        <w:t xml:space="preserve">The genetic basis of key domestication-related </w:t>
      </w:r>
      <w:r>
        <w:rPr>
          <w:rFonts w:ascii="Times New Roman" w:hAnsi="Times New Roman" w:cs="Times New Roman"/>
          <w:sz w:val="24"/>
          <w:szCs w:val="24"/>
        </w:rPr>
        <w:t xml:space="preserve">architecture traits </w:t>
      </w:r>
      <w:r>
        <w:rPr>
          <w:rFonts w:ascii="Times New Roman" w:hAnsi="Times New Roman" w:cs="Times New Roman"/>
          <w:sz w:val="24"/>
          <w:szCs w:val="24"/>
        </w:rPr>
        <w:t xml:space="preserve">such as </w:t>
      </w:r>
      <w:r>
        <w:rPr>
          <w:rFonts w:ascii="Times New Roman" w:hAnsi="Times New Roman" w:cs="Times New Roman"/>
          <w:sz w:val="24"/>
          <w:szCs w:val="24"/>
        </w:rPr>
        <w:t xml:space="preserve">the</w:t>
      </w:r>
      <w:r>
        <w:rPr>
          <w:rFonts w:ascii="Times New Roman" w:hAnsi="Times New Roman" w:cs="Times New Roman"/>
          <w:sz w:val="24"/>
          <w:szCs w:val="24"/>
        </w:rPr>
        <w:t xml:space="preserve"> </w:t>
      </w:r>
      <w:r>
        <w:rPr>
          <w:rFonts w:ascii="Times New Roman" w:hAnsi="Times New Roman" w:cs="Times New Roman"/>
          <w:sz w:val="24"/>
          <w:szCs w:val="24"/>
        </w:rPr>
        <w:t xml:space="preserve">extent</w:t>
      </w:r>
      <w:r>
        <w:rPr>
          <w:rFonts w:ascii="Times New Roman" w:hAnsi="Times New Roman" w:cs="Times New Roman"/>
          <w:sz w:val="24"/>
          <w:szCs w:val="24"/>
        </w:rPr>
        <w:t xml:space="preserve"> </w:t>
      </w:r>
      <w:r>
        <w:rPr>
          <w:rFonts w:ascii="Times New Roman" w:hAnsi="Times New Roman" w:cs="Times New Roman"/>
          <w:sz w:val="24"/>
          <w:szCs w:val="24"/>
        </w:rPr>
        <w:t xml:space="preserve">of</w:t>
      </w:r>
      <w:r>
        <w:rPr>
          <w:rFonts w:ascii="Times New Roman" w:hAnsi="Times New Roman" w:cs="Times New Roman"/>
          <w:sz w:val="24"/>
          <w:szCs w:val="24"/>
        </w:rPr>
        <w:t xml:space="preserve"> </w:t>
      </w:r>
      <w:r>
        <w:rPr>
          <w:rFonts w:ascii="Times New Roman" w:hAnsi="Times New Roman" w:cs="Times New Roman"/>
          <w:sz w:val="24"/>
          <w:szCs w:val="24"/>
        </w:rPr>
        <w:t xml:space="preserve">vegetative</w:t>
      </w:r>
      <w:r>
        <w:rPr>
          <w:rFonts w:ascii="Times New Roman" w:hAnsi="Times New Roman" w:cs="Times New Roman"/>
          <w:sz w:val="24"/>
          <w:szCs w:val="24"/>
        </w:rPr>
        <w:t xml:space="preserve"> </w:t>
      </w:r>
      <w:r>
        <w:rPr>
          <w:rFonts w:ascii="Times New Roman" w:hAnsi="Times New Roman" w:cs="Times New Roman"/>
          <w:sz w:val="24"/>
          <w:szCs w:val="24"/>
        </w:rPr>
        <w:t xml:space="preserve">shoot</w:t>
      </w:r>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w:r>
        <w:rPr>
          <w:rFonts w:ascii="Times New Roman" w:hAnsi="Times New Roman" w:cs="Times New Roman"/>
          <w:sz w:val="24"/>
          <w:szCs w:val="24"/>
        </w:rPr>
        <w:t xml:space="preserve">inflorescence</w:t>
      </w:r>
      <w:r>
        <w:rPr>
          <w:rFonts w:ascii="Times New Roman" w:hAnsi="Times New Roman" w:cs="Times New Roman"/>
          <w:sz w:val="24"/>
          <w:szCs w:val="24"/>
        </w:rPr>
        <w:t xml:space="preserve"> </w:t>
      </w:r>
      <w:r>
        <w:rPr>
          <w:rFonts w:ascii="Times New Roman" w:hAnsi="Times New Roman" w:cs="Times New Roman"/>
          <w:sz w:val="24"/>
          <w:szCs w:val="24"/>
        </w:rPr>
        <w:t xml:space="preserve">branching,</w:t>
      </w:r>
      <w:r>
        <w:rPr>
          <w:rFonts w:ascii="Times New Roman" w:hAnsi="Times New Roman" w:cs="Times New Roman"/>
          <w:sz w:val="24"/>
          <w:szCs w:val="24"/>
        </w:rPr>
        <w:t xml:space="preserve"> </w:t>
      </w:r>
      <w:r>
        <w:rPr>
          <w:rFonts w:ascii="Times New Roman" w:hAnsi="Times New Roman" w:cs="Times New Roman"/>
          <w:sz w:val="24"/>
          <w:szCs w:val="24"/>
        </w:rPr>
        <w:t xml:space="preserve">branch</w:t>
      </w:r>
      <w:r>
        <w:rPr>
          <w:rFonts w:ascii="Times New Roman" w:hAnsi="Times New Roman" w:cs="Times New Roman"/>
          <w:sz w:val="24"/>
          <w:szCs w:val="24"/>
        </w:rPr>
        <w:t xml:space="preserve">ing </w:t>
      </w:r>
      <w:r>
        <w:rPr>
          <w:rFonts w:ascii="Times New Roman" w:hAnsi="Times New Roman" w:cs="Times New Roman"/>
          <w:sz w:val="24"/>
          <w:szCs w:val="24"/>
        </w:rPr>
        <w:t xml:space="preserve">angle,</w:t>
      </w:r>
      <w:r>
        <w:rPr>
          <w:rFonts w:ascii="Times New Roman" w:hAnsi="Times New Roman" w:cs="Times New Roman"/>
          <w:sz w:val="24"/>
          <w:szCs w:val="24"/>
        </w:rPr>
        <w:t xml:space="preserve"> and </w:t>
      </w:r>
      <w:r>
        <w:rPr>
          <w:rFonts w:ascii="Times New Roman" w:hAnsi="Times New Roman" w:cs="Times New Roman"/>
          <w:sz w:val="24"/>
          <w:szCs w:val="24"/>
        </w:rPr>
        <w:t xml:space="preserve">internode</w:t>
      </w:r>
      <w:r>
        <w:rPr>
          <w:rFonts w:ascii="Times New Roman" w:hAnsi="Times New Roman" w:cs="Times New Roman"/>
          <w:sz w:val="24"/>
          <w:szCs w:val="24"/>
        </w:rPr>
        <w:t xml:space="preserve"> </w:t>
      </w:r>
      <w:r>
        <w:rPr>
          <w:rFonts w:ascii="Times New Roman" w:hAnsi="Times New Roman" w:cs="Times New Roman"/>
          <w:sz w:val="24"/>
          <w:szCs w:val="24"/>
        </w:rPr>
        <w:t xml:space="preserve">elongation</w:t>
      </w:r>
      <w:r>
        <w:rPr>
          <w:rFonts w:ascii="Times New Roman" w:hAnsi="Times New Roman" w:cs="Times New Roman"/>
          <w:sz w:val="24"/>
          <w:szCs w:val="24"/>
        </w:rPr>
        <w:t xml:space="preserve"> </w:t>
      </w:r>
      <w:r>
        <w:rPr>
          <w:rFonts w:ascii="Times New Roman" w:hAnsi="Times New Roman" w:cs="Times New Roman"/>
          <w:sz w:val="24"/>
          <w:szCs w:val="24"/>
        </w:rPr>
        <w:t xml:space="preserve">has been investigated</w:t>
      </w:r>
      <w:r>
        <w:rPr>
          <w:rFonts w:ascii="Times New Roman" w:hAnsi="Times New Roman" w:cs="Times New Roman"/>
          <w:sz w:val="24"/>
          <w:szCs w:val="24"/>
        </w:rPr>
        <w:t xml:space="preserve"> in major cereal crops including maize, rice and wheat (</w:t>
      </w:r>
      <w:r>
        <w:rPr>
          <w:rFonts w:ascii="Times New Roman" w:hAnsi="Times New Roman" w:cs="Times New Roman"/>
          <w:sz w:val="24"/>
          <w:szCs w:val="24"/>
        </w:rPr>
        <w:t xml:space="preserve">Teichmann and Muhr, 2015;</w:t>
      </w:r>
      <w:r>
        <w:rPr>
          <w:rFonts w:ascii="Times New Roman" w:hAnsi="Times New Roman" w:cs="Times New Roman"/>
          <w:sz w:val="24"/>
          <w:szCs w:val="24"/>
        </w:rPr>
        <w:t xml:space="preserve"> </w:t>
      </w:r>
      <w:r>
        <w:rPr>
          <w:rFonts w:ascii="Times New Roman" w:hAnsi="Times New Roman" w:cs="Times New Roman"/>
          <w:sz w:val="24"/>
          <w:szCs w:val="24"/>
        </w:rPr>
        <w:t xml:space="preserve">Chomicki</w:t>
      </w:r>
      <w:r>
        <w:rPr>
          <w:rFonts w:ascii="Times New Roman" w:hAnsi="Times New Roman" w:cs="Times New Roman"/>
          <w:sz w:val="24"/>
          <w:szCs w:val="24"/>
        </w:rPr>
        <w:t xml:space="preserve"> et al., 2017; </w:t>
      </w:r>
      <w:r>
        <w:rPr>
          <w:rFonts w:ascii="Times New Roman" w:hAnsi="Times New Roman" w:cs="Times New Roman"/>
          <w:sz w:val="24"/>
          <w:szCs w:val="24"/>
        </w:rPr>
        <w:t xml:space="preserve">Gómez-Ariza</w:t>
      </w:r>
      <w:r>
        <w:rPr>
          <w:rFonts w:ascii="Times New Roman" w:hAnsi="Times New Roman" w:cs="Times New Roman"/>
          <w:sz w:val="24"/>
          <w:szCs w:val="24"/>
        </w:rPr>
        <w:t xml:space="preserve"> et al., 2018; </w:t>
      </w:r>
      <w:r>
        <w:rPr>
          <w:rFonts w:ascii="Times New Roman" w:hAnsi="Times New Roman" w:cs="Times New Roman"/>
          <w:sz w:val="24"/>
          <w:szCs w:val="24"/>
        </w:rPr>
        <w:t xml:space="preserve">Wang et al., 2018; 2022)</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Yet, </w:t>
      </w:r>
      <w:r>
        <w:rPr>
          <w:rFonts w:ascii="Times New Roman" w:hAnsi="Times New Roman" w:cs="Times New Roman"/>
          <w:sz w:val="24"/>
          <w:szCs w:val="24"/>
        </w:rPr>
        <w:t xml:space="preserve">the extent to which </w:t>
      </w:r>
      <w:r>
        <w:rPr>
          <w:rFonts w:ascii="Times New Roman" w:hAnsi="Times New Roman" w:cs="Times New Roman"/>
          <w:sz w:val="24"/>
          <w:szCs w:val="24"/>
        </w:rPr>
        <w:t xml:space="preserve">domestication</w:t>
      </w:r>
      <w:r>
        <w:rPr>
          <w:rFonts w:ascii="Times New Roman" w:hAnsi="Times New Roman" w:cs="Times New Roman"/>
          <w:sz w:val="24"/>
          <w:szCs w:val="24"/>
        </w:rPr>
        <w:t xml:space="preserve"> has led to architectural changes </w:t>
      </w:r>
      <w:r>
        <w:rPr>
          <w:rFonts w:ascii="Times New Roman" w:hAnsi="Times New Roman" w:cs="Times New Roman"/>
          <w:sz w:val="24"/>
          <w:szCs w:val="24"/>
        </w:rPr>
        <w:t xml:space="preserve">beyond these classical examples </w:t>
      </w:r>
      <w:r>
        <w:rPr>
          <w:rFonts w:ascii="Times New Roman" w:hAnsi="Times New Roman" w:cs="Times New Roman"/>
          <w:sz w:val="24"/>
          <w:szCs w:val="24"/>
        </w:rPr>
        <w:t xml:space="preserve">is unclear</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t xml:space="preserve">Evolutionary changes in plant architecture </w:t>
      </w:r>
      <w:r>
        <w:rPr>
          <w:rFonts w:ascii="Times New Roman" w:hAnsi="Times New Roman" w:cs="Times New Roman"/>
          <w:sz w:val="24"/>
          <w:szCs w:val="24"/>
        </w:rPr>
        <w:t xml:space="preserve">during domestication </w:t>
      </w:r>
      <w:r>
        <w:rPr>
          <w:rFonts w:ascii="Times New Roman" w:hAnsi="Times New Roman" w:cs="Times New Roman"/>
          <w:sz w:val="24"/>
          <w:szCs w:val="24"/>
        </w:rPr>
        <w:t xml:space="preserve">could have been driven by a wide range of direct and indirect pressures related to </w:t>
      </w:r>
      <w:r>
        <w:rPr>
          <w:rFonts w:ascii="Times New Roman" w:hAnsi="Times New Roman" w:cs="Times New Roman"/>
          <w:sz w:val="24"/>
          <w:szCs w:val="24"/>
        </w:rPr>
        <w:t xml:space="preserve">agricultural practices </w:t>
      </w:r>
      <w:r>
        <w:rPr>
          <w:rFonts w:ascii="Times New Roman" w:hAnsi="Times New Roman" w:cs="Times New Roman"/>
          <w:sz w:val="24"/>
          <w:szCs w:val="24"/>
        </w:rPr>
        <w:t xml:space="preserve">(Turcotte et al., 2017)</w:t>
      </w:r>
      <w:r>
        <w:rPr>
          <w:rFonts w:ascii="Times New Roman" w:hAnsi="Times New Roman" w:cs="Times New Roman"/>
          <w:sz w:val="24"/>
          <w:szCs w:val="24"/>
        </w:rPr>
        <w:t xml:space="preserve">.</w:t>
      </w:r>
      <w:r>
        <w:rPr>
          <w:rFonts w:ascii="Times New Roman" w:hAnsi="Times New Roman" w:cs="Times New Roman"/>
          <w:sz w:val="24"/>
          <w:szCs w:val="24"/>
        </w:rPr>
        <w:t xml:space="preserve"> This could have occurred when the trait was </w:t>
      </w:r>
      <w:r>
        <w:rPr>
          <w:rFonts w:ascii="Times New Roman" w:hAnsi="Times New Roman" w:cs="Times New Roman"/>
          <w:sz w:val="24"/>
          <w:szCs w:val="24"/>
        </w:rPr>
        <w:t xml:space="preserve">under</w:t>
      </w:r>
      <w:r>
        <w:rPr>
          <w:rFonts w:ascii="Times New Roman" w:hAnsi="Times New Roman" w:cs="Times New Roman"/>
          <w:sz w:val="24"/>
          <w:szCs w:val="24"/>
        </w:rPr>
        <w:t xml:space="preserve"> direct </w:t>
      </w:r>
      <w:r>
        <w:rPr>
          <w:rFonts w:ascii="Times New Roman" w:hAnsi="Times New Roman" w:cs="Times New Roman"/>
          <w:sz w:val="24"/>
          <w:szCs w:val="24"/>
        </w:rPr>
        <w:t xml:space="preserve">selection during</w:t>
      </w:r>
      <w:r>
        <w:rPr>
          <w:rFonts w:ascii="Times New Roman" w:hAnsi="Times New Roman" w:cs="Times New Roman"/>
          <w:sz w:val="24"/>
          <w:szCs w:val="24"/>
        </w:rPr>
        <w:t xml:space="preserve"> domestication, as in many cereal crops</w:t>
      </w:r>
      <w:r>
        <w:rPr>
          <w:rFonts w:ascii="Times New Roman" w:hAnsi="Times New Roman" w:cs="Times New Roman"/>
          <w:sz w:val="24"/>
          <w:szCs w:val="24"/>
        </w:rPr>
        <w:t xml:space="preserve"> (</w:t>
      </w:r>
      <w:r>
        <w:rPr>
          <w:rFonts w:ascii="Times New Roman" w:hAnsi="Times New Roman" w:cs="Times New Roman"/>
          <w:sz w:val="24"/>
          <w:szCs w:val="24"/>
        </w:rPr>
        <w:t xml:space="preserve">Wilkes, 1967; </w:t>
      </w:r>
      <w:r>
        <w:rPr>
          <w:rFonts w:ascii="Times New Roman" w:hAnsi="Times New Roman" w:cs="Times New Roman"/>
          <w:sz w:val="24"/>
          <w:szCs w:val="24"/>
        </w:rPr>
        <w:t xml:space="preserve">Doebley</w:t>
      </w:r>
      <w:r>
        <w:rPr>
          <w:rFonts w:ascii="Times New Roman" w:hAnsi="Times New Roman" w:cs="Times New Roman"/>
          <w:sz w:val="24"/>
          <w:szCs w:val="24"/>
        </w:rPr>
        <w:t xml:space="preserve">, 2004</w:t>
      </w:r>
      <w:r>
        <w:rPr>
          <w:rFonts w:ascii="Times New Roman" w:hAnsi="Times New Roman" w:cs="Times New Roman"/>
          <w:sz w:val="24"/>
          <w:szCs w:val="24"/>
        </w:rPr>
        <w:t xml:space="preserve">; </w:t>
      </w:r>
      <w:r>
        <w:rPr>
          <w:rFonts w:ascii="Times New Roman" w:hAnsi="Times New Roman" w:cs="Times New Roman"/>
          <w:sz w:val="24"/>
          <w:szCs w:val="24"/>
        </w:rPr>
        <w:t xml:space="preserve">Doust, 2007; Fuller et al., 2010</w:t>
      </w:r>
      <w:r>
        <w:rPr>
          <w:rFonts w:ascii="Times New Roman" w:hAnsi="Times New Roman" w:cs="Times New Roman"/>
          <w:sz w:val="24"/>
          <w:szCs w:val="24"/>
        </w:rPr>
        <w:t xml:space="preserve">)</w:t>
      </w:r>
      <w:r>
        <w:rPr>
          <w:rFonts w:ascii="Times New Roman" w:hAnsi="Times New Roman" w:cs="Times New Roman"/>
          <w:sz w:val="24"/>
          <w:szCs w:val="24"/>
        </w:rPr>
        <w:t xml:space="preserve">. It could also have occurred through indirect effects, for example when change in one trait, such as seed or fruit size </w:t>
      </w:r>
      <w:r>
        <w:rPr>
          <w:rFonts w:ascii="Times New Roman" w:hAnsi="Times New Roman" w:cs="Times New Roman"/>
          <w:sz w:val="24"/>
          <w:szCs w:val="24"/>
        </w:rPr>
        <w:t xml:space="preserve">shift the scaling relationship (allometry) between other plant parts </w:t>
      </w:r>
      <w:r>
        <w:rPr>
          <w:rFonts w:ascii="Times New Roman" w:hAnsi="Times New Roman" w:cs="Times New Roman"/>
          <w:sz w:val="24"/>
          <w:szCs w:val="24"/>
        </w:rPr>
        <w:t xml:space="preserve">(</w:t>
      </w:r>
      <w:r>
        <w:rPr>
          <w:rFonts w:ascii="Times New Roman" w:hAnsi="Times New Roman" w:cs="Times New Roman"/>
          <w:sz w:val="24"/>
          <w:szCs w:val="24"/>
        </w:rPr>
        <w:t xml:space="preserve">Niklas and Marler, 2007; </w:t>
      </w:r>
      <w:r>
        <w:rPr>
          <w:rFonts w:ascii="Times New Roman" w:hAnsi="Times New Roman" w:cs="Times New Roman"/>
          <w:sz w:val="24"/>
          <w:szCs w:val="24"/>
        </w:rPr>
        <w:t xml:space="preserve">Quin et al., 2012; </w:t>
      </w:r>
      <w:r>
        <w:rPr>
          <w:rFonts w:ascii="Times New Roman" w:hAnsi="Times New Roman" w:cs="Times New Roman"/>
          <w:sz w:val="24"/>
          <w:szCs w:val="24"/>
        </w:rPr>
        <w:t xml:space="preserve">Milla, and </w:t>
      </w:r>
      <w:r>
        <w:rPr>
          <w:rFonts w:ascii="Times New Roman" w:hAnsi="Times New Roman" w:cs="Times New Roman"/>
          <w:sz w:val="24"/>
          <w:szCs w:val="24"/>
        </w:rPr>
        <w:t xml:space="preserve">Matesanz</w:t>
      </w:r>
      <w:r>
        <w:rPr>
          <w:rFonts w:ascii="Times New Roman" w:hAnsi="Times New Roman" w:cs="Times New Roman"/>
          <w:sz w:val="24"/>
          <w:szCs w:val="24"/>
        </w:rPr>
        <w:t xml:space="preserve">, 2017</w:t>
      </w:r>
      <w:r>
        <w:rPr>
          <w:rFonts w:ascii="Times New Roman" w:hAnsi="Times New Roman" w:cs="Times New Roman"/>
          <w:sz w:val="24"/>
          <w:szCs w:val="24"/>
        </w:rPr>
        <w:t xml:space="preserve">; Pedrosa et al., 2018</w:t>
      </w:r>
      <w:r>
        <w:rPr>
          <w:rFonts w:ascii="Times New Roman" w:hAnsi="Times New Roman" w:cs="Times New Roman"/>
          <w:sz w:val="24"/>
          <w:szCs w:val="24"/>
        </w:rPr>
        <w:t xml:space="preserve">; Lauri et al., 2018</w:t>
      </w:r>
      <w:r>
        <w:rPr>
          <w:rFonts w:ascii="Times New Roman" w:hAnsi="Times New Roman" w:cs="Times New Roman"/>
          <w:sz w:val="24"/>
          <w:szCs w:val="24"/>
        </w:rPr>
        <w:t xml:space="preserve">; </w:t>
      </w:r>
      <w:r>
        <w:rPr>
          <w:rFonts w:ascii="Times New Roman" w:hAnsi="Times New Roman" w:cs="Times New Roman"/>
          <w:sz w:val="24"/>
          <w:szCs w:val="24"/>
        </w:rPr>
        <w:t xml:space="preserve">Chomicki</w:t>
      </w:r>
      <w:r>
        <w:rPr>
          <w:rFonts w:ascii="Times New Roman" w:hAnsi="Times New Roman" w:cs="Times New Roman"/>
          <w:sz w:val="24"/>
          <w:szCs w:val="24"/>
        </w:rPr>
        <w:t xml:space="preserve"> and Renner, 2019</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This suggest that distinct </w:t>
      </w:r>
      <w:r>
        <w:rPr>
          <w:rFonts w:ascii="Times New Roman" w:hAnsi="Times New Roman" w:cs="Times New Roman"/>
          <w:sz w:val="24"/>
          <w:szCs w:val="24"/>
        </w:rPr>
        <w:t xml:space="preserve">plant </w:t>
      </w:r>
      <w:r>
        <w:rPr>
          <w:rFonts w:ascii="Times New Roman" w:hAnsi="Times New Roman" w:cs="Times New Roman"/>
          <w:sz w:val="24"/>
          <w:szCs w:val="24"/>
        </w:rPr>
        <w:t xml:space="preserve">domestication pathways (Fuller et al., 2023) might have impacted </w:t>
      </w:r>
      <w:r>
        <w:rPr>
          <w:rFonts w:ascii="Times New Roman" w:hAnsi="Times New Roman" w:cs="Times New Roman"/>
          <w:sz w:val="24"/>
          <w:szCs w:val="24"/>
        </w:rPr>
        <w:t xml:space="preserve">the evolution of plant </w:t>
      </w:r>
      <w:r>
        <w:rPr>
          <w:rFonts w:ascii="Times New Roman" w:hAnsi="Times New Roman" w:cs="Times New Roman"/>
          <w:sz w:val="24"/>
          <w:szCs w:val="24"/>
        </w:rPr>
        <w:t xml:space="preserve">architecture in distinct ways.</w:t>
      </w:r>
      <w:r>
        <w:rPr>
          <w:rFonts w:ascii="Times New Roman" w:hAnsi="Times New Roman" w:cs="Times New Roman"/>
          <w:sz w:val="24"/>
          <w:szCs w:val="24"/>
        </w:rPr>
      </w:r>
    </w:p>
    <w:p>
      <w:pPr>
        <w:pBdr/>
        <w:spacing w:after="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Here, we test the </w:t>
      </w:r>
      <w:r>
        <w:rPr>
          <w:rFonts w:ascii="Times New Roman" w:hAnsi="Times New Roman" w:cs="Times New Roman"/>
          <w:sz w:val="24"/>
          <w:szCs w:val="24"/>
        </w:rPr>
        <w:t xml:space="preserve">extent to which </w:t>
      </w:r>
      <w:r>
        <w:rPr>
          <w:rFonts w:ascii="Times New Roman" w:hAnsi="Times New Roman" w:cs="Times New Roman"/>
          <w:sz w:val="24"/>
          <w:szCs w:val="24"/>
        </w:rPr>
        <w:t xml:space="preserve">extent </w:t>
      </w:r>
      <w:r>
        <w:rPr>
          <w:rFonts w:ascii="Times New Roman" w:hAnsi="Times New Roman" w:cs="Times New Roman"/>
          <w:sz w:val="24"/>
          <w:szCs w:val="24"/>
        </w:rPr>
        <w:t xml:space="preserve">domestication has driven the evolution of plant architecture. </w:t>
      </w:r>
      <w:r>
        <w:rPr>
          <w:rStyle w:val="937"/>
          <w:rFonts w:ascii="Times New Roman" w:hAnsi="Times New Roman" w:cs="Times New Roman"/>
          <w:color w:val="000000"/>
          <w:sz w:val="24"/>
          <w:szCs w:val="24"/>
          <w:u w:val="none"/>
        </w:rPr>
        <w:t xml:space="preserve">Specifically, we </w:t>
      </w:r>
      <w:r>
        <w:rPr>
          <w:rStyle w:val="937"/>
          <w:rFonts w:ascii="Times New Roman" w:hAnsi="Times New Roman" w:cs="Times New Roman"/>
          <w:color w:val="000000"/>
          <w:sz w:val="24"/>
          <w:szCs w:val="24"/>
          <w:u w:val="none"/>
        </w:rPr>
        <w:t xml:space="preserve">ask: (</w:t>
      </w:r>
      <w:r>
        <w:rPr>
          <w:rStyle w:val="937"/>
          <w:rFonts w:ascii="Times New Roman" w:hAnsi="Times New Roman" w:cs="Times New Roman"/>
          <w:color w:val="000000"/>
          <w:sz w:val="24"/>
          <w:szCs w:val="24"/>
          <w:u w:val="none"/>
        </w:rPr>
        <w:t xml:space="preserve">i</w:t>
      </w:r>
      <w:r>
        <w:rPr>
          <w:rStyle w:val="937"/>
          <w:rFonts w:ascii="Times New Roman" w:hAnsi="Times New Roman" w:cs="Times New Roman"/>
          <w:color w:val="000000"/>
          <w:sz w:val="24"/>
          <w:szCs w:val="24"/>
          <w:u w:val="none"/>
        </w:rPr>
        <w:t xml:space="preserve">) did domestication shape crop architecture globally?</w:t>
      </w:r>
      <w:r>
        <w:rPr>
          <w:rStyle w:val="937"/>
          <w:rFonts w:ascii="Times New Roman" w:hAnsi="Times New Roman" w:cs="Times New Roman"/>
          <w:color w:val="000000"/>
          <w:sz w:val="24"/>
          <w:szCs w:val="24"/>
          <w:u w:val="none"/>
        </w:rPr>
        <w:t xml:space="preserve"> (ii) </w:t>
      </w:r>
      <w:r>
        <w:rPr>
          <w:rStyle w:val="937"/>
          <w:rFonts w:ascii="Times New Roman" w:hAnsi="Times New Roman" w:cs="Times New Roman"/>
          <w:color w:val="000000"/>
          <w:sz w:val="24"/>
          <w:szCs w:val="24"/>
          <w:u w:val="none"/>
        </w:rPr>
        <w:t xml:space="preserve">how </w:t>
      </w:r>
      <w:r>
        <w:rPr>
          <w:rStyle w:val="937"/>
          <w:rFonts w:ascii="Times New Roman" w:hAnsi="Times New Roman" w:cs="Times New Roman"/>
          <w:color w:val="000000"/>
          <w:sz w:val="24"/>
          <w:szCs w:val="24"/>
          <w:u w:val="none"/>
        </w:rPr>
        <w:t xml:space="preserve">have</w:t>
      </w:r>
      <w:r>
        <w:rPr>
          <w:rStyle w:val="937"/>
          <w:rFonts w:ascii="Times New Roman" w:hAnsi="Times New Roman" w:cs="Times New Roman"/>
          <w:color w:val="000000"/>
          <w:sz w:val="24"/>
          <w:szCs w:val="24"/>
          <w:u w:val="none"/>
        </w:rPr>
        <w:t xml:space="preserve"> distinct architectural traits respond</w:t>
      </w:r>
      <w:r>
        <w:rPr>
          <w:rStyle w:val="937"/>
          <w:rFonts w:ascii="Times New Roman" w:hAnsi="Times New Roman" w:cs="Times New Roman"/>
          <w:color w:val="000000"/>
          <w:sz w:val="24"/>
          <w:szCs w:val="24"/>
          <w:u w:val="none"/>
        </w:rPr>
        <w:t xml:space="preserve">ed</w:t>
      </w:r>
      <w:r>
        <w:rPr>
          <w:rStyle w:val="937"/>
          <w:rFonts w:ascii="Times New Roman" w:hAnsi="Times New Roman" w:cs="Times New Roman"/>
          <w:color w:val="000000"/>
          <w:sz w:val="24"/>
          <w:szCs w:val="24"/>
          <w:u w:val="none"/>
        </w:rPr>
        <w:t xml:space="preserve"> to domestication</w:t>
      </w:r>
      <w:r>
        <w:rPr>
          <w:rStyle w:val="937"/>
          <w:rFonts w:ascii="Times New Roman" w:hAnsi="Times New Roman" w:cs="Times New Roman"/>
          <w:color w:val="000000"/>
          <w:sz w:val="24"/>
          <w:szCs w:val="24"/>
          <w:u w:val="none"/>
        </w:rPr>
        <w:t xml:space="preserve">? (</w:t>
      </w:r>
      <w:r>
        <w:rPr>
          <w:rStyle w:val="937"/>
          <w:rFonts w:ascii="Times New Roman" w:hAnsi="Times New Roman" w:cs="Times New Roman"/>
          <w:color w:val="000000"/>
          <w:sz w:val="24"/>
          <w:szCs w:val="24"/>
          <w:u w:val="none"/>
        </w:rPr>
        <w:t xml:space="preserve">iii</w:t>
      </w:r>
      <w:r>
        <w:rPr>
          <w:rStyle w:val="937"/>
          <w:rFonts w:ascii="Times New Roman" w:hAnsi="Times New Roman" w:cs="Times New Roman"/>
          <w:color w:val="000000"/>
          <w:sz w:val="24"/>
          <w:szCs w:val="24"/>
          <w:u w:val="none"/>
        </w:rPr>
        <w:t xml:space="preserve">) are there convergent </w:t>
      </w:r>
      <w:r>
        <w:rPr>
          <w:rStyle w:val="937"/>
          <w:rFonts w:ascii="Times New Roman" w:hAnsi="Times New Roman" w:cs="Times New Roman"/>
          <w:color w:val="000000"/>
          <w:sz w:val="24"/>
          <w:szCs w:val="24"/>
          <w:u w:val="none"/>
        </w:rPr>
        <w:t xml:space="preserve">or divergent </w:t>
      </w:r>
      <w:r>
        <w:rPr>
          <w:rStyle w:val="937"/>
          <w:rFonts w:ascii="Times New Roman" w:hAnsi="Times New Roman" w:cs="Times New Roman"/>
          <w:color w:val="000000"/>
          <w:sz w:val="24"/>
          <w:szCs w:val="24"/>
          <w:u w:val="none"/>
        </w:rPr>
        <w:t xml:space="preserve">selective pressure for crops from the same domestication pathway, such as grain crops, tuber crops or fruit </w:t>
      </w:r>
      <w:r>
        <w:rPr>
          <w:rStyle w:val="937"/>
          <w:rFonts w:ascii="Times New Roman" w:hAnsi="Times New Roman" w:cs="Times New Roman"/>
          <w:color w:val="000000"/>
          <w:sz w:val="24"/>
          <w:szCs w:val="24"/>
          <w:u w:val="none"/>
        </w:rPr>
        <w:t xml:space="preserve">trees</w:t>
      </w:r>
      <w:r>
        <w:rPr>
          <w:rStyle w:val="937"/>
          <w:rFonts w:ascii="Times New Roman" w:hAnsi="Times New Roman" w:cs="Times New Roman"/>
          <w:color w:val="000000"/>
          <w:sz w:val="24"/>
          <w:szCs w:val="24"/>
          <w:u w:val="none"/>
        </w:rPr>
        <w:t xml:space="preserve">?</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To address these questions</w:t>
      </w:r>
      <w:r>
        <w:rPr>
          <w:rFonts w:ascii="Times New Roman" w:hAnsi="Times New Roman" w:cs="Times New Roman"/>
          <w:sz w:val="24"/>
          <w:szCs w:val="24"/>
        </w:rPr>
        <w:t xml:space="preserve">, we generated a database for 8 architectural traits for 852</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crop species. To test whether domestication has increased the likelihood of architectural changes in these traits, we also scored the architectural traits for the closest, and next-closest relatives, leading to a</w:t>
      </w:r>
      <w:r>
        <w:rPr>
          <w:rFonts w:ascii="Times New Roman" w:hAnsi="Times New Roman" w:cs="Times New Roman"/>
          <w:sz w:val="24"/>
          <w:szCs w:val="24"/>
        </w:rPr>
        <w:t xml:space="preserve">n</w:t>
      </w:r>
      <w:r>
        <w:rPr>
          <w:rFonts w:ascii="Times New Roman" w:hAnsi="Times New Roman" w:cs="Times New Roman"/>
          <w:sz w:val="24"/>
          <w:szCs w:val="24"/>
        </w:rPr>
        <w:t xml:space="preserve"> </w:t>
      </w:r>
      <w:r>
        <w:rPr>
          <w:rFonts w:ascii="Times New Roman" w:hAnsi="Times New Roman" w:cs="Times New Roman"/>
          <w:sz w:val="24"/>
          <w:szCs w:val="24"/>
        </w:rPr>
        <w:t xml:space="preserve">eight</w:t>
      </w:r>
      <w:r>
        <w:rPr>
          <w:rFonts w:ascii="Times New Roman" w:hAnsi="Times New Roman" w:cs="Times New Roman"/>
          <w:sz w:val="24"/>
          <w:szCs w:val="24"/>
        </w:rPr>
        <w:t xml:space="preserve">-trait dataset for a total of </w:t>
      </w:r>
      <w:r>
        <w:rPr>
          <w:rFonts w:ascii="Times New Roman" w:hAnsi="Times New Roman" w:cs="Times New Roman"/>
          <w:sz w:val="24"/>
          <w:szCs w:val="24"/>
        </w:rPr>
        <w:t xml:space="preserve">2</w:t>
      </w:r>
      <w:r>
        <w:rPr>
          <w:rFonts w:ascii="Times New Roman" w:hAnsi="Times New Roman" w:cs="Times New Roman"/>
          <w:sz w:val="24"/>
          <w:szCs w:val="24"/>
        </w:rPr>
        <w:t xml:space="preserve">,</w:t>
      </w:r>
      <w:r>
        <w:rPr>
          <w:rFonts w:ascii="Times New Roman" w:hAnsi="Times New Roman" w:cs="Times New Roman"/>
          <w:sz w:val="24"/>
          <w:szCs w:val="24"/>
        </w:rPr>
        <w:t xml:space="preserve">407</w:t>
      </w:r>
      <w:r>
        <w:rPr>
          <w:rFonts w:ascii="Times New Roman" w:hAnsi="Times New Roman" w:cs="Times New Roman"/>
          <w:sz w:val="24"/>
          <w:szCs w:val="24"/>
        </w:rPr>
        <w:t xml:space="preserve"> plant species.</w:t>
      </w:r>
      <w:r>
        <w:rPr>
          <w:rFonts w:ascii="Times New Roman" w:hAnsi="Times New Roman" w:cs="Times New Roman"/>
          <w:sz w:val="24"/>
          <w:szCs w:val="24"/>
        </w:rPr>
        <w:t xml:space="preserve"> </w:t>
      </w:r>
      <w:r>
        <w:rPr>
          <w:rFonts w:ascii="Times New Roman" w:hAnsi="Times New Roman" w:cs="Times New Roman"/>
          <w:sz w:val="24"/>
          <w:szCs w:val="24"/>
        </w:rPr>
        <w:t xml:space="preserve">We </w:t>
      </w:r>
      <w:r>
        <w:rPr>
          <w:rFonts w:ascii="Times New Roman" w:hAnsi="Times New Roman" w:cs="Times New Roman"/>
          <w:sz w:val="24"/>
          <w:szCs w:val="24"/>
        </w:rPr>
      </w:r>
      <w:del w:id="2" w:author="gburin" w:date="2025-06-24T09:48:58Z" oouserid="gburin">
        <w:r>
          <w:rPr>
            <w:rFonts w:ascii="Times New Roman" w:hAnsi="Times New Roman" w:cs="Times New Roman"/>
            <w:sz w:val="24"/>
            <w:szCs w:val="24"/>
          </w:rPr>
          <w:delText xml:space="preserve">de</w:delText>
        </w:r>
      </w:del>
      <w:ins w:id="3" w:author="gburin" w:date="2025-06-24T09:48:59Z" oouserid="gburin">
        <w:r>
          <w:rPr>
            <w:rFonts w:ascii="Times New Roman" w:hAnsi="Times New Roman" w:cs="Times New Roman"/>
            <w:sz w:val="24"/>
            <w:szCs w:val="24"/>
          </w:rPr>
          <w:t xml:space="preserve">applied </w:t>
        </w:r>
      </w:ins>
      <w:del w:id="4" w:author="gburin" w:date="2025-06-24T09:48:58Z" oouserid="gburin">
        <w:r>
          <w:rPr>
            <w:rFonts w:ascii="Times New Roman" w:hAnsi="Times New Roman" w:cs="Times New Roman"/>
            <w:sz w:val="24"/>
            <w:szCs w:val="24"/>
          </w:rPr>
          <w:delText xml:space="preserve">veloped</w:delText>
        </w:r>
      </w:del>
      <w:del w:id="5" w:author="gburin" w:date="2025-06-24T09:48:58Z" oouserid="gburin">
        <w:r>
          <w:rPr>
            <w:rFonts w:ascii="Times New Roman" w:hAnsi="Times New Roman" w:cs="Times New Roman"/>
            <w:sz w:val="24"/>
            <w:szCs w:val="24"/>
          </w:rPr>
          <w:delText xml:space="preserve"> </w:delText>
        </w:r>
      </w:del>
      <w:del w:id="6" w:author="gburin" w:date="2025-06-24T09:48:58Z" oouserid="gburin">
        <w:r>
          <w:rPr>
            <w:rFonts w:ascii="Times New Roman" w:hAnsi="Times New Roman" w:cs="Times New Roman"/>
            <w:sz w:val="24"/>
            <w:szCs w:val="24"/>
          </w:rPr>
        </w:r>
      </w:del>
      <w:r>
        <w:rPr>
          <w:rFonts w:ascii="Times New Roman" w:hAnsi="Times New Roman" w:cs="Times New Roman"/>
          <w:sz w:val="24"/>
          <w:szCs w:val="24"/>
        </w:rPr>
        <w:t xml:space="preserve">a </w:t>
      </w:r>
      <w:del w:id="7" w:author="gburin" w:date="2025-06-24T09:49:12Z" oouserid="gburin">
        <w:r>
          <w:rPr>
            <w:rFonts w:ascii="Times New Roman" w:hAnsi="Times New Roman" w:cs="Times New Roman"/>
            <w:sz w:val="24"/>
            <w:szCs w:val="24"/>
          </w:rPr>
          <w:delText xml:space="preserve">novel</w:delText>
        </w:r>
      </w:del>
      <w:ins w:id="8" w:author="gburin" w:date="2025-06-24T09:49:13Z" oouserid="gburin">
        <w:r>
          <w:rPr>
            <w:rFonts w:ascii="Times New Roman" w:hAnsi="Times New Roman" w:cs="Times New Roman"/>
            <w:sz w:val="24"/>
            <w:szCs w:val="24"/>
          </w:rPr>
          <w:t xml:space="preserve">robust</w:t>
        </w:r>
      </w:ins>
      <w:r>
        <w:rPr>
          <w:rFonts w:ascii="Times New Roman" w:hAnsi="Times New Roman" w:cs="Times New Roman"/>
          <w:sz w:val="24"/>
          <w:szCs w:val="24"/>
        </w:rPr>
        <w:t xml:space="preserve"> method to test for the impact of domestication on plant traits, relying on a multilevel multinominal </w:t>
      </w:r>
      <w:r>
        <w:rPr>
          <w:rFonts w:ascii="Times New Roman" w:hAnsi="Times New Roman" w:cs="Times New Roman"/>
          <w:sz w:val="24"/>
          <w:szCs w:val="24"/>
        </w:rPr>
        <w:t xml:space="preserve">mixed</w:t>
      </w:r>
      <w:r>
        <w:rPr>
          <w:rFonts w:ascii="Times New Roman" w:hAnsi="Times New Roman" w:cs="Times New Roman"/>
          <w:sz w:val="24"/>
          <w:szCs w:val="24"/>
        </w:rPr>
        <w:t xml:space="preserve">-</w:t>
      </w:r>
      <w:r>
        <w:rPr>
          <w:rFonts w:ascii="Times New Roman" w:hAnsi="Times New Roman" w:cs="Times New Roman"/>
          <w:sz w:val="24"/>
          <w:szCs w:val="24"/>
        </w:rPr>
        <w:t xml:space="preserve">effect model that compares trait-transition probabilities between crops. We then used the sa</w:t>
      </w:r>
      <w:r>
        <w:rPr>
          <w:rFonts w:ascii="Times New Roman" w:hAnsi="Times New Roman" w:cs="Times New Roman"/>
          <w:sz w:val="24"/>
          <w:szCs w:val="24"/>
        </w:rPr>
        <w:t xml:space="preserve">me model to estimate the probability this would occur without domestication, by comparing each crop’s second closest relative versus the crop’s sister taxa and the second closest relative, while at the same time controlling for phylogenetic autocorrelation</w:t>
      </w:r>
      <w:r>
        <w:rPr>
          <w:rFonts w:ascii="Times New Roman" w:hAnsi="Times New Roman" w:cs="Times New Roman"/>
          <w:sz w:val="24"/>
          <w:szCs w:val="24"/>
        </w:rPr>
        <w:t xml:space="preserve">. </w:t>
      </w:r>
      <w:r>
        <w:rPr>
          <w:rFonts w:ascii="Times New Roman" w:hAnsi="Times New Roman" w:cs="Times New Roman"/>
          <w:sz w:val="24"/>
          <w:szCs w:val="24"/>
        </w:rPr>
        <w:t xml:space="preserve">Our analyses reveal that </w:t>
      </w:r>
      <w:r>
        <w:rPr>
          <w:rFonts w:ascii="Times New Roman" w:hAnsi="Times New Roman" w:cs="Times New Roman"/>
          <w:sz w:val="24"/>
          <w:szCs w:val="24"/>
        </w:rPr>
        <w:t xml:space="preserve">domestication </w:t>
      </w:r>
      <w:r>
        <w:rPr>
          <w:rFonts w:ascii="Times New Roman" w:hAnsi="Times New Roman" w:cs="Times New Roman"/>
          <w:sz w:val="24"/>
          <w:szCs w:val="24"/>
        </w:rPr>
        <w:t xml:space="preserve">is associated with changes </w:t>
      </w:r>
      <w:r>
        <w:rPr>
          <w:rFonts w:ascii="Times New Roman" w:hAnsi="Times New Roman" w:cs="Times New Roman"/>
          <w:sz w:val="24"/>
          <w:szCs w:val="24"/>
        </w:rPr>
        <w:t xml:space="preserve">in plant architecture,</w:t>
      </w:r>
      <w:r>
        <w:rPr>
          <w:rFonts w:ascii="Times New Roman" w:hAnsi="Times New Roman" w:cs="Times New Roman"/>
          <w:sz w:val="24"/>
          <w:szCs w:val="24"/>
        </w:rPr>
        <w:t xml:space="preserve"> especially branching type and growth direction,</w:t>
      </w:r>
      <w:r>
        <w:rPr>
          <w:rFonts w:ascii="Times New Roman" w:hAnsi="Times New Roman" w:cs="Times New Roman"/>
          <w:sz w:val="24"/>
          <w:szCs w:val="24"/>
        </w:rPr>
        <w:t xml:space="preserve"> across </w:t>
      </w:r>
      <w:r>
        <w:rPr>
          <w:rFonts w:ascii="Times New Roman" w:hAnsi="Times New Roman" w:cs="Times New Roman"/>
          <w:sz w:val="24"/>
          <w:szCs w:val="24"/>
        </w:rPr>
        <w:t xml:space="preserve">both </w:t>
      </w:r>
      <w:r>
        <w:rPr>
          <w:rFonts w:ascii="Times New Roman" w:hAnsi="Times New Roman" w:cs="Times New Roman"/>
          <w:sz w:val="24"/>
          <w:szCs w:val="24"/>
        </w:rPr>
        <w:t xml:space="preserve">herbaceous and woody </w:t>
      </w:r>
      <w:r>
        <w:rPr>
          <w:rFonts w:ascii="Times New Roman" w:hAnsi="Times New Roman" w:cs="Times New Roman"/>
          <w:sz w:val="24"/>
          <w:szCs w:val="24"/>
        </w:rPr>
        <w:t xml:space="preserve">plants</w:t>
      </w:r>
      <w:r>
        <w:rPr>
          <w:rFonts w:ascii="Times New Roman" w:hAnsi="Times New Roman" w:cs="Times New Roman"/>
          <w:sz w:val="24"/>
          <w:szCs w:val="24"/>
        </w:rPr>
        <w:t xml:space="preserve">, showing some convergence across domestication pathways, but divergence at the trait and species level</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Results</w:t>
      </w:r>
      <w:r>
        <w:rPr>
          <w:rFonts w:ascii="Times New Roman" w:hAnsi="Times New Roman" w:cs="Times New Roman"/>
          <w:b/>
          <w:bCs/>
          <w:sz w:val="24"/>
          <w:szCs w:val="24"/>
        </w:rPr>
      </w:r>
    </w:p>
    <w:p>
      <w:pPr>
        <w:pBdr/>
        <w:spacing/>
        <w:ind/>
        <w:rPr>
          <w:rFonts w:ascii="Times New Roman" w:hAnsi="Times New Roman" w:cs="Times New Roman"/>
          <w:b/>
          <w:bCs/>
          <w:i/>
          <w:iCs/>
          <w:sz w:val="24"/>
          <w:szCs w:val="24"/>
        </w:rPr>
      </w:pPr>
      <w:r>
        <w:rPr>
          <w:rFonts w:ascii="Times New Roman" w:hAnsi="Times New Roman" w:cs="Times New Roman"/>
          <w:b/>
          <w:bCs/>
          <w:i/>
          <w:iCs/>
          <w:sz w:val="24"/>
          <w:szCs w:val="24"/>
        </w:rPr>
        <w:t xml:space="preserve">Generating a database of architectural traits and their two closest relatives</w:t>
      </w:r>
      <w:r>
        <w:rPr>
          <w:rFonts w:ascii="Times New Roman" w:hAnsi="Times New Roman" w:cs="Times New Roman"/>
          <w:b/>
          <w:bCs/>
          <w:i/>
          <w:i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We generated a database for </w:t>
      </w:r>
      <w:r>
        <w:rPr>
          <w:rFonts w:ascii="Times New Roman" w:hAnsi="Times New Roman" w:cs="Times New Roman"/>
          <w:sz w:val="24"/>
          <w:szCs w:val="24"/>
        </w:rPr>
        <w:t xml:space="preserve">894</w:t>
      </w:r>
      <w:r>
        <w:rPr>
          <w:rFonts w:ascii="Times New Roman" w:hAnsi="Times New Roman" w:cs="Times New Roman"/>
          <w:sz w:val="24"/>
          <w:szCs w:val="24"/>
        </w:rPr>
        <w:t xml:space="preserve"> </w:t>
      </w:r>
      <w:r>
        <w:rPr>
          <w:rFonts w:ascii="Times New Roman" w:hAnsi="Times New Roman" w:cs="Times New Roman"/>
          <w:sz w:val="24"/>
          <w:szCs w:val="24"/>
        </w:rPr>
        <w:t xml:space="preserve">crops and their two closest relatives, leading to a total of </w:t>
      </w:r>
      <w:r>
        <w:rPr>
          <w:rFonts w:ascii="Times New Roman" w:hAnsi="Times New Roman" w:cs="Times New Roman"/>
          <w:color w:val="000000" w:themeColor="text1"/>
          <w:sz w:val="24"/>
          <w:szCs w:val="24"/>
        </w:rPr>
        <w:t xml:space="preserve">2407</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species (</w:t>
      </w:r>
      <w:r>
        <w:rPr>
          <w:rFonts w:ascii="Times New Roman" w:hAnsi="Times New Roman" w:cs="Times New Roman"/>
          <w:i/>
          <w:iCs/>
          <w:sz w:val="24"/>
          <w:szCs w:val="24"/>
        </w:rPr>
        <w:t xml:space="preserve">Methods</w:t>
      </w:r>
      <w:r>
        <w:rPr>
          <w:rFonts w:ascii="Times New Roman" w:hAnsi="Times New Roman" w:cs="Times New Roman"/>
          <w:sz w:val="24"/>
          <w:szCs w:val="24"/>
        </w:rPr>
        <w:t xml:space="preserve">).</w:t>
      </w:r>
      <w:r>
        <w:rPr>
          <w:rFonts w:ascii="Times New Roman" w:hAnsi="Times New Roman" w:cs="Times New Roman"/>
          <w:sz w:val="24"/>
          <w:szCs w:val="24"/>
        </w:rPr>
        <w:t xml:space="preserve"> The total number of species reflects </w:t>
      </w:r>
      <w:r>
        <w:rPr>
          <w:rFonts w:ascii="Times New Roman" w:hAnsi="Times New Roman" w:cs="Times New Roman"/>
          <w:sz w:val="24"/>
          <w:szCs w:val="24"/>
        </w:rPr>
        <w:t xml:space="preserve">the fact that some crops have the same closest relative, while in others the crop and the closest relative belong to the same species.</w:t>
      </w:r>
      <w:r>
        <w:rPr>
          <w:rFonts w:ascii="Times New Roman" w:hAnsi="Times New Roman" w:cs="Times New Roman"/>
          <w:sz w:val="24"/>
          <w:szCs w:val="24"/>
        </w:rPr>
        <w:t xml:space="preserve"> We </w:t>
      </w:r>
      <w:r>
        <w:rPr>
          <w:rFonts w:ascii="Times New Roman" w:hAnsi="Times New Roman" w:cs="Times New Roman"/>
          <w:sz w:val="24"/>
          <w:szCs w:val="24"/>
        </w:rPr>
        <w:t xml:space="preserve">used </w:t>
      </w:r>
      <w:r>
        <w:rPr>
          <w:rFonts w:ascii="Times New Roman" w:hAnsi="Times New Roman" w:cs="Times New Roman"/>
          <w:sz w:val="24"/>
          <w:szCs w:val="24"/>
        </w:rPr>
        <w:t xml:space="preserve">eight</w:t>
      </w:r>
      <w:r>
        <w:rPr>
          <w:rFonts w:ascii="Times New Roman" w:hAnsi="Times New Roman" w:cs="Times New Roman"/>
          <w:sz w:val="24"/>
          <w:szCs w:val="24"/>
        </w:rPr>
        <w:t xml:space="preserve"> </w:t>
      </w:r>
      <w:r>
        <w:rPr>
          <w:rFonts w:ascii="Times New Roman" w:hAnsi="Times New Roman" w:cs="Times New Roman"/>
          <w:sz w:val="24"/>
          <w:szCs w:val="24"/>
        </w:rPr>
        <w:t xml:space="preserve">morphological descriptors</w:t>
      </w:r>
      <w:r>
        <w:rPr>
          <w:rFonts w:ascii="Times New Roman" w:hAnsi="Times New Roman" w:cs="Times New Roman"/>
          <w:sz w:val="24"/>
          <w:szCs w:val="24"/>
        </w:rPr>
        <w:t xml:space="preserve">, namely (1) growth direction, (2) phyllotaxis, </w:t>
      </w:r>
      <w:r>
        <w:rPr>
          <w:rFonts w:ascii="Times New Roman" w:hAnsi="Times New Roman" w:cs="Times New Roman"/>
          <w:sz w:val="24"/>
          <w:szCs w:val="24"/>
        </w:rPr>
        <w:t xml:space="preserve">(</w:t>
      </w:r>
      <w:r>
        <w:rPr>
          <w:rFonts w:ascii="Times New Roman" w:hAnsi="Times New Roman" w:cs="Times New Roman"/>
          <w:sz w:val="24"/>
          <w:szCs w:val="24"/>
        </w:rPr>
        <w:t xml:space="preserve">3</w:t>
      </w:r>
      <w:r>
        <w:rPr>
          <w:rFonts w:ascii="Times New Roman" w:hAnsi="Times New Roman" w:cs="Times New Roman"/>
          <w:sz w:val="24"/>
          <w:szCs w:val="24"/>
        </w:rPr>
        <w:t xml:space="preserve">) meristem functioning</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4</w:t>
      </w:r>
      <w:r>
        <w:rPr>
          <w:rFonts w:ascii="Times New Roman" w:hAnsi="Times New Roman" w:cs="Times New Roman"/>
          <w:sz w:val="24"/>
          <w:szCs w:val="24"/>
        </w:rPr>
        <w:t xml:space="preserve">) flowering position</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5</w:t>
      </w:r>
      <w:r>
        <w:rPr>
          <w:rFonts w:ascii="Times New Roman" w:hAnsi="Times New Roman" w:cs="Times New Roman"/>
          <w:sz w:val="24"/>
          <w:szCs w:val="24"/>
        </w:rPr>
        <w:t xml:space="preserve">) branching type, </w:t>
      </w:r>
      <w:r>
        <w:rPr>
          <w:rFonts w:ascii="Times New Roman" w:hAnsi="Times New Roman" w:cs="Times New Roman"/>
          <w:sz w:val="24"/>
          <w:szCs w:val="24"/>
        </w:rPr>
        <w:t xml:space="preserve">(</w:t>
      </w:r>
      <w:r>
        <w:rPr>
          <w:rFonts w:ascii="Times New Roman" w:hAnsi="Times New Roman" w:cs="Times New Roman"/>
          <w:sz w:val="24"/>
          <w:szCs w:val="24"/>
        </w:rPr>
        <w:t xml:space="preserve">6</w:t>
      </w:r>
      <w:r>
        <w:rPr>
          <w:rFonts w:ascii="Times New Roman" w:hAnsi="Times New Roman" w:cs="Times New Roman"/>
          <w:sz w:val="24"/>
          <w:szCs w:val="24"/>
        </w:rPr>
        <w:t xml:space="preserve">) branching mechanism</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7</w:t>
      </w:r>
      <w:r>
        <w:rPr>
          <w:rFonts w:ascii="Times New Roman" w:hAnsi="Times New Roman" w:cs="Times New Roman"/>
          <w:sz w:val="24"/>
          <w:szCs w:val="24"/>
        </w:rPr>
        <w:t xml:space="preserve">) branching position, and (8) presence or absence of short shoots</w:t>
      </w:r>
      <w:r>
        <w:rPr>
          <w:rFonts w:ascii="Times New Roman" w:hAnsi="Times New Roman" w:cs="Times New Roman"/>
          <w:sz w:val="24"/>
          <w:szCs w:val="24"/>
        </w:rPr>
        <w:t xml:space="preserve"> (</w:t>
      </w:r>
      <w:r>
        <w:rPr>
          <w:rFonts w:ascii="Times New Roman" w:hAnsi="Times New Roman" w:cs="Times New Roman"/>
          <w:b/>
          <w:bCs/>
          <w:sz w:val="24"/>
          <w:szCs w:val="24"/>
        </w:rPr>
        <w:t xml:space="preserve">Fig. 1, </w:t>
      </w:r>
      <w:r>
        <w:rPr>
          <w:rFonts w:ascii="Times New Roman" w:hAnsi="Times New Roman" w:cs="Times New Roman"/>
          <w:b/>
          <w:bCs/>
          <w:i/>
          <w:iCs/>
          <w:sz w:val="24"/>
          <w:szCs w:val="24"/>
        </w:rPr>
        <w:t xml:space="preserve">Methods</w:t>
      </w:r>
      <w:r>
        <w:rPr>
          <w:rFonts w:ascii="Times New Roman" w:hAnsi="Times New Roman" w:cs="Times New Roman"/>
          <w:sz w:val="24"/>
          <w:szCs w:val="24"/>
        </w:rPr>
        <w:t xml:space="preserve">)</w:t>
      </w:r>
      <w:r>
        <w:rPr>
          <w:rFonts w:ascii="Times New Roman" w:hAnsi="Times New Roman" w:cs="Times New Roman"/>
          <w:sz w:val="24"/>
          <w:szCs w:val="24"/>
        </w:rPr>
        <w:t xml:space="preserve">. These architectural descriptors followed the architectural analysis approach (Hallé et al., 1978; Barthélémy and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 </w:t>
      </w:r>
      <w:r>
        <w:rPr>
          <w:rFonts w:ascii="Times New Roman" w:hAnsi="Times New Roman" w:cs="Times New Roman"/>
          <w:sz w:val="24"/>
          <w:szCs w:val="24"/>
        </w:rPr>
        <w:t xml:space="preserve">Chomicki</w:t>
      </w:r>
      <w:r>
        <w:rPr>
          <w:rFonts w:ascii="Times New Roman" w:hAnsi="Times New Roman" w:cs="Times New Roman"/>
          <w:sz w:val="24"/>
          <w:szCs w:val="24"/>
        </w:rPr>
        <w:t xml:space="preserve"> et al., 2017)</w:t>
      </w:r>
      <w:r>
        <w:rPr>
          <w:rFonts w:ascii="Times New Roman" w:hAnsi="Times New Roman" w:cs="Times New Roman"/>
          <w:sz w:val="24"/>
          <w:szCs w:val="24"/>
        </w:rPr>
        <w:t xml:space="preserve"> and can be used as architectural traits (Laurans et al., 2024)</w:t>
      </w:r>
      <w:r>
        <w:rPr>
          <w:rFonts w:ascii="Times New Roman" w:hAnsi="Times New Roman" w:cs="Times New Roman"/>
          <w:sz w:val="24"/>
          <w:szCs w:val="24"/>
        </w:rPr>
        <w:t xml:space="preserve">.</w:t>
      </w:r>
      <w:r>
        <w:rPr>
          <w:rFonts w:ascii="Times New Roman" w:hAnsi="Times New Roman" w:cs="Times New Roman"/>
          <w:sz w:val="24"/>
          <w:szCs w:val="24"/>
        </w:rPr>
      </w:r>
    </w:p>
    <w:p>
      <w:pPr>
        <w:pBdr/>
        <w:spacing/>
        <w:ind/>
        <w:rPr>
          <w:rFonts w:ascii="Times New Roman" w:hAnsi="Times New Roman" w:cs="Times New Roman"/>
          <w:b/>
          <w:bCs/>
          <w:i/>
          <w:iCs/>
          <w:sz w:val="24"/>
          <w:szCs w:val="24"/>
        </w:rPr>
      </w:pPr>
      <w:r>
        <w:rPr>
          <w:rFonts w:ascii="Times New Roman" w:hAnsi="Times New Roman" w:cs="Times New Roman"/>
          <w:b/>
          <w:bCs/>
          <w:i/>
          <w:iCs/>
          <w:sz w:val="24"/>
          <w:szCs w:val="24"/>
        </w:rPr>
        <w:t xml:space="preserve">Comparing the rate of architectural change between crops and their closest relatives</w:t>
      </w:r>
      <w:r>
        <w:rPr>
          <w:rFonts w:ascii="Times New Roman" w:hAnsi="Times New Roman" w:cs="Times New Roman"/>
          <w:b/>
          <w:bCs/>
          <w:i/>
          <w:i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To compare the likelihood of trait changes associated with domestication, we </w:t>
      </w:r>
      <w:del w:id="9" w:author="gburin" w:date="2025-06-24T10:08:03Z" oouserid="gburin">
        <w:r>
          <w:rPr>
            <w:rFonts w:ascii="Times New Roman" w:hAnsi="Times New Roman" w:cs="Times New Roman"/>
            <w:sz w:val="24"/>
            <w:szCs w:val="24"/>
          </w:rPr>
          <w:delText xml:space="preserve">developed </w:delText>
        </w:r>
      </w:del>
      <w:ins w:id="10" w:author="gburin" w:date="2025-06-24T10:08:06Z" oouserid="gburin">
        <w:r>
          <w:rPr>
            <w:rFonts w:ascii="Times New Roman" w:hAnsi="Times New Roman" w:cs="Times New Roman"/>
            <w:sz w:val="24"/>
            <w:szCs w:val="24"/>
          </w:rPr>
          <w:t xml:space="preserve">applied </w:t>
        </w:r>
      </w:ins>
      <w:r>
        <w:rPr>
          <w:rFonts w:ascii="Times New Roman" w:hAnsi="Times New Roman" w:cs="Times New Roman"/>
          <w:sz w:val="24"/>
          <w:szCs w:val="24"/>
        </w:rPr>
        <w:t xml:space="preserve">a</w:t>
      </w:r>
      <w:ins w:id="11" w:author="gburin" w:date="2025-06-24T10:08:09Z" oouserid="gburin">
        <w:r>
          <w:rPr>
            <w:rFonts w:ascii="Times New Roman" w:hAnsi="Times New Roman" w:cs="Times New Roman"/>
            <w:sz w:val="24"/>
            <w:szCs w:val="24"/>
          </w:rPr>
          <w:t xml:space="preserve">n</w:t>
        </w:r>
      </w:ins>
      <w:r>
        <w:rPr>
          <w:rFonts w:ascii="Times New Roman" w:hAnsi="Times New Roman" w:cs="Times New Roman"/>
          <w:sz w:val="24"/>
          <w:szCs w:val="24"/>
        </w:rPr>
        <w:t xml:space="preserve"> </w:t>
      </w:r>
      <w:del w:id="12" w:author="gburin" w:date="2025-06-24T10:08:11Z" oouserid="gburin">
        <w:r>
          <w:rPr>
            <w:rFonts w:ascii="Times New Roman" w:hAnsi="Times New Roman" w:cs="Times New Roman"/>
            <w:sz w:val="24"/>
            <w:szCs w:val="24"/>
          </w:rPr>
          <w:delText xml:space="preserve">novel </w:delText>
        </w:r>
      </w:del>
      <w:r>
        <w:rPr>
          <w:rFonts w:ascii="Times New Roman" w:hAnsi="Times New Roman" w:cs="Times New Roman"/>
          <w:sz w:val="24"/>
          <w:szCs w:val="24"/>
        </w:rPr>
        <w:t xml:space="preserve">approach wherein we compared the rates </w:t>
      </w:r>
      <w:r>
        <w:rPr>
          <w:rFonts w:ascii="Times New Roman" w:hAnsi="Times New Roman" w:cs="Times New Roman"/>
          <w:sz w:val="24"/>
          <w:szCs w:val="24"/>
        </w:rPr>
        <w:t xml:space="preserve">of </w:t>
      </w:r>
      <w:r>
        <w:rPr>
          <w:rFonts w:ascii="Times New Roman" w:hAnsi="Times New Roman" w:cs="Times New Roman"/>
          <w:sz w:val="24"/>
          <w:szCs w:val="24"/>
        </w:rPr>
        <w:t xml:space="preserve">trait change between the second closest wild relative (WR2) and the closest wild relative (WR1) of each crop (</w:t>
      </w:r>
      <w:r>
        <w:rPr>
          <w:rFonts w:ascii="Times New Roman" w:hAnsi="Times New Roman" w:cs="Times New Roman"/>
          <w:b/>
          <w:bCs/>
          <w:sz w:val="24"/>
          <w:szCs w:val="24"/>
        </w:rPr>
        <w:t xml:space="preserve">Fig</w:t>
      </w:r>
      <w:r>
        <w:rPr>
          <w:rFonts w:ascii="Times New Roman" w:hAnsi="Times New Roman" w:cs="Times New Roman"/>
          <w:b/>
          <w:bCs/>
          <w:sz w:val="24"/>
          <w:szCs w:val="24"/>
        </w:rPr>
        <w:t xml:space="preserve">.</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2</w:t>
      </w:r>
      <w:r>
        <w:rPr>
          <w:rFonts w:ascii="Times New Roman" w:hAnsi="Times New Roman" w:cs="Times New Roman"/>
          <w:b/>
          <w:bCs/>
          <w:sz w:val="24"/>
          <w:szCs w:val="24"/>
        </w:rPr>
        <w:t xml:space="preserve">a</w:t>
      </w:r>
      <w:r>
        <w:rPr>
          <w:rFonts w:ascii="Times New Roman" w:hAnsi="Times New Roman" w:cs="Times New Roman"/>
          <w:sz w:val="24"/>
          <w:szCs w:val="24"/>
        </w:rPr>
        <w:t xml:space="preserve">). Assuming that </w:t>
      </w:r>
      <w:r>
        <w:rPr>
          <w:rFonts w:ascii="Times New Roman" w:hAnsi="Times New Roman" w:cs="Times New Roman"/>
          <w:sz w:val="24"/>
          <w:szCs w:val="24"/>
        </w:rPr>
        <w:t xml:space="preserve">the crop and WR1 are sister taxa, and that WR2 is sister to both WR1 and the crop, this comparison using triplets minimizes phylogenetic distance. Because the position of these triplets in the phylogeny is not evenly distributed, we controlled for phylogen</w:t>
      </w:r>
      <w:r>
        <w:rPr>
          <w:rFonts w:ascii="Times New Roman" w:hAnsi="Times New Roman" w:cs="Times New Roman"/>
          <w:sz w:val="24"/>
          <w:szCs w:val="24"/>
        </w:rPr>
        <w:t xml:space="preserve">etic autocorrelation</w:t>
      </w:r>
      <w:r>
        <w:rPr>
          <w:rFonts w:ascii="Times New Roman" w:hAnsi="Times New Roman" w:cs="Times New Roman"/>
          <w:sz w:val="24"/>
          <w:szCs w:val="24"/>
        </w:rPr>
        <w:t xml:space="preserve"> using </w:t>
      </w:r>
      <w:r>
        <w:rPr>
          <w:rFonts w:ascii="Times New Roman" w:hAnsi="Times New Roman" w:cs="Times New Roman"/>
          <w:sz w:val="24"/>
          <w:szCs w:val="24"/>
        </w:rPr>
        <w:t xml:space="preserve">a </w:t>
      </w:r>
      <w:r>
        <w:rPr>
          <w:rFonts w:ascii="Times New Roman" w:hAnsi="Times New Roman" w:cs="Times New Roman"/>
          <w:sz w:val="24"/>
          <w:szCs w:val="24"/>
        </w:rPr>
        <w:t xml:space="preserve">phylogenetic multilevel multinominal mixed effect model (</w:t>
      </w:r>
      <w:r>
        <w:rPr>
          <w:rFonts w:ascii="Times New Roman" w:hAnsi="Times New Roman" w:cs="Times New Roman"/>
          <w:i/>
          <w:iCs/>
          <w:sz w:val="24"/>
          <w:szCs w:val="24"/>
        </w:rPr>
        <w:t xml:space="preserve">Methods</w:t>
      </w:r>
      <w:r>
        <w:rPr>
          <w:rFonts w:ascii="Times New Roman" w:hAnsi="Times New Roman" w:cs="Times New Roman"/>
          <w:sz w:val="24"/>
          <w:szCs w:val="24"/>
        </w:rPr>
        <w:t xml:space="preserve">). This allowed a direct comparison of the effect of domestication on crop architecture.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Plant habit –herbaceous or woody– has profound consequences on the type of plant architectures (Hallé et al., 1978; Barthélémy and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 as well as on the rate of morphological (Beaulieu et al., 2013), and molecular (Smith and Donoghue, 2008) evolution. Thus, we fitted </w:t>
      </w:r>
      <w:bookmarkStart w:id="0" w:name="_Hlk71288658"/>
      <w:r>
        <w:rPr>
          <w:rFonts w:ascii="Times New Roman" w:hAnsi="Times New Roman" w:cs="Times New Roman"/>
          <w:sz w:val="24"/>
          <w:szCs w:val="24"/>
        </w:rPr>
        <w:t xml:space="preserve">our models </w:t>
      </w:r>
      <w:r>
        <w:rPr>
          <w:rFonts w:ascii="Times New Roman" w:hAnsi="Times New Roman" w:cs="Times New Roman"/>
          <w:sz w:val="24"/>
          <w:szCs w:val="24"/>
        </w:rPr>
        <w:t xml:space="preserve">for each</w:t>
      </w:r>
      <w:r>
        <w:rPr>
          <w:rFonts w:ascii="Times New Roman" w:hAnsi="Times New Roman" w:cs="Times New Roman"/>
          <w:sz w:val="24"/>
          <w:szCs w:val="24"/>
        </w:rPr>
        <w:t xml:space="preserve"> </w:t>
      </w:r>
      <w:r>
        <w:rPr>
          <w:rFonts w:ascii="Times New Roman" w:hAnsi="Times New Roman" w:cs="Times New Roman"/>
          <w:sz w:val="24"/>
          <w:szCs w:val="24"/>
        </w:rPr>
        <w:t xml:space="preserve">trait, separated into herbaceous and woody crops. Our models estimate the probability of a trait change (</w:t>
      </w:r>
      <w:r>
        <w:rPr>
          <w:rFonts w:ascii="Times New Roman" w:hAnsi="Times New Roman" w:cs="Times New Roman"/>
          <w:b/>
          <w:bCs/>
          <w:sz w:val="24"/>
          <w:szCs w:val="24"/>
        </w:rPr>
        <w:t xml:space="preserve">Fig. </w:t>
      </w:r>
      <w:r>
        <w:rPr>
          <w:rFonts w:ascii="Times New Roman" w:hAnsi="Times New Roman" w:cs="Times New Roman"/>
          <w:b/>
          <w:bCs/>
          <w:sz w:val="24"/>
          <w:szCs w:val="24"/>
        </w:rPr>
        <w:t xml:space="preserve">2</w:t>
      </w:r>
      <w:r>
        <w:rPr>
          <w:rFonts w:ascii="Times New Roman" w:hAnsi="Times New Roman" w:cs="Times New Roman"/>
          <w:b/>
          <w:bCs/>
          <w:sz w:val="24"/>
          <w:szCs w:val="24"/>
        </w:rPr>
        <w:t xml:space="preserve">b</w:t>
      </w:r>
      <w:r>
        <w:rPr>
          <w:rFonts w:ascii="Times New Roman" w:hAnsi="Times New Roman" w:cs="Times New Roman"/>
          <w:sz w:val="24"/>
          <w:szCs w:val="24"/>
        </w:rPr>
        <w:t xml:space="preserve">). </w:t>
      </w:r>
      <w:r>
        <w:rPr>
          <w:rFonts w:ascii="Times New Roman" w:hAnsi="Times New Roman" w:cs="Times New Roman"/>
          <w:sz w:val="24"/>
          <w:szCs w:val="24"/>
        </w:rPr>
        <w:t xml:space="preserve">We then used post-hoc geospatial </w:t>
      </w:r>
      <w:r>
        <w:rPr>
          <w:rFonts w:ascii="Times New Roman" w:hAnsi="Times New Roman" w:cs="Times New Roman"/>
          <w:sz w:val="24"/>
          <w:szCs w:val="24"/>
        </w:rPr>
        <w:t xml:space="preserve">modelling of climate and crop antiquity (time</w:t>
      </w:r>
      <w:r>
        <w:rPr>
          <w:rFonts w:ascii="Times New Roman" w:hAnsi="Times New Roman" w:cs="Times New Roman"/>
          <w:sz w:val="24"/>
          <w:szCs w:val="24"/>
        </w:rPr>
        <w:t xml:space="preserve"> </w:t>
      </w:r>
      <w:r>
        <w:rPr>
          <w:rFonts w:ascii="Times New Roman" w:hAnsi="Times New Roman" w:cs="Times New Roman"/>
          <w:sz w:val="24"/>
          <w:szCs w:val="24"/>
        </w:rPr>
        <w:t xml:space="preserve">cultivated) to estimate if our models have biases based on the climate of a crop’s centre of origin or antiquity (</w:t>
      </w:r>
      <w:r>
        <w:rPr>
          <w:rFonts w:ascii="Times New Roman" w:hAnsi="Times New Roman" w:cs="Times New Roman"/>
          <w:b/>
          <w:bCs/>
          <w:sz w:val="24"/>
          <w:szCs w:val="24"/>
        </w:rPr>
        <w:t xml:space="preserve">Fig. </w:t>
      </w:r>
      <w:r>
        <w:rPr>
          <w:rFonts w:ascii="Times New Roman" w:hAnsi="Times New Roman" w:cs="Times New Roman"/>
          <w:b/>
          <w:bCs/>
          <w:sz w:val="24"/>
          <w:szCs w:val="24"/>
        </w:rPr>
        <w:t xml:space="preserve">2</w:t>
      </w:r>
      <w:r>
        <w:rPr>
          <w:rFonts w:ascii="Times New Roman" w:hAnsi="Times New Roman" w:cs="Times New Roman"/>
          <w:b/>
          <w:bCs/>
          <w:sz w:val="24"/>
          <w:szCs w:val="24"/>
        </w:rPr>
        <w:t xml:space="preserve">c</w:t>
      </w:r>
      <w:r>
        <w:rPr>
          <w:rFonts w:ascii="Times New Roman" w:hAnsi="Times New Roman" w:cs="Times New Roman"/>
          <w:sz w:val="24"/>
          <w:szCs w:val="24"/>
        </w:rPr>
        <w:t xml:space="preserve">).</w:t>
      </w:r>
      <w:r>
        <w:rPr>
          <w:rFonts w:ascii="Times New Roman" w:hAnsi="Times New Roman" w:cs="Times New Roman"/>
          <w:sz w:val="24"/>
          <w:szCs w:val="24"/>
        </w:rPr>
        <w:t xml:space="preserve"> To associate trait transitions in crops with the domestication process, we used the WR2 to WR1 probability of trait change as a null model for comparing WR1 to Crop transitions. This approach aids in estimating whether trait changes can be </w:t>
      </w:r>
      <w:r>
        <w:rPr>
          <w:rFonts w:ascii="Times New Roman" w:hAnsi="Times New Roman" w:cs="Times New Roman"/>
          <w:sz w:val="24"/>
          <w:szCs w:val="24"/>
        </w:rPr>
        <w:t xml:space="preserve">attributed to other factors outside of domestication. We used non-linear hypothesis testing to identify the probability that a WR1 to Crop transition represents a significant difference from the probability it could have occurred in a WR1 to WR2 contrast.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In our dataset, </w:t>
      </w:r>
      <w:commentRangeStart w:id="1"/>
      <w:r>
        <w:rPr>
          <w:rFonts w:ascii="Times New Roman" w:hAnsi="Times New Roman" w:cs="Times New Roman"/>
          <w:sz w:val="24"/>
          <w:szCs w:val="24"/>
        </w:rPr>
        <w:t xml:space="preserve">309 crops underwent a total of 559 transitions in at least one trait</w:t>
      </w:r>
      <w:r>
        <w:rPr>
          <w:rFonts w:ascii="Times New Roman" w:hAnsi="Times New Roman" w:cs="Times New Roman"/>
          <w:sz w:val="24"/>
          <w:szCs w:val="24"/>
        </w:rPr>
        <w:t xml:space="preserve">. </w:t>
      </w:r>
      <w:commentRangeEnd w:id="1"/>
      <w:r>
        <w:commentReference w:id="1"/>
      </w:r>
      <w:r>
        <w:rPr>
          <w:rFonts w:ascii="Times New Roman" w:hAnsi="Times New Roman" w:cs="Times New Roman"/>
          <w:sz w:val="24"/>
          <w:szCs w:val="24"/>
        </w:rPr>
        <w:t xml:space="preserve">I</w:t>
      </w:r>
      <w:r>
        <w:rPr>
          <w:rFonts w:ascii="Times New Roman" w:hAnsi="Times New Roman" w:cs="Times New Roman"/>
          <w:sz w:val="24"/>
          <w:szCs w:val="24"/>
        </w:rPr>
        <w:t xml:space="preserve">n the species that experience</w:t>
      </w:r>
      <w:r>
        <w:rPr>
          <w:rFonts w:ascii="Times New Roman" w:hAnsi="Times New Roman" w:cs="Times New Roman"/>
          <w:sz w:val="24"/>
          <w:szCs w:val="24"/>
        </w:rPr>
        <w:t xml:space="preserve">d</w:t>
      </w:r>
      <w:r>
        <w:rPr>
          <w:rFonts w:ascii="Times New Roman" w:hAnsi="Times New Roman" w:cs="Times New Roman"/>
          <w:sz w:val="24"/>
          <w:szCs w:val="24"/>
        </w:rPr>
        <w:t xml:space="preserve"> a transition in a trait, the probability of change [P] varied greatly between both woody and herbaceous crops, and per trait ranging from 0-25% (</w:t>
      </w:r>
      <w:r>
        <w:rPr>
          <w:rFonts w:ascii="Times New Roman" w:hAnsi="Times New Roman" w:cs="Times New Roman"/>
          <w:b/>
          <w:bCs/>
          <w:sz w:val="24"/>
          <w:szCs w:val="24"/>
        </w:rPr>
        <w:t xml:space="preserve">Fig. </w:t>
      </w:r>
      <w:r>
        <w:rPr>
          <w:rFonts w:ascii="Times New Roman" w:hAnsi="Times New Roman" w:cs="Times New Roman"/>
          <w:b/>
          <w:bCs/>
          <w:sz w:val="24"/>
          <w:szCs w:val="24"/>
        </w:rPr>
        <w:t xml:space="preserve">3</w:t>
      </w:r>
      <w:r>
        <w:rPr>
          <w:rFonts w:ascii="Times New Roman" w:hAnsi="Times New Roman" w:cs="Times New Roman"/>
          <w:sz w:val="24"/>
          <w:szCs w:val="24"/>
        </w:rPr>
        <w:t xml:space="preserve">). For all species that </w:t>
      </w:r>
      <w:r>
        <w:rPr>
          <w:rFonts w:ascii="Times New Roman" w:hAnsi="Times New Roman" w:cs="Times New Roman"/>
          <w:sz w:val="24"/>
          <w:szCs w:val="24"/>
        </w:rPr>
        <w:t xml:space="preserve">have undergone</w:t>
      </w:r>
      <w:r>
        <w:rPr>
          <w:rFonts w:ascii="Times New Roman" w:hAnsi="Times New Roman" w:cs="Times New Roman"/>
          <w:sz w:val="24"/>
          <w:szCs w:val="24"/>
        </w:rPr>
        <w:t xml:space="preserve"> a trait transition, there was always a higher probability it was </w:t>
      </w:r>
      <w:r>
        <w:rPr>
          <w:rFonts w:ascii="Times New Roman" w:hAnsi="Times New Roman" w:cs="Times New Roman"/>
          <w:sz w:val="24"/>
          <w:szCs w:val="24"/>
        </w:rPr>
        <w:t xml:space="preserve">associated with</w:t>
      </w:r>
      <w:r>
        <w:rPr>
          <w:rFonts w:ascii="Times New Roman" w:hAnsi="Times New Roman" w:cs="Times New Roman"/>
          <w:sz w:val="24"/>
          <w:szCs w:val="24"/>
        </w:rPr>
        <w:t xml:space="preserve"> domestication compared to our wild relative null model.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Crops exhibited </w:t>
      </w:r>
      <w:r>
        <w:rPr>
          <w:rFonts w:ascii="Times New Roman" w:hAnsi="Times New Roman" w:cs="Times New Roman"/>
          <w:sz w:val="24"/>
          <w:szCs w:val="24"/>
        </w:rPr>
        <w:t xml:space="preserve">marginally elevated rates of trait transition compared</w:t>
      </w:r>
      <w:r>
        <w:rPr>
          <w:rFonts w:ascii="Times New Roman" w:hAnsi="Times New Roman" w:cs="Times New Roman"/>
          <w:sz w:val="24"/>
          <w:szCs w:val="24"/>
        </w:rPr>
        <w:t xml:space="preserve"> to WR2 (P = </w:t>
      </w:r>
      <w:r>
        <w:rPr>
          <w:rFonts w:ascii="Times New Roman" w:hAnsi="Times New Roman" w:cs="Times New Roman"/>
          <w:sz w:val="24"/>
          <w:szCs w:val="24"/>
        </w:rPr>
        <w:t xml:space="preserve">40</w:t>
      </w:r>
      <w:r>
        <w:rPr>
          <w:rFonts w:ascii="Times New Roman" w:hAnsi="Times New Roman" w:cs="Times New Roman"/>
          <w:sz w:val="24"/>
          <w:szCs w:val="24"/>
        </w:rPr>
        <w:t xml:space="preserve">-</w:t>
      </w:r>
      <w:r>
        <w:rPr>
          <w:rFonts w:ascii="Times New Roman" w:hAnsi="Times New Roman" w:cs="Times New Roman"/>
          <w:sz w:val="24"/>
          <w:szCs w:val="24"/>
        </w:rPr>
        <w:t xml:space="preserve">97</w:t>
      </w:r>
      <w:r>
        <w:rPr>
          <w:rFonts w:ascii="Times New Roman" w:hAnsi="Times New Roman" w:cs="Times New Roman"/>
          <w:sz w:val="24"/>
          <w:szCs w:val="24"/>
        </w:rPr>
        <w:t xml:space="preserve">% across all traits). </w:t>
      </w:r>
      <w:r>
        <w:rPr>
          <w:rFonts w:ascii="Times New Roman" w:hAnsi="Times New Roman" w:cs="Times New Roman"/>
          <w:sz w:val="24"/>
          <w:szCs w:val="24"/>
        </w:rPr>
        <w:t xml:space="preserve">Only branching position in woody plants showed a clearly significant increase in rate in crops (P = 97%)</w:t>
      </w:r>
      <w:r>
        <w:rPr>
          <w:rFonts w:ascii="Times New Roman" w:hAnsi="Times New Roman" w:cs="Times New Roman"/>
          <w:sz w:val="24"/>
          <w:szCs w:val="24"/>
        </w:rPr>
        <w:t xml:space="preserve">. </w:t>
      </w:r>
      <w:r>
        <w:rPr>
          <w:rFonts w:ascii="Times New Roman" w:hAnsi="Times New Roman" w:cs="Times New Roman"/>
          <w:sz w:val="24"/>
          <w:szCs w:val="24"/>
        </w:rPr>
        <w:t xml:space="preserve">As expected</w:t>
      </w:r>
      <w:r>
        <w:rPr>
          <w:rFonts w:ascii="Times New Roman" w:hAnsi="Times New Roman" w:cs="Times New Roman"/>
          <w:sz w:val="24"/>
          <w:szCs w:val="24"/>
        </w:rPr>
        <w:t xml:space="preserve">, </w:t>
      </w:r>
      <w:r>
        <w:rPr>
          <w:rFonts w:ascii="Times New Roman" w:hAnsi="Times New Roman" w:cs="Times New Roman"/>
          <w:sz w:val="24"/>
          <w:szCs w:val="24"/>
        </w:rPr>
        <w:t xml:space="preserve">woody and herbaceous crops tend to show different rates of transitions, depending on the trait</w:t>
      </w:r>
      <w:r>
        <w:rPr>
          <w:rFonts w:ascii="Times New Roman" w:hAnsi="Times New Roman" w:cs="Times New Roman"/>
          <w:sz w:val="24"/>
          <w:szCs w:val="24"/>
        </w:rPr>
        <w:t xml:space="preserve">. Herbaceous crops had a </w:t>
      </w:r>
      <w:commentRangeStart w:id="2"/>
      <w:r>
        <w:rPr>
          <w:rFonts w:ascii="Times New Roman" w:hAnsi="Times New Roman" w:cs="Times New Roman"/>
          <w:sz w:val="24"/>
          <w:szCs w:val="24"/>
        </w:rPr>
        <w:t xml:space="preserve">~7%</w:t>
      </w:r>
      <w:commentRangeEnd w:id="2"/>
      <w:r>
        <w:commentReference w:id="2"/>
      </w:r>
      <w:r>
        <w:rPr>
          <w:rFonts w:ascii="Times New Roman" w:hAnsi="Times New Roman" w:cs="Times New Roman"/>
          <w:sz w:val="24"/>
          <w:szCs w:val="24"/>
        </w:rPr>
        <w:t xml:space="preserve"> higher probability of transition compared to woody crops, averaged across all traits. </w:t>
      </w:r>
      <w:r>
        <w:rPr>
          <w:rFonts w:ascii="Times New Roman" w:hAnsi="Times New Roman" w:cs="Times New Roman"/>
          <w:sz w:val="24"/>
          <w:szCs w:val="24"/>
        </w:rPr>
      </w:r>
    </w:p>
    <w:p>
      <w:pPr>
        <w:pBdr/>
        <w:spacing/>
        <w:ind w:firstLine="720"/>
        <w:rPr>
          <w:rFonts w:ascii="Times New Roman" w:hAnsi="Times New Roman" w:cs="Times New Roman"/>
          <w:color w:val="ff0000"/>
          <w:sz w:val="24"/>
          <w:szCs w:val="24"/>
        </w:rPr>
      </w:pPr>
      <w:r>
        <w:rPr>
          <w:rFonts w:ascii="Times New Roman" w:hAnsi="Times New Roman" w:cs="Times New Roman"/>
          <w:sz w:val="24"/>
          <w:szCs w:val="24"/>
        </w:rPr>
        <w:t xml:space="preserve">Next, we compared the proportion of transitions resulting in each trait’s change in WR2 to Crop and WR2 to WR1 comparisons (</w:t>
      </w:r>
      <w:r>
        <w:rPr>
          <w:rFonts w:ascii="Times New Roman" w:hAnsi="Times New Roman" w:cs="Times New Roman"/>
          <w:b/>
          <w:bCs/>
          <w:sz w:val="24"/>
          <w:szCs w:val="24"/>
        </w:rPr>
        <w:t xml:space="preserve">Fig. 4</w:t>
      </w:r>
      <w:r>
        <w:rPr>
          <w:rFonts w:ascii="Times New Roman" w:hAnsi="Times New Roman" w:cs="Times New Roman"/>
          <w:sz w:val="24"/>
          <w:szCs w:val="24"/>
        </w:rPr>
        <w:t xml:space="preserve">)</w:t>
      </w:r>
      <w:r>
        <w:rPr>
          <w:rFonts w:ascii="Times New Roman" w:hAnsi="Times New Roman" w:cs="Times New Roman"/>
          <w:sz w:val="24"/>
          <w:szCs w:val="24"/>
        </w:rPr>
        <w:t xml:space="preserve">. We found that the proportion of transitions resulting in each state was relatively similar within each trait, with some exceptions. For example, just over 50% of crop transitions in branching type were </w:t>
      </w:r>
      <w:r>
        <w:rPr>
          <w:rFonts w:ascii="Times New Roman" w:hAnsi="Times New Roman" w:cs="Times New Roman"/>
          <w:sz w:val="24"/>
          <w:szCs w:val="24"/>
        </w:rPr>
        <w:t xml:space="preserve">to</w:t>
      </w:r>
      <w:r>
        <w:rPr>
          <w:rFonts w:ascii="Times New Roman" w:hAnsi="Times New Roman" w:cs="Times New Roman"/>
          <w:sz w:val="24"/>
          <w:szCs w:val="24"/>
        </w:rPr>
        <w:t xml:space="preserve"> ‘Absent’, compared to only 10% of wild transitions. To test for the significance of these changes, we used a </w:t>
      </w:r>
      <w:r>
        <w:rPr>
          <w:rFonts w:ascii="Times New Roman" w:hAnsi="Times New Roman" w:cs="Times New Roman"/>
          <w:sz w:val="24"/>
          <w:szCs w:val="24"/>
        </w:rPr>
        <w:t xml:space="preserve">χ²</w:t>
      </w:r>
      <w:r>
        <w:rPr>
          <w:rFonts w:ascii="Times New Roman" w:hAnsi="Times New Roman" w:cs="Times New Roman"/>
          <w:sz w:val="24"/>
          <w:szCs w:val="24"/>
        </w:rPr>
        <w:t xml:space="preserve"> test with </w:t>
      </w:r>
      <w:r>
        <w:rPr>
          <w:rFonts w:ascii="Times New Roman" w:hAnsi="Times New Roman" w:cs="Times New Roman"/>
          <w:i/>
          <w:iCs/>
          <w:sz w:val="24"/>
          <w:szCs w:val="24"/>
        </w:rPr>
        <w:t xml:space="preserve">P</w:t>
      </w:r>
      <w:r>
        <w:rPr>
          <w:rFonts w:ascii="Times New Roman" w:hAnsi="Times New Roman" w:cs="Times New Roman"/>
          <w:sz w:val="24"/>
          <w:szCs w:val="24"/>
        </w:rPr>
        <w:t xml:space="preserve">-values calculated by simulation to test for independence in transition type and end state: only branching position and branching type showed a significant association (</w:t>
      </w:r>
      <w:r>
        <w:rPr>
          <w:rFonts w:ascii="Times New Roman" w:hAnsi="Times New Roman" w:cs="Times New Roman"/>
          <w:i/>
          <w:iCs/>
          <w:sz w:val="24"/>
          <w:szCs w:val="24"/>
        </w:rPr>
        <w:t xml:space="preserve">P </w:t>
      </w:r>
      <w:r>
        <w:rPr>
          <w:rFonts w:ascii="Times New Roman" w:hAnsi="Times New Roman" w:cs="Times New Roman"/>
          <w:sz w:val="24"/>
          <w:szCs w:val="24"/>
        </w:rPr>
        <w:t xml:space="preserve">&lt; 0.05).</w:t>
      </w:r>
      <w:r>
        <w:rPr>
          <w:rFonts w:ascii="Times New Roman" w:hAnsi="Times New Roman" w:cs="Times New Roman"/>
          <w:color w:val="ff0000"/>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i/>
          <w:iCs/>
          <w:sz w:val="24"/>
          <w:szCs w:val="24"/>
        </w:rPr>
      </w:pPr>
      <w:r>
        <w:rPr>
          <w:rFonts w:ascii="Times New Roman" w:hAnsi="Times New Roman" w:cs="Times New Roman"/>
          <w:b/>
          <w:bCs/>
          <w:i/>
          <w:iCs/>
          <w:sz w:val="24"/>
          <w:szCs w:val="24"/>
        </w:rPr>
        <w:t xml:space="preserve">Controlling for climatic conditions and age of domestication</w:t>
      </w:r>
      <w:r>
        <w:rPr>
          <w:rFonts w:ascii="Times New Roman" w:hAnsi="Times New Roman" w:cs="Times New Roman"/>
          <w:b/>
          <w:bCs/>
          <w:i/>
          <w:i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The domestication of crops occurred over large time </w:t>
      </w:r>
      <w:r>
        <w:rPr>
          <w:rFonts w:ascii="Times New Roman" w:hAnsi="Times New Roman" w:cs="Times New Roman"/>
          <w:sz w:val="24"/>
          <w:szCs w:val="24"/>
        </w:rPr>
        <w:t xml:space="preserve">differences, </w:t>
      </w:r>
      <w:r>
        <w:rPr>
          <w:rFonts w:ascii="Times New Roman" w:hAnsi="Times New Roman" w:cs="Times New Roman"/>
          <w:sz w:val="24"/>
          <w:szCs w:val="24"/>
        </w:rPr>
        <w:t xml:space="preserve">from the onset of agriculture </w:t>
      </w:r>
      <w:r>
        <w:rPr>
          <w:rFonts w:ascii="Times New Roman" w:hAnsi="Times New Roman" w:cs="Times New Roman"/>
          <w:sz w:val="24"/>
          <w:szCs w:val="24"/>
        </w:rPr>
        <w:t xml:space="preserve">some</w:t>
      </w:r>
      <w:r>
        <w:rPr>
          <w:rFonts w:ascii="Times New Roman" w:hAnsi="Times New Roman" w:cs="Times New Roman"/>
          <w:sz w:val="24"/>
          <w:szCs w:val="24"/>
        </w:rPr>
        <w:t xml:space="preserve"> </w:t>
      </w:r>
      <w:r>
        <w:rPr>
          <w:rFonts w:ascii="Times New Roman" w:hAnsi="Times New Roman" w:cs="Times New Roman"/>
          <w:sz w:val="24"/>
          <w:szCs w:val="24"/>
        </w:rPr>
        <w:t xml:space="preserve">12,000</w:t>
      </w:r>
      <w:r>
        <w:rPr>
          <w:rFonts w:ascii="Times New Roman" w:hAnsi="Times New Roman" w:cs="Times New Roman"/>
          <w:sz w:val="24"/>
          <w:szCs w:val="24"/>
        </w:rPr>
        <w:t xml:space="preserve"> years to</w:t>
      </w:r>
      <w:r>
        <w:rPr>
          <w:rFonts w:ascii="Times New Roman" w:hAnsi="Times New Roman" w:cs="Times New Roman"/>
          <w:sz w:val="24"/>
          <w:szCs w:val="24"/>
        </w:rPr>
        <w:t xml:space="preserve"> the 20</w:t>
      </w:r>
      <w:r>
        <w:rPr>
          <w:rFonts w:ascii="Times New Roman" w:hAnsi="Times New Roman" w:cs="Times New Roman"/>
          <w:sz w:val="24"/>
          <w:szCs w:val="24"/>
          <w:vertAlign w:val="superscript"/>
        </w:rPr>
        <w:t xml:space="preserve">th</w:t>
      </w:r>
      <w:r>
        <w:rPr>
          <w:rFonts w:ascii="Times New Roman" w:hAnsi="Times New Roman" w:cs="Times New Roman"/>
          <w:sz w:val="24"/>
          <w:szCs w:val="24"/>
        </w:rPr>
        <w:t xml:space="preserve"> century (Milla and Osborne, 2021)</w:t>
      </w:r>
      <w:r>
        <w:rPr>
          <w:rFonts w:ascii="Times New Roman" w:hAnsi="Times New Roman" w:cs="Times New Roman"/>
          <w:sz w:val="24"/>
          <w:szCs w:val="24"/>
        </w:rPr>
        <w:t xml:space="preserve">, although many scholars now contend that domestication started much earlier before agriculture (Spengler et al., 2025)</w:t>
      </w:r>
      <w:r>
        <w:rPr>
          <w:rFonts w:ascii="Times New Roman" w:hAnsi="Times New Roman" w:cs="Times New Roman"/>
          <w:sz w:val="24"/>
          <w:szCs w:val="24"/>
        </w:rPr>
        <w:t xml:space="preserve">. Thus, differences in architecture could also be due to the time spent under cultivation. Climate is also known to play a role in the evolution of plant architecture, with some climatic conditions restricting or favouring </w:t>
      </w:r>
      <w:r>
        <w:rPr>
          <w:rFonts w:ascii="Times New Roman" w:hAnsi="Times New Roman" w:cs="Times New Roman"/>
          <w:sz w:val="24"/>
          <w:szCs w:val="24"/>
        </w:rPr>
        <w:t xml:space="preserve">particular architectural</w:t>
      </w:r>
      <w:r>
        <w:rPr>
          <w:rFonts w:ascii="Times New Roman" w:hAnsi="Times New Roman" w:cs="Times New Roman"/>
          <w:sz w:val="24"/>
          <w:szCs w:val="24"/>
        </w:rPr>
        <w:t xml:space="preserve"> traits (</w:t>
      </w:r>
      <w:r>
        <w:rPr>
          <w:rFonts w:ascii="Times New Roman" w:hAnsi="Times New Roman" w:cs="Times New Roman"/>
          <w:sz w:val="24"/>
          <w:szCs w:val="24"/>
        </w:rPr>
        <w:t xml:space="preserve">Chomicki</w:t>
      </w:r>
      <w:r>
        <w:rPr>
          <w:rFonts w:ascii="Times New Roman" w:hAnsi="Times New Roman" w:cs="Times New Roman"/>
          <w:sz w:val="24"/>
          <w:szCs w:val="24"/>
        </w:rPr>
        <w:t xml:space="preserve"> et al., 2017; Milla</w:t>
      </w:r>
      <w:r>
        <w:rPr>
          <w:rFonts w:ascii="Times New Roman" w:hAnsi="Times New Roman" w:cs="Times New Roman"/>
          <w:sz w:val="24"/>
          <w:szCs w:val="24"/>
        </w:rPr>
        <w:t xml:space="preserve">n</w:t>
      </w:r>
      <w:r>
        <w:rPr>
          <w:rFonts w:ascii="Times New Roman" w:hAnsi="Times New Roman" w:cs="Times New Roman"/>
          <w:sz w:val="24"/>
          <w:szCs w:val="24"/>
        </w:rPr>
        <w:t xml:space="preserve">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2019; Anest et al., 2021; </w:t>
      </w:r>
      <w:r>
        <w:rPr>
          <w:rFonts w:ascii="Times New Roman" w:hAnsi="Times New Roman" w:cs="Times New Roman"/>
          <w:sz w:val="24"/>
          <w:szCs w:val="24"/>
        </w:rPr>
        <w:t xml:space="preserve">2024; </w:t>
      </w:r>
      <w:r>
        <w:rPr>
          <w:rFonts w:ascii="Times New Roman" w:hAnsi="Times New Roman" w:cs="Times New Roman"/>
          <w:sz w:val="24"/>
          <w:szCs w:val="24"/>
        </w:rPr>
        <w:t xml:space="preserve">Chomicki</w:t>
      </w:r>
      <w:r>
        <w:rPr>
          <w:rFonts w:ascii="Times New Roman" w:hAnsi="Times New Roman" w:cs="Times New Roman"/>
          <w:sz w:val="24"/>
          <w:szCs w:val="24"/>
        </w:rPr>
        <w:t xml:space="preserve"> and Renner, 2019; </w:t>
      </w:r>
      <w:r>
        <w:rPr>
          <w:rFonts w:ascii="Times New Roman" w:hAnsi="Times New Roman" w:cs="Times New Roman"/>
          <w:sz w:val="24"/>
          <w:szCs w:val="24"/>
        </w:rPr>
        <w:t xml:space="preserve">Chomicki,</w:t>
      </w:r>
      <w:r>
        <w:rPr>
          <w:rFonts w:ascii="Times New Roman" w:hAnsi="Times New Roman" w:cs="Times New Roman"/>
          <w:sz w:val="24"/>
          <w:szCs w:val="24"/>
        </w:rPr>
        <w:t xml:space="preserve"> 2021). Moreover, crop domestication has occurred over a wide range of climate, largely associated with </w:t>
      </w:r>
      <w:r>
        <w:rPr>
          <w:rFonts w:ascii="Times New Roman" w:hAnsi="Times New Roman" w:cs="Times New Roman"/>
          <w:sz w:val="24"/>
          <w:szCs w:val="24"/>
        </w:rPr>
        <w:t xml:space="preserve">major</w:t>
      </w:r>
      <w:r>
        <w:rPr>
          <w:rFonts w:ascii="Times New Roman" w:hAnsi="Times New Roman" w:cs="Times New Roman"/>
          <w:sz w:val="24"/>
          <w:szCs w:val="24"/>
        </w:rPr>
        <w:t xml:space="preserve"> centres of origins (Vavilov, 1926, Harlan, 1971, Vavilov and Dorofeev, 1992; Larson et al., 2014). To ensure that our results are</w:t>
      </w:r>
      <w:r>
        <w:rPr>
          <w:rFonts w:ascii="Times New Roman" w:hAnsi="Times New Roman" w:cs="Times New Roman"/>
          <w:sz w:val="24"/>
          <w:szCs w:val="24"/>
        </w:rPr>
        <w:t xml:space="preserve"> not biased by climate and crop antiquity, we employed post-hoc climate and crop antiquity modelling o</w:t>
      </w:r>
      <w:r>
        <w:rPr>
          <w:rFonts w:ascii="Times New Roman" w:hAnsi="Times New Roman" w:cs="Times New Roman"/>
          <w:sz w:val="24"/>
          <w:szCs w:val="24"/>
        </w:rPr>
        <w:t xml:space="preserve">f a subset of our domesticated plants where geospatial data was available. The goal was to identify if our estimates that a transition from WR1 to Crop are biased by the local climate of where a plant was cultivated or for how long it has been cultivated.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To do so</w:t>
      </w:r>
      <w:r>
        <w:rPr>
          <w:rFonts w:ascii="Times New Roman" w:hAnsi="Times New Roman" w:cs="Times New Roman"/>
          <w:sz w:val="24"/>
          <w:szCs w:val="24"/>
        </w:rPr>
        <w:t xml:space="preserve">, we geolocated </w:t>
      </w:r>
      <w:r>
        <w:rPr>
          <w:rFonts w:ascii="Times New Roman" w:hAnsi="Times New Roman" w:cs="Times New Roman"/>
          <w:sz w:val="24"/>
          <w:szCs w:val="24"/>
        </w:rPr>
        <w:t xml:space="preserve">the </w:t>
      </w:r>
      <w:r>
        <w:rPr>
          <w:rFonts w:ascii="Times New Roman" w:hAnsi="Times New Roman" w:cs="Times New Roman"/>
          <w:sz w:val="24"/>
          <w:szCs w:val="24"/>
        </w:rPr>
        <w:t xml:space="preserve">170 crops</w:t>
      </w:r>
      <w:r>
        <w:rPr>
          <w:rFonts w:ascii="Times New Roman" w:hAnsi="Times New Roman" w:cs="Times New Roman"/>
          <w:sz w:val="24"/>
          <w:szCs w:val="24"/>
        </w:rPr>
        <w:t xml:space="preserve"> in our database that were also sampled in</w:t>
      </w:r>
      <w:r>
        <w:rPr>
          <w:rFonts w:ascii="Times New Roman" w:hAnsi="Times New Roman" w:cs="Times New Roman"/>
          <w:sz w:val="24"/>
          <w:szCs w:val="24"/>
        </w:rPr>
        <w:t xml:space="preserve"> </w:t>
      </w:r>
      <w:r>
        <w:rPr>
          <w:rFonts w:ascii="Times New Roman" w:hAnsi="Times New Roman" w:cs="Times New Roman"/>
          <w:sz w:val="24"/>
          <w:szCs w:val="24"/>
        </w:rPr>
        <w:t xml:space="preserve">Milla et al. (2020) database, </w:t>
      </w:r>
      <w:r>
        <w:rPr>
          <w:rFonts w:ascii="Times New Roman" w:hAnsi="Times New Roman" w:cs="Times New Roman"/>
          <w:sz w:val="24"/>
          <w:szCs w:val="24"/>
        </w:rPr>
        <w:t xml:space="preserve">to their centre of origin and antiquity (time since first domestication) (</w:t>
      </w:r>
      <w:r>
        <w:rPr>
          <w:rFonts w:ascii="Times New Roman" w:hAnsi="Times New Roman" w:cs="Times New Roman"/>
          <w:b/>
          <w:bCs/>
          <w:sz w:val="24"/>
          <w:szCs w:val="24"/>
        </w:rPr>
        <w:t xml:space="preserve">Fig. </w:t>
      </w:r>
      <w:r>
        <w:rPr>
          <w:rFonts w:ascii="Times New Roman" w:hAnsi="Times New Roman" w:cs="Times New Roman"/>
          <w:b/>
          <w:bCs/>
          <w:sz w:val="24"/>
          <w:szCs w:val="24"/>
        </w:rPr>
        <w:t xml:space="preserve">5</w:t>
      </w:r>
      <w:r>
        <w:rPr>
          <w:rFonts w:ascii="Times New Roman" w:hAnsi="Times New Roman" w:cs="Times New Roman"/>
          <w:b/>
          <w:bCs/>
          <w:sz w:val="24"/>
          <w:szCs w:val="24"/>
        </w:rPr>
        <w:t xml:space="preserve">a</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 We then extract</w:t>
      </w:r>
      <w:r>
        <w:rPr>
          <w:rFonts w:ascii="Times New Roman" w:hAnsi="Times New Roman" w:cs="Times New Roman"/>
          <w:sz w:val="24"/>
          <w:szCs w:val="24"/>
        </w:rPr>
        <w:t xml:space="preserve">ed</w:t>
      </w:r>
      <w:r>
        <w:rPr>
          <w:rFonts w:ascii="Times New Roman" w:hAnsi="Times New Roman" w:cs="Times New Roman"/>
          <w:sz w:val="24"/>
          <w:szCs w:val="24"/>
        </w:rPr>
        <w:t xml:space="preserve"> mean annual temperature (MAT) and precipitation (MAP) for each crop. These crops were found on all continents and covered a wide climatic range of </w:t>
      </w:r>
      <w:r>
        <w:rPr>
          <w:rFonts w:ascii="Times New Roman" w:hAnsi="Times New Roman" w:cs="Times New Roman"/>
          <w:sz w:val="24"/>
          <w:szCs w:val="24"/>
        </w:rPr>
        <w:t xml:space="preserve">annual </w:t>
      </w:r>
      <w:r>
        <w:rPr>
          <w:rFonts w:ascii="Times New Roman" w:hAnsi="Times New Roman" w:cs="Times New Roman"/>
          <w:sz w:val="24"/>
          <w:szCs w:val="24"/>
        </w:rPr>
        <w:t xml:space="preserve">temperature</w:t>
      </w:r>
      <w:r>
        <w:rPr>
          <w:rFonts w:ascii="Times New Roman" w:hAnsi="Times New Roman" w:cs="Times New Roman"/>
          <w:sz w:val="24"/>
          <w:szCs w:val="24"/>
        </w:rPr>
        <w:t xml:space="preserve">s</w:t>
      </w:r>
      <w:r>
        <w:rPr>
          <w:rFonts w:ascii="Times New Roman" w:hAnsi="Times New Roman" w:cs="Times New Roman"/>
          <w:sz w:val="24"/>
          <w:szCs w:val="24"/>
        </w:rPr>
        <w:t xml:space="preserve"> </w:t>
      </w:r>
      <w:r>
        <w:rPr>
          <w:rFonts w:ascii="Times New Roman" w:hAnsi="Times New Roman" w:cs="Times New Roman"/>
          <w:sz w:val="24"/>
          <w:szCs w:val="24"/>
          <w:highlight w:val="red"/>
        </w:rPr>
        <w:t xml:space="preserve">(-4-28° C</w:t>
      </w:r>
      <w:r>
        <w:rPr>
          <w:rFonts w:ascii="Times New Roman" w:hAnsi="Times New Roman" w:cs="Times New Roman"/>
          <w:sz w:val="24"/>
          <w:szCs w:val="24"/>
        </w:rPr>
        <w:t xml:space="preserve">) and </w:t>
      </w:r>
      <w:r>
        <w:rPr>
          <w:rFonts w:ascii="Times New Roman" w:hAnsi="Times New Roman" w:cs="Times New Roman"/>
          <w:sz w:val="24"/>
          <w:szCs w:val="24"/>
          <w:highlight w:val="red"/>
        </w:rPr>
        <w:t xml:space="preserve">precipitation (</w:t>
      </w:r>
      <w:commentRangeStart w:id="3"/>
      <w:commentRangeStart w:id="4"/>
      <w:r>
        <w:rPr>
          <w:rFonts w:ascii="Times New Roman" w:hAnsi="Times New Roman" w:cs="Times New Roman"/>
          <w:sz w:val="24"/>
          <w:szCs w:val="24"/>
          <w:highlight w:val="red"/>
        </w:rPr>
        <w:t xml:space="preserve">274-303 kg m</w:t>
      </w:r>
      <w:r>
        <w:rPr>
          <w:rFonts w:ascii="Times New Roman" w:hAnsi="Times New Roman" w:cs="Times New Roman"/>
          <w:sz w:val="24"/>
          <w:szCs w:val="24"/>
          <w:highlight w:val="red"/>
          <w:vertAlign w:val="superscript"/>
        </w:rPr>
        <w:t xml:space="preserve">-2</w:t>
      </w:r>
      <w:commentRangeEnd w:id="3"/>
      <w:commentRangeEnd w:id="4"/>
      <w:r>
        <w:commentReference w:id="3"/>
        <w:commentReference w:id="4"/>
      </w:r>
      <w:r>
        <w:rPr>
          <w:rFonts w:ascii="Times New Roman" w:hAnsi="Times New Roman" w:cs="Times New Roman"/>
          <w:sz w:val="24"/>
          <w:szCs w:val="24"/>
          <w:highlight w:val="red"/>
        </w:rPr>
        <w:t xml:space="preserve">).</w:t>
      </w:r>
      <w:r>
        <w:rPr>
          <w:rFonts w:ascii="Times New Roman" w:hAnsi="Times New Roman" w:cs="Times New Roman"/>
          <w:sz w:val="24"/>
          <w:szCs w:val="24"/>
        </w:rPr>
        <w:t xml:space="preserve"> These crops were also </w:t>
      </w:r>
      <w:r>
        <w:rPr>
          <w:rFonts w:ascii="Times New Roman" w:hAnsi="Times New Roman" w:cs="Times New Roman"/>
          <w:sz w:val="24"/>
          <w:szCs w:val="24"/>
        </w:rPr>
        <w:t xml:space="preserve">domesticated </w:t>
      </w:r>
      <w:r>
        <w:rPr>
          <w:rFonts w:ascii="Times New Roman" w:hAnsi="Times New Roman" w:cs="Times New Roman"/>
          <w:sz w:val="24"/>
          <w:szCs w:val="24"/>
        </w:rPr>
        <w:t xml:space="preserve">across a large timeframe, </w:t>
      </w:r>
      <w:r>
        <w:rPr>
          <w:rFonts w:ascii="Times New Roman" w:hAnsi="Times New Roman" w:cs="Times New Roman"/>
          <w:sz w:val="24"/>
          <w:szCs w:val="24"/>
        </w:rPr>
        <w:t xml:space="preserve">from </w:t>
      </w:r>
      <w:r>
        <w:rPr>
          <w:rFonts w:ascii="Times New Roman" w:hAnsi="Times New Roman" w:cs="Times New Roman"/>
          <w:sz w:val="24"/>
          <w:szCs w:val="24"/>
        </w:rPr>
        <w:t xml:space="preserve">~ 18K (</w:t>
      </w:r>
      <w:r>
        <w:rPr>
          <w:rFonts w:ascii="Times New Roman" w:hAnsi="Times New Roman" w:cs="Times New Roman"/>
          <w:i/>
          <w:iCs/>
          <w:sz w:val="24"/>
          <w:szCs w:val="24"/>
        </w:rPr>
        <w:t xml:space="preserve">Dioscorea</w:t>
      </w:r>
      <w:r>
        <w:rPr>
          <w:rFonts w:ascii="Times New Roman" w:hAnsi="Times New Roman" w:cs="Times New Roman"/>
          <w:i/>
          <w:iCs/>
          <w:sz w:val="24"/>
          <w:szCs w:val="24"/>
        </w:rPr>
        <w:t xml:space="preserve"> </w:t>
      </w:r>
      <w:r>
        <w:rPr>
          <w:rFonts w:ascii="Times New Roman" w:hAnsi="Times New Roman" w:cs="Times New Roman"/>
          <w:i/>
          <w:iCs/>
          <w:sz w:val="24"/>
          <w:szCs w:val="24"/>
        </w:rPr>
        <w:t xml:space="preserve">cayennensis</w:t>
      </w:r>
      <w:r>
        <w:rPr>
          <w:rFonts w:ascii="Times New Roman" w:hAnsi="Times New Roman" w:cs="Times New Roman"/>
          <w:sz w:val="24"/>
          <w:szCs w:val="24"/>
        </w:rPr>
        <w:t xml:space="preserve">) to ~30 years ago (</w:t>
      </w:r>
      <w:r>
        <w:rPr>
          <w:rFonts w:ascii="Times New Roman" w:hAnsi="Times New Roman" w:cs="Times New Roman"/>
          <w:i/>
          <w:iCs/>
          <w:sz w:val="24"/>
          <w:szCs w:val="24"/>
        </w:rPr>
        <w:t xml:space="preserve">Hodgsonia</w:t>
      </w:r>
      <w:r>
        <w:rPr>
          <w:rFonts w:ascii="Times New Roman" w:hAnsi="Times New Roman" w:cs="Times New Roman"/>
          <w:i/>
          <w:iCs/>
          <w:sz w:val="24"/>
          <w:szCs w:val="24"/>
        </w:rPr>
        <w:t xml:space="preserve"> macrocarpa</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Fig. </w:t>
      </w:r>
      <w:r>
        <w:rPr>
          <w:rFonts w:ascii="Times New Roman" w:hAnsi="Times New Roman" w:cs="Times New Roman"/>
          <w:sz w:val="24"/>
          <w:szCs w:val="24"/>
        </w:rPr>
        <w:t xml:space="preserve">5</w:t>
      </w:r>
      <w:r>
        <w:rPr>
          <w:rFonts w:ascii="Times New Roman" w:hAnsi="Times New Roman" w:cs="Times New Roman"/>
          <w:sz w:val="24"/>
          <w:szCs w:val="24"/>
        </w:rPr>
        <w:t xml:space="preserve">b</w:t>
      </w:r>
      <w:r>
        <w:rPr>
          <w:rFonts w:ascii="Times New Roman" w:hAnsi="Times New Roman" w:cs="Times New Roman"/>
          <w:sz w:val="24"/>
          <w:szCs w:val="24"/>
        </w:rPr>
        <w:t xml:space="preserve">).</w:t>
      </w:r>
      <w:r>
        <w:rPr>
          <w:rFonts w:ascii="Times New Roman" w:hAnsi="Times New Roman" w:cs="Times New Roman"/>
          <w:sz w:val="24"/>
          <w:szCs w:val="24"/>
        </w:rPr>
        <w:t xml:space="preserve"> We then fitted logistic regression models, estimating if there were significant correlations between trait change probabilities, climate, and crop antiquity for WR1 to Crop and WR2 to WR1 comparisons. We found that effects of </w:t>
      </w:r>
      <w:r>
        <w:rPr>
          <w:rFonts w:ascii="Times New Roman" w:hAnsi="Times New Roman" w:cs="Times New Roman"/>
          <w:sz w:val="24"/>
          <w:szCs w:val="24"/>
        </w:rPr>
        <w:t xml:space="preserve">both </w:t>
      </w:r>
      <w:r>
        <w:rPr>
          <w:rFonts w:ascii="Times New Roman" w:hAnsi="Times New Roman" w:cs="Times New Roman"/>
          <w:sz w:val="24"/>
          <w:szCs w:val="24"/>
        </w:rPr>
        <w:t xml:space="preserve">climate and antiquity were weak and nearly zero – all coefficient estimates covered zero within the 95% confidence interval (</w:t>
      </w:r>
      <w:r>
        <w:rPr>
          <w:rFonts w:ascii="Times New Roman" w:hAnsi="Times New Roman" w:cs="Times New Roman"/>
          <w:b/>
          <w:bCs/>
          <w:sz w:val="24"/>
          <w:szCs w:val="24"/>
          <w:highlight w:val="red"/>
        </w:rPr>
        <w:t xml:space="preserve">Fig. </w:t>
      </w:r>
      <w:r>
        <w:rPr>
          <w:rFonts w:ascii="Times New Roman" w:hAnsi="Times New Roman" w:cs="Times New Roman"/>
          <w:b/>
          <w:bCs/>
          <w:sz w:val="24"/>
          <w:szCs w:val="24"/>
          <w:highlight w:val="red"/>
        </w:rPr>
        <w:t xml:space="preserve">SX</w:t>
      </w:r>
      <w:r>
        <w:rPr>
          <w:rFonts w:ascii="Times New Roman" w:hAnsi="Times New Roman" w:cs="Times New Roman"/>
          <w:sz w:val="24"/>
          <w:szCs w:val="24"/>
        </w:rPr>
        <w:t xml:space="preserve">). The probability that WR1 to Crop comparisons were significantly different (e.g. &gt; </w:t>
      </w:r>
      <w:r>
        <w:rPr>
          <w:rFonts w:ascii="Times New Roman" w:hAnsi="Times New Roman" w:cs="Times New Roman"/>
          <w:sz w:val="24"/>
          <w:szCs w:val="24"/>
        </w:rPr>
        <w:t xml:space="preserve">9</w:t>
      </w:r>
      <w:r>
        <w:rPr>
          <w:rFonts w:ascii="Times New Roman" w:hAnsi="Times New Roman" w:cs="Times New Roman"/>
          <w:sz w:val="24"/>
          <w:szCs w:val="24"/>
        </w:rPr>
        <w:t xml:space="preserve">5</w:t>
      </w:r>
      <w:r>
        <w:rPr>
          <w:rFonts w:ascii="Times New Roman" w:hAnsi="Times New Roman" w:cs="Times New Roman"/>
          <w:sz w:val="24"/>
          <w:szCs w:val="24"/>
        </w:rPr>
        <w:t xml:space="preserve">%) from WR1 to WR2 was low (P</w:t>
      </w:r>
      <w:r>
        <w:rPr>
          <w:rFonts w:ascii="Times New Roman" w:hAnsi="Times New Roman" w:cs="Times New Roman"/>
          <w:sz w:val="24"/>
          <w:szCs w:val="24"/>
          <w:vertAlign w:val="subscript"/>
        </w:rPr>
        <w:t xml:space="preserve">MAT</w:t>
      </w:r>
      <w:r>
        <w:rPr>
          <w:rFonts w:ascii="Times New Roman" w:hAnsi="Times New Roman" w:cs="Times New Roman"/>
          <w:sz w:val="24"/>
          <w:szCs w:val="24"/>
        </w:rPr>
        <w:t xml:space="preserve">: </w:t>
      </w:r>
      <w:r>
        <w:rPr>
          <w:rFonts w:ascii="Times New Roman" w:hAnsi="Times New Roman" w:cs="Times New Roman"/>
          <w:sz w:val="24"/>
          <w:szCs w:val="24"/>
        </w:rPr>
        <w:t xml:space="preserve">15.5</w:t>
      </w:r>
      <w:r>
        <w:rPr>
          <w:rFonts w:ascii="Times New Roman" w:hAnsi="Times New Roman" w:cs="Times New Roman"/>
          <w:sz w:val="24"/>
          <w:szCs w:val="24"/>
        </w:rPr>
        <w:t xml:space="preserve">-</w:t>
      </w:r>
      <w:r>
        <w:rPr>
          <w:rFonts w:ascii="Times New Roman" w:hAnsi="Times New Roman" w:cs="Times New Roman"/>
          <w:sz w:val="24"/>
          <w:szCs w:val="24"/>
        </w:rPr>
        <w:t xml:space="preserve">88.2</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P</w:t>
      </w:r>
      <w:r>
        <w:rPr>
          <w:rFonts w:ascii="Times New Roman" w:hAnsi="Times New Roman" w:cs="Times New Roman"/>
          <w:sz w:val="24"/>
          <w:szCs w:val="24"/>
          <w:vertAlign w:val="subscript"/>
        </w:rPr>
        <w:t xml:space="preserve">MAP</w:t>
      </w:r>
      <w:r>
        <w:rPr>
          <w:rFonts w:ascii="Times New Roman" w:hAnsi="Times New Roman" w:cs="Times New Roman"/>
          <w:sz w:val="24"/>
          <w:szCs w:val="24"/>
        </w:rPr>
        <w:t xml:space="preserve">:</w:t>
      </w:r>
      <w:r>
        <w:rPr>
          <w:rFonts w:ascii="Times New Roman" w:hAnsi="Times New Roman" w:cs="Times New Roman"/>
          <w:sz w:val="24"/>
          <w:szCs w:val="24"/>
        </w:rPr>
        <w:t xml:space="preserve">13</w:t>
      </w:r>
      <w:r>
        <w:rPr>
          <w:rFonts w:ascii="Times New Roman" w:hAnsi="Times New Roman" w:cs="Times New Roman"/>
          <w:sz w:val="24"/>
          <w:szCs w:val="24"/>
        </w:rPr>
        <w:t xml:space="preserve">.8-</w:t>
      </w:r>
      <w:r>
        <w:rPr>
          <w:rFonts w:ascii="Times New Roman" w:hAnsi="Times New Roman" w:cs="Times New Roman"/>
          <w:sz w:val="24"/>
          <w:szCs w:val="24"/>
        </w:rPr>
        <w:t xml:space="preserve">90.7</w:t>
      </w:r>
      <w:r>
        <w:rPr>
          <w:rFonts w:ascii="Times New Roman" w:hAnsi="Times New Roman" w:cs="Times New Roman"/>
          <w:sz w:val="24"/>
          <w:szCs w:val="24"/>
        </w:rPr>
        <w:t xml:space="preserve">%,</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P</w:t>
      </w:r>
      <w:r>
        <w:rPr>
          <w:rFonts w:ascii="Times New Roman" w:hAnsi="Times New Roman" w:cs="Times New Roman"/>
          <w:sz w:val="24"/>
          <w:szCs w:val="24"/>
          <w:vertAlign w:val="subscript"/>
        </w:rPr>
        <w:t xml:space="preserve">antiquity</w:t>
      </w:r>
      <w:r>
        <w:rPr>
          <w:rFonts w:ascii="Times New Roman" w:hAnsi="Times New Roman" w:cs="Times New Roman"/>
          <w:sz w:val="24"/>
          <w:szCs w:val="24"/>
        </w:rPr>
        <w:t xml:space="preserve">: </w:t>
      </w:r>
      <w:r>
        <w:rPr>
          <w:rFonts w:ascii="Times New Roman" w:hAnsi="Times New Roman" w:cs="Times New Roman"/>
          <w:sz w:val="24"/>
          <w:szCs w:val="24"/>
        </w:rPr>
        <w:t xml:space="preserve">8.6</w:t>
      </w:r>
      <w:r>
        <w:rPr>
          <w:rFonts w:ascii="Times New Roman" w:hAnsi="Times New Roman" w:cs="Times New Roman"/>
          <w:sz w:val="24"/>
          <w:szCs w:val="24"/>
        </w:rPr>
        <w:t xml:space="preserve">-</w:t>
      </w:r>
      <w:r>
        <w:rPr>
          <w:rFonts w:ascii="Times New Roman" w:hAnsi="Times New Roman" w:cs="Times New Roman"/>
          <w:sz w:val="24"/>
          <w:szCs w:val="24"/>
        </w:rPr>
        <w:t xml:space="preserve">60.7</w:t>
      </w:r>
      <w:r>
        <w:rPr>
          <w:rFonts w:ascii="Times New Roman" w:hAnsi="Times New Roman" w:cs="Times New Roman"/>
          <w:sz w:val="24"/>
          <w:szCs w:val="24"/>
        </w:rPr>
        <w:t xml:space="preserve">%). This provides evidence our trait transition models are not biased by where crops were originally cultivated or how long they have been cultivated (</w:t>
      </w:r>
      <w:commentRangeStart w:id="5"/>
      <w:r>
        <w:rPr>
          <w:rFonts w:ascii="Times New Roman" w:hAnsi="Times New Roman" w:cs="Times New Roman"/>
          <w:b/>
          <w:bCs/>
          <w:sz w:val="24"/>
          <w:szCs w:val="24"/>
          <w:highlight w:val="red"/>
        </w:rPr>
        <w:t xml:space="preserve">Fig. </w:t>
      </w:r>
      <w:r>
        <w:rPr>
          <w:rFonts w:ascii="Times New Roman" w:hAnsi="Times New Roman" w:cs="Times New Roman"/>
          <w:b/>
          <w:bCs/>
          <w:sz w:val="24"/>
          <w:szCs w:val="24"/>
          <w:highlight w:val="red"/>
        </w:rPr>
        <w:t xml:space="preserve">SX</w:t>
      </w:r>
      <w:commentRangeEnd w:id="5"/>
      <w:r>
        <w:commentReference w:id="5"/>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b/>
          <w:bCs/>
          <w:i/>
          <w:iCs/>
          <w:sz w:val="24"/>
          <w:szCs w:val="24"/>
        </w:rPr>
      </w:pPr>
      <w:r>
        <w:rPr>
          <w:rFonts w:ascii="Times New Roman" w:hAnsi="Times New Roman" w:cs="Times New Roman"/>
          <w:b/>
          <w:bCs/>
          <w:i/>
          <w:iCs/>
          <w:sz w:val="24"/>
          <w:szCs w:val="24"/>
        </w:rPr>
        <w:t xml:space="preserve">Are there </w:t>
      </w:r>
      <w:r>
        <w:rPr>
          <w:rFonts w:ascii="Times New Roman" w:hAnsi="Times New Roman" w:cs="Times New Roman"/>
          <w:b/>
          <w:bCs/>
          <w:i/>
          <w:iCs/>
          <w:sz w:val="24"/>
          <w:szCs w:val="24"/>
        </w:rPr>
        <w:t xml:space="preserve">convergence</w:t>
      </w:r>
      <w:r>
        <w:rPr>
          <w:rFonts w:ascii="Times New Roman" w:hAnsi="Times New Roman" w:cs="Times New Roman"/>
          <w:b/>
          <w:bCs/>
          <w:i/>
          <w:iCs/>
          <w:sz w:val="24"/>
          <w:szCs w:val="24"/>
        </w:rPr>
        <w:t xml:space="preserve"> or divergence</w:t>
      </w:r>
      <w:r>
        <w:rPr>
          <w:rFonts w:ascii="Times New Roman" w:hAnsi="Times New Roman" w:cs="Times New Roman"/>
          <w:b/>
          <w:bCs/>
          <w:i/>
          <w:iCs/>
          <w:sz w:val="24"/>
          <w:szCs w:val="24"/>
        </w:rPr>
        <w:t xml:space="preserve"> in</w:t>
      </w:r>
      <w:r>
        <w:rPr>
          <w:rFonts w:ascii="Times New Roman" w:hAnsi="Times New Roman" w:cs="Times New Roman"/>
          <w:b/>
          <w:bCs/>
          <w:i/>
          <w:iCs/>
          <w:sz w:val="24"/>
          <w:szCs w:val="24"/>
        </w:rPr>
        <w:t xml:space="preserve"> architectural change across </w:t>
      </w:r>
      <w:r>
        <w:rPr>
          <w:rFonts w:ascii="Times New Roman" w:hAnsi="Times New Roman" w:cs="Times New Roman"/>
          <w:b/>
          <w:bCs/>
          <w:i/>
          <w:iCs/>
          <w:sz w:val="24"/>
          <w:szCs w:val="24"/>
        </w:rPr>
        <w:t xml:space="preserve">plant </w:t>
      </w:r>
      <w:r>
        <w:rPr>
          <w:rFonts w:ascii="Times New Roman" w:hAnsi="Times New Roman" w:cs="Times New Roman"/>
          <w:b/>
          <w:bCs/>
          <w:i/>
          <w:iCs/>
          <w:sz w:val="24"/>
          <w:szCs w:val="24"/>
        </w:rPr>
        <w:t xml:space="preserve">domestication pathways</w:t>
      </w:r>
      <w:r>
        <w:rPr>
          <w:rFonts w:ascii="Times New Roman" w:hAnsi="Times New Roman" w:cs="Times New Roman"/>
          <w:b/>
          <w:bCs/>
          <w:i/>
          <w:iCs/>
          <w:sz w:val="24"/>
          <w:szCs w:val="24"/>
        </w:rPr>
        <w:t xml:space="preserve">?</w:t>
      </w:r>
      <w:r>
        <w:rPr>
          <w:rFonts w:ascii="Times New Roman" w:hAnsi="Times New Roman" w:cs="Times New Roman"/>
          <w:b/>
          <w:bCs/>
          <w:i/>
          <w:i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To ask </w:t>
      </w:r>
      <w:r>
        <w:rPr>
          <w:rFonts w:ascii="Times New Roman" w:hAnsi="Times New Roman" w:cs="Times New Roman"/>
          <w:sz w:val="24"/>
          <w:szCs w:val="24"/>
        </w:rPr>
        <w:t xml:space="preserve">whether changes in crop architecture evolved convergently across domestication pathways, we used a recent</w:t>
      </w:r>
      <w:r>
        <w:rPr>
          <w:rFonts w:ascii="Times New Roman" w:hAnsi="Times New Roman" w:cs="Times New Roman"/>
          <w:sz w:val="24"/>
          <w:szCs w:val="24"/>
        </w:rPr>
        <w:t xml:space="preserve"> </w:t>
      </w:r>
      <w:r>
        <w:rPr>
          <w:rFonts w:ascii="Times New Roman" w:hAnsi="Times New Roman" w:cs="Times New Roman"/>
          <w:sz w:val="24"/>
          <w:szCs w:val="24"/>
        </w:rPr>
        <w:t xml:space="preserve">study</w:t>
      </w:r>
      <w:r>
        <w:rPr>
          <w:rFonts w:ascii="Times New Roman" w:hAnsi="Times New Roman" w:cs="Times New Roman"/>
          <w:sz w:val="24"/>
          <w:szCs w:val="24"/>
        </w:rPr>
        <w:t xml:space="preserve"> </w:t>
      </w:r>
      <w:r>
        <w:rPr>
          <w:rFonts w:ascii="Times New Roman" w:hAnsi="Times New Roman" w:cs="Times New Roman"/>
          <w:sz w:val="24"/>
          <w:szCs w:val="24"/>
        </w:rPr>
        <w:t xml:space="preserve">that identified seven domestication pathways</w:t>
      </w:r>
      <w:r>
        <w:rPr>
          <w:rFonts w:ascii="Times New Roman" w:hAnsi="Times New Roman" w:cs="Times New Roman"/>
          <w:sz w:val="24"/>
          <w:szCs w:val="24"/>
        </w:rPr>
        <w:t xml:space="preserve"> (Fuller et al., 2023).</w:t>
      </w:r>
      <w:r>
        <w:rPr>
          <w:rFonts w:ascii="Times New Roman" w:hAnsi="Times New Roman" w:cs="Times New Roman"/>
          <w:sz w:val="24"/>
          <w:szCs w:val="24"/>
        </w:rPr>
        <w:t xml:space="preserve"> </w:t>
      </w:r>
      <w:r>
        <w:rPr>
          <w:rFonts w:ascii="Times New Roman" w:hAnsi="Times New Roman" w:cs="Times New Roman"/>
          <w:sz w:val="24"/>
          <w:szCs w:val="24"/>
        </w:rPr>
      </w:r>
      <w:commentRangeStart w:id="6"/>
      <w:r>
        <w:rPr>
          <w:rFonts w:ascii="Times New Roman" w:hAnsi="Times New Roman" w:cs="Times New Roman"/>
          <w:sz w:val="24"/>
          <w:szCs w:val="24"/>
        </w:rPr>
        <w:t xml:space="preserve">The seven pathways proposed for plant domestication are</w:t>
      </w:r>
      <w:commentRangeEnd w:id="6"/>
      <w:r>
        <w:commentReference w:id="6"/>
      </w:r>
      <w:r>
        <w:rPr>
          <w:rFonts w:ascii="Times New Roman" w:hAnsi="Times New Roman" w:cs="Times New Roman"/>
          <w:sz w:val="24"/>
          <w:szCs w:val="24"/>
        </w:rPr>
        <w:t xml:space="preserve">: (1) The ecosystem engineering pathway, in which long-lived cr</w:t>
      </w:r>
      <w:r>
        <w:rPr>
          <w:rFonts w:ascii="Times New Roman" w:hAnsi="Times New Roman" w:cs="Times New Roman"/>
          <w:sz w:val="24"/>
          <w:szCs w:val="24"/>
        </w:rPr>
        <w:t xml:space="preserve">ops are domesticated within their landscape, involving practices such as suppression of non-useful species such as lianas, protection of useful plants, the attraction of non-human disperser of useful plants, human transportation, trait selection and more (</w:t>
      </w:r>
      <w:r>
        <w:rPr>
          <w:rFonts w:ascii="Times New Roman" w:hAnsi="Times New Roman" w:cs="Times New Roman"/>
          <w:sz w:val="24"/>
          <w:szCs w:val="24"/>
        </w:rPr>
        <w:t xml:space="preserve">Levis et al., 2018</w:t>
      </w:r>
      <w:r>
        <w:rPr>
          <w:rFonts w:ascii="Times New Roman" w:hAnsi="Times New Roman" w:cs="Times New Roman"/>
          <w:sz w:val="24"/>
          <w:szCs w:val="24"/>
        </w:rPr>
        <w:t xml:space="preserve">) which focuses on domestication within the crop’s ecosystem, for instance promoting useful species across a forest landscape as for the domestication of many Amazonian trees (</w:t>
      </w:r>
      <w:r>
        <w:rPr>
          <w:rFonts w:ascii="Times New Roman" w:hAnsi="Times New Roman" w:cs="Times New Roman"/>
          <w:sz w:val="24"/>
          <w:szCs w:val="24"/>
        </w:rPr>
        <w:t xml:space="preserve">Levis et al., </w:t>
      </w:r>
      <w:r>
        <w:rPr>
          <w:rFonts w:ascii="Times New Roman" w:hAnsi="Times New Roman" w:cs="Times New Roman"/>
          <w:sz w:val="24"/>
          <w:szCs w:val="24"/>
        </w:rPr>
        <w:t xml:space="preserve">2017; </w:t>
      </w:r>
      <w:r>
        <w:rPr>
          <w:rFonts w:ascii="Times New Roman" w:hAnsi="Times New Roman" w:cs="Times New Roman"/>
          <w:sz w:val="24"/>
          <w:szCs w:val="24"/>
        </w:rPr>
        <w:t xml:space="preserve">2018</w:t>
      </w:r>
      <w:r>
        <w:rPr>
          <w:rFonts w:ascii="Times New Roman" w:hAnsi="Times New Roman" w:cs="Times New Roman"/>
          <w:sz w:val="24"/>
          <w:szCs w:val="24"/>
        </w:rPr>
        <w:t xml:space="preserve">) and many minor crops or orphan crops</w:t>
      </w:r>
      <w:r>
        <w:rPr>
          <w:rFonts w:ascii="Times New Roman" w:hAnsi="Times New Roman" w:cs="Times New Roman"/>
          <w:b/>
          <w:bCs/>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Tadele, 2019</w:t>
      </w:r>
      <w:r>
        <w:rPr>
          <w:rFonts w:ascii="Times New Roman" w:hAnsi="Times New Roman" w:cs="Times New Roman"/>
          <w:sz w:val="24"/>
          <w:szCs w:val="24"/>
        </w:rPr>
        <w:t xml:space="preserve">) fit in this pathway; (2) The grain pathway, in which plants have been domesticated for their seeds (e.g., wheat, rice, corn, lentils) (Fuller and </w:t>
      </w:r>
      <w:r>
        <w:rPr>
          <w:rFonts w:ascii="Times New Roman" w:hAnsi="Times New Roman" w:cs="Times New Roman"/>
          <w:sz w:val="24"/>
          <w:szCs w:val="24"/>
        </w:rPr>
        <w:t xml:space="preserve">Allaby</w:t>
      </w:r>
      <w:r>
        <w:rPr>
          <w:rFonts w:ascii="Times New Roman" w:hAnsi="Times New Roman" w:cs="Times New Roman"/>
          <w:sz w:val="24"/>
          <w:szCs w:val="24"/>
        </w:rPr>
        <w:t xml:space="preserve">, 2009); (3) The tuber pathway, in which plants have been domesticated for their starchy root or underground stem organs (</w:t>
      </w:r>
      <w:r>
        <w:rPr>
          <w:rFonts w:ascii="Times New Roman" w:hAnsi="Times New Roman" w:cs="Times New Roman"/>
          <w:sz w:val="24"/>
          <w:szCs w:val="24"/>
        </w:rPr>
        <w:t xml:space="preserve">e.g</w:t>
      </w:r>
      <w:r>
        <w:rPr>
          <w:rFonts w:ascii="Times New Roman" w:hAnsi="Times New Roman" w:cs="Times New Roman"/>
          <w:sz w:val="24"/>
          <w:szCs w:val="24"/>
        </w:rPr>
        <w:t xml:space="preserve">, potatoes, taro); (4) The ruderal pathway, in which plant adapted to disturbed anthropogenic environments without direct intervention by humans were subs</w:t>
      </w:r>
      <w:r>
        <w:rPr>
          <w:rFonts w:ascii="Times New Roman" w:hAnsi="Times New Roman" w:cs="Times New Roman"/>
          <w:sz w:val="24"/>
          <w:szCs w:val="24"/>
        </w:rPr>
        <w:t xml:space="preserve">equently domesticated (e.g., squash, chili peppers); (5) The segetal or weed pathway, in which plants that originally grew intermixed with crops were subsequently domesticated as a by-product of that crop’s domestication (e.g., rye, several fodder crops) (</w:t>
      </w:r>
      <w:r>
        <w:rPr>
          <w:rFonts w:ascii="Times New Roman" w:hAnsi="Times New Roman" w:cs="Times New Roman"/>
          <w:sz w:val="24"/>
          <w:szCs w:val="24"/>
        </w:rPr>
        <w:t xml:space="preserve">Fuller et al., 2023</w:t>
      </w:r>
      <w:r>
        <w:rPr>
          <w:rFonts w:ascii="Times New Roman" w:hAnsi="Times New Roman" w:cs="Times New Roman"/>
          <w:sz w:val="24"/>
          <w:szCs w:val="24"/>
        </w:rPr>
        <w:t xml:space="preserve">); (6) The fruit </w:t>
      </w:r>
      <w:r>
        <w:rPr>
          <w:rFonts w:ascii="Times New Roman" w:hAnsi="Times New Roman" w:cs="Times New Roman"/>
          <w:sz w:val="24"/>
          <w:szCs w:val="24"/>
        </w:rPr>
        <w:t xml:space="preserve">tree </w:t>
      </w:r>
      <w:r>
        <w:rPr>
          <w:rFonts w:ascii="Times New Roman" w:hAnsi="Times New Roman" w:cs="Times New Roman"/>
          <w:sz w:val="24"/>
          <w:szCs w:val="24"/>
        </w:rPr>
        <w:t xml:space="preserve">pathway, in which </w:t>
      </w:r>
      <w:r>
        <w:rPr>
          <w:rFonts w:ascii="Times New Roman" w:hAnsi="Times New Roman" w:cs="Times New Roman"/>
          <w:sz w:val="24"/>
          <w:szCs w:val="24"/>
        </w:rPr>
        <w:t xml:space="preserve">woody </w:t>
      </w:r>
      <w:r>
        <w:rPr>
          <w:rFonts w:ascii="Times New Roman" w:hAnsi="Times New Roman" w:cs="Times New Roman"/>
          <w:sz w:val="24"/>
          <w:szCs w:val="24"/>
        </w:rPr>
        <w:t xml:space="preserve">plants have been domesticated for their fruits (e.g., peach, apples, mangoes); (7) The fibre pathway, in which former food crops or weeds have been domesticated for fibre (e.g., hemp, cotton, flax).</w:t>
      </w:r>
      <w:r>
        <w:rPr>
          <w:rFonts w:ascii="Times New Roman" w:hAnsi="Times New Roman" w:cs="Times New Roman"/>
          <w:sz w:val="24"/>
          <w:szCs w:val="24"/>
        </w:rPr>
        <w:t xml:space="preserve"> These pathways are not necessarily mutually exclusive </w:t>
      </w:r>
      <w:r>
        <w:rPr>
          <w:rFonts w:ascii="Times New Roman" w:hAnsi="Times New Roman" w:cs="Times New Roman"/>
          <w:sz w:val="24"/>
          <w:szCs w:val="24"/>
        </w:rPr>
        <w:t xml:space="preserve">(Fuller et al., 2023)</w:t>
      </w:r>
      <w:r>
        <w:rPr>
          <w:rFonts w:ascii="Times New Roman" w:hAnsi="Times New Roman" w:cs="Times New Roman"/>
          <w:sz w:val="24"/>
          <w:szCs w:val="24"/>
        </w:rPr>
        <w:t xml:space="preserve">.</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We classified </w:t>
      </w:r>
      <w:commentRangeStart w:id="7"/>
      <w:commentRangeStart w:id="8"/>
      <w:r>
        <w:rPr>
          <w:rFonts w:ascii="Times New Roman" w:hAnsi="Times New Roman" w:cs="Times New Roman"/>
          <w:sz w:val="24"/>
          <w:szCs w:val="24"/>
        </w:rPr>
        <w:t xml:space="preserve">136 </w:t>
      </w:r>
      <w:r>
        <w:rPr>
          <w:rFonts w:ascii="Times New Roman" w:hAnsi="Times New Roman" w:cs="Times New Roman"/>
          <w:sz w:val="24"/>
          <w:szCs w:val="24"/>
        </w:rPr>
        <w:t xml:space="preserve">of our crop species</w:t>
      </w:r>
      <w:r>
        <w:rPr>
          <w:rFonts w:ascii="Times New Roman" w:hAnsi="Times New Roman" w:cs="Times New Roman"/>
          <w:sz w:val="24"/>
          <w:szCs w:val="24"/>
        </w:rPr>
        <w:t xml:space="preserve"> </w:t>
      </w:r>
      <w:commentRangeEnd w:id="7"/>
      <w:commentRangeEnd w:id="8"/>
      <w:r>
        <w:commentReference w:id="7"/>
        <w:commentReference w:id="8"/>
      </w:r>
      <w:r>
        <w:rPr>
          <w:rFonts w:ascii="Times New Roman" w:hAnsi="Times New Roman" w:cs="Times New Roman"/>
          <w:sz w:val="24"/>
          <w:szCs w:val="24"/>
        </w:rPr>
        <w:t xml:space="preserve">with inferred transitions</w:t>
      </w:r>
      <w:r>
        <w:rPr>
          <w:rFonts w:ascii="Times New Roman" w:hAnsi="Times New Roman" w:cs="Times New Roman"/>
          <w:sz w:val="24"/>
          <w:szCs w:val="24"/>
        </w:rPr>
        <w:t xml:space="preserve"> </w:t>
      </w:r>
      <w:r>
        <w:rPr>
          <w:rFonts w:ascii="Times New Roman" w:hAnsi="Times New Roman" w:cs="Times New Roman"/>
          <w:sz w:val="24"/>
          <w:szCs w:val="24"/>
        </w:rPr>
        <w:t xml:space="preserve">into six of the </w:t>
      </w:r>
      <w:r>
        <w:rPr>
          <w:rFonts w:ascii="Times New Roman" w:hAnsi="Times New Roman" w:cs="Times New Roman"/>
          <w:sz w:val="24"/>
          <w:szCs w:val="24"/>
        </w:rPr>
        <w:t xml:space="preserve">domestication pathways identified by Fuller et al. (2023)</w:t>
      </w:r>
      <w:r>
        <w:rPr>
          <w:rFonts w:ascii="Times New Roman" w:hAnsi="Times New Roman" w:cs="Times New Roman"/>
          <w:sz w:val="24"/>
          <w:szCs w:val="24"/>
        </w:rPr>
        <w:t xml:space="preserve"> and identified the number of transitions in each trait occurring </w:t>
      </w:r>
      <w:r>
        <w:rPr>
          <w:rFonts w:ascii="Times New Roman" w:hAnsi="Times New Roman" w:cs="Times New Roman"/>
          <w:sz w:val="24"/>
          <w:szCs w:val="24"/>
        </w:rPr>
        <w:t xml:space="preserve">in a given</w:t>
      </w:r>
      <w:r>
        <w:rPr>
          <w:rFonts w:ascii="Times New Roman" w:hAnsi="Times New Roman" w:cs="Times New Roman"/>
          <w:sz w:val="24"/>
          <w:szCs w:val="24"/>
        </w:rPr>
        <w:t xml:space="preserve"> domestication pathway (</w:t>
      </w:r>
      <w:r>
        <w:rPr>
          <w:rFonts w:ascii="Times New Roman" w:hAnsi="Times New Roman" w:cs="Times New Roman"/>
          <w:b/>
          <w:bCs/>
          <w:sz w:val="24"/>
          <w:szCs w:val="24"/>
        </w:rPr>
        <w:t xml:space="preserve">Fig</w:t>
      </w:r>
      <w:r>
        <w:rPr>
          <w:rFonts w:ascii="Times New Roman" w:hAnsi="Times New Roman" w:cs="Times New Roman"/>
          <w:b/>
          <w:bCs/>
          <w:sz w:val="24"/>
          <w:szCs w:val="24"/>
        </w:rPr>
        <w:t xml:space="preserve">.</w:t>
      </w:r>
      <w:r>
        <w:rPr>
          <w:rFonts w:ascii="Times New Roman" w:hAnsi="Times New Roman" w:cs="Times New Roman"/>
          <w:b/>
          <w:bCs/>
          <w:sz w:val="24"/>
          <w:szCs w:val="24"/>
        </w:rPr>
        <w:t xml:space="preserve"> 6</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We tested the tendency for particular trait transitions to occur more frequently </w:t>
      </w:r>
      <w:r>
        <w:rPr>
          <w:rFonts w:ascii="Times New Roman" w:hAnsi="Times New Roman" w:cs="Times New Roman"/>
          <w:sz w:val="24"/>
          <w:szCs w:val="24"/>
        </w:rPr>
        <w:t xml:space="preserve">in a given</w:t>
      </w:r>
      <w:r>
        <w:rPr>
          <w:rFonts w:ascii="Times New Roman" w:hAnsi="Times New Roman" w:cs="Times New Roman"/>
          <w:sz w:val="24"/>
          <w:szCs w:val="24"/>
        </w:rPr>
        <w:t xml:space="preserve"> pathway using a </w:t>
      </w:r>
      <w:r>
        <w:rPr>
          <w:rFonts w:ascii="Times New Roman" w:hAnsi="Times New Roman" w:cs="Times New Roman"/>
          <w:sz w:val="24"/>
          <w:szCs w:val="24"/>
        </w:rPr>
        <w:t xml:space="preserve">χ²</w:t>
      </w:r>
      <w:r>
        <w:rPr>
          <w:rFonts w:ascii="Times New Roman" w:hAnsi="Times New Roman" w:cs="Times New Roman"/>
          <w:sz w:val="24"/>
          <w:szCs w:val="24"/>
        </w:rPr>
        <w:t xml:space="preserve"> test with simulated P-values</w:t>
      </w:r>
      <w:r>
        <w:rPr>
          <w:rFonts w:ascii="Times New Roman" w:hAnsi="Times New Roman" w:cs="Times New Roman"/>
          <w:sz w:val="24"/>
          <w:szCs w:val="24"/>
        </w:rPr>
        <w:t xml:space="preserve">. We found that</w:t>
      </w:r>
      <w:r>
        <w:rPr>
          <w:rFonts w:ascii="Times New Roman" w:hAnsi="Times New Roman" w:cs="Times New Roman"/>
          <w:sz w:val="24"/>
          <w:szCs w:val="24"/>
        </w:rPr>
        <w:t xml:space="preserve"> there was a significant association between trait </w:t>
      </w:r>
      <w:r>
        <w:rPr>
          <w:rFonts w:ascii="Times New Roman" w:hAnsi="Times New Roman" w:cs="Times New Roman"/>
          <w:sz w:val="24"/>
          <w:szCs w:val="24"/>
        </w:rPr>
        <w:t xml:space="preserve">changes </w:t>
      </w:r>
      <w:r>
        <w:rPr>
          <w:rFonts w:ascii="Times New Roman" w:hAnsi="Times New Roman" w:cs="Times New Roman"/>
          <w:sz w:val="24"/>
          <w:szCs w:val="24"/>
        </w:rPr>
        <w:t xml:space="preserve">and pathway (P &lt; 0.05). Examination of standardised residuals suggests this result is </w:t>
      </w:r>
      <w:r>
        <w:rPr>
          <w:rFonts w:ascii="Times New Roman" w:hAnsi="Times New Roman" w:cs="Times New Roman"/>
          <w:sz w:val="24"/>
          <w:szCs w:val="24"/>
        </w:rPr>
        <w:t xml:space="preserve">driven by </w:t>
      </w:r>
      <w:r>
        <w:rPr>
          <w:rFonts w:ascii="Times New Roman" w:hAnsi="Times New Roman" w:cs="Times New Roman"/>
          <w:sz w:val="24"/>
          <w:szCs w:val="24"/>
        </w:rPr>
        <w:t xml:space="preserve">more</w:t>
      </w:r>
      <w:r>
        <w:rPr>
          <w:rFonts w:ascii="Times New Roman" w:hAnsi="Times New Roman" w:cs="Times New Roman"/>
          <w:sz w:val="24"/>
          <w:szCs w:val="24"/>
        </w:rPr>
        <w:t xml:space="preserve"> transitions in growth direction in the segetal pathway, and enrichment of gains and losses of short shoots in the fruit tree pathway (</w:t>
      </w:r>
      <w:r>
        <w:rPr>
          <w:rFonts w:ascii="Times New Roman" w:hAnsi="Times New Roman" w:cs="Times New Roman"/>
          <w:b/>
          <w:bCs/>
          <w:sz w:val="24"/>
          <w:szCs w:val="24"/>
        </w:rPr>
        <w:t xml:space="preserve">Fig. 6</w:t>
      </w:r>
      <w:r>
        <w:rPr>
          <w:rFonts w:ascii="Times New Roman" w:hAnsi="Times New Roman" w:cs="Times New Roman"/>
          <w:sz w:val="24"/>
          <w:szCs w:val="24"/>
        </w:rPr>
        <w:t xml:space="preserve">)</w:t>
      </w:r>
      <w:r>
        <w:rPr>
          <w:rFonts w:ascii="Times New Roman" w:hAnsi="Times New Roman" w:cs="Times New Roman"/>
          <w:sz w:val="24"/>
          <w:szCs w:val="24"/>
        </w:rPr>
        <w:t xml:space="preserve">. </w:t>
      </w:r>
      <w:bookmarkEnd w:id="0"/>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Discussion</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This study </w:t>
      </w:r>
      <w:r>
        <w:rPr>
          <w:rFonts w:ascii="Times New Roman" w:hAnsi="Times New Roman" w:cs="Times New Roman"/>
          <w:sz w:val="24"/>
          <w:szCs w:val="24"/>
        </w:rPr>
        <w:t xml:space="preserve">asked how domestication shaped</w:t>
      </w:r>
      <w:r>
        <w:rPr>
          <w:rFonts w:ascii="Times New Roman" w:hAnsi="Times New Roman" w:cs="Times New Roman"/>
          <w:sz w:val="24"/>
          <w:szCs w:val="24"/>
        </w:rPr>
        <w:t xml:space="preserve"> plant architecture </w:t>
      </w:r>
      <w:r>
        <w:rPr>
          <w:rFonts w:ascii="Times New Roman" w:hAnsi="Times New Roman" w:cs="Times New Roman"/>
          <w:sz w:val="24"/>
          <w:szCs w:val="24"/>
        </w:rPr>
        <w:t xml:space="preserve">globally, studying </w:t>
      </w:r>
      <w:r>
        <w:rPr>
          <w:rFonts w:ascii="Times New Roman" w:hAnsi="Times New Roman" w:cs="Times New Roman"/>
          <w:sz w:val="24"/>
          <w:szCs w:val="24"/>
        </w:rPr>
        <w:t xml:space="preserve">e</w:t>
      </w:r>
      <w:r>
        <w:rPr>
          <w:rFonts w:ascii="Times New Roman" w:hAnsi="Times New Roman" w:cs="Times New Roman"/>
          <w:sz w:val="24"/>
          <w:szCs w:val="24"/>
        </w:rPr>
        <w:t xml:space="preserve">ight architectural traits</w:t>
      </w:r>
      <w:r>
        <w:rPr>
          <w:rFonts w:ascii="Times New Roman" w:hAnsi="Times New Roman" w:cs="Times New Roman"/>
          <w:sz w:val="24"/>
          <w:szCs w:val="24"/>
        </w:rPr>
        <w:t xml:space="preserve"> </w:t>
      </w:r>
      <w:r>
        <w:rPr>
          <w:rFonts w:ascii="Times New Roman" w:hAnsi="Times New Roman" w:cs="Times New Roman"/>
          <w:sz w:val="24"/>
          <w:szCs w:val="24"/>
        </w:rPr>
        <w:t xml:space="preserve">in</w:t>
      </w:r>
      <w:r>
        <w:rPr>
          <w:rFonts w:ascii="Times New Roman" w:hAnsi="Times New Roman" w:cs="Times New Roman"/>
          <w:sz w:val="24"/>
          <w:szCs w:val="24"/>
        </w:rPr>
        <w:t xml:space="preserve"> </w:t>
      </w:r>
      <w:r>
        <w:rPr>
          <w:rFonts w:ascii="Times New Roman" w:hAnsi="Times New Roman" w:cs="Times New Roman"/>
          <w:sz w:val="24"/>
          <w:szCs w:val="24"/>
        </w:rPr>
        <w:t xml:space="preserve">85</w:t>
      </w:r>
      <w:r>
        <w:rPr>
          <w:rFonts w:ascii="Times New Roman" w:hAnsi="Times New Roman" w:cs="Times New Roman"/>
          <w:sz w:val="24"/>
          <w:szCs w:val="24"/>
        </w:rPr>
        <w:t xml:space="preserve">2</w:t>
      </w:r>
      <w:r>
        <w:rPr>
          <w:rFonts w:ascii="Times New Roman" w:hAnsi="Times New Roman" w:cs="Times New Roman"/>
          <w:sz w:val="24"/>
          <w:szCs w:val="24"/>
        </w:rPr>
        <w:t xml:space="preserve"> crops and their </w:t>
      </w:r>
      <w:r>
        <w:rPr>
          <w:rFonts w:ascii="Times New Roman" w:hAnsi="Times New Roman" w:cs="Times New Roman"/>
          <w:sz w:val="24"/>
          <w:szCs w:val="24"/>
        </w:rPr>
        <w:t xml:space="preserve">two </w:t>
      </w:r>
      <w:r>
        <w:rPr>
          <w:rFonts w:ascii="Times New Roman" w:hAnsi="Times New Roman" w:cs="Times New Roman"/>
          <w:sz w:val="24"/>
          <w:szCs w:val="24"/>
        </w:rPr>
        <w:t xml:space="preserve">closest wild relatives. </w:t>
      </w:r>
      <w:commentRangeStart w:id="9"/>
      <w:commentRangeStart w:id="10"/>
      <w:r>
        <w:rPr>
          <w:rFonts w:ascii="Times New Roman" w:hAnsi="Times New Roman" w:cs="Times New Roman"/>
          <w:sz w:val="24"/>
          <w:szCs w:val="24"/>
        </w:rPr>
        <w:t xml:space="preserve">While we found most crops did not experience architectural changes compared to wild relatives, those that did</w:t>
      </w:r>
      <w:r>
        <w:rPr>
          <w:rFonts w:ascii="Times New Roman" w:hAnsi="Times New Roman" w:cs="Times New Roman"/>
          <w:sz w:val="24"/>
          <w:szCs w:val="24"/>
        </w:rPr>
        <w:t xml:space="preserve"> </w:t>
      </w:r>
      <w:commentRangeStart w:id="11"/>
      <w:r>
        <w:rPr>
          <w:rFonts w:ascii="Times New Roman" w:hAnsi="Times New Roman" w:cs="Times New Roman"/>
          <w:sz w:val="24"/>
          <w:szCs w:val="24"/>
          <w:highlight w:val="red"/>
        </w:rPr>
        <w:t xml:space="preserve">(~2/3</w:t>
      </w:r>
      <w:commentRangeEnd w:id="11"/>
      <w:r>
        <w:commentReference w:id="11"/>
      </w:r>
      <w:r>
        <w:rPr>
          <w:rFonts w:ascii="Times New Roman" w:hAnsi="Times New Roman" w:cs="Times New Roman"/>
          <w:sz w:val="24"/>
          <w:szCs w:val="24"/>
        </w:rPr>
        <w:t xml:space="preserve">)</w:t>
      </w:r>
      <w:r>
        <w:rPr>
          <w:rFonts w:ascii="Times New Roman" w:hAnsi="Times New Roman" w:cs="Times New Roman"/>
          <w:sz w:val="24"/>
          <w:szCs w:val="24"/>
        </w:rPr>
        <w:t xml:space="preserve"> likely occurred due to domestication.</w:t>
      </w:r>
      <w:commentRangeEnd w:id="9"/>
      <w:commentRangeEnd w:id="10"/>
      <w:r>
        <w:commentReference w:id="9"/>
        <w:commentReference w:id="10"/>
      </w:r>
      <w:r>
        <w:rPr>
          <w:rFonts w:ascii="Times New Roman" w:hAnsi="Times New Roman" w:cs="Times New Roman"/>
          <w:sz w:val="24"/>
          <w:szCs w:val="24"/>
        </w:rPr>
        <w:t xml:space="preserve"> We found significant changes for branching </w:t>
      </w:r>
      <w:r>
        <w:rPr>
          <w:rFonts w:ascii="Times New Roman" w:hAnsi="Times New Roman" w:cs="Times New Roman"/>
          <w:sz w:val="24"/>
          <w:szCs w:val="24"/>
        </w:rPr>
        <w:t xml:space="preserve">position and branching type. </w:t>
      </w:r>
      <w:r>
        <w:rPr>
          <w:rFonts w:ascii="Times New Roman" w:hAnsi="Times New Roman" w:cs="Times New Roman"/>
          <w:sz w:val="24"/>
          <w:szCs w:val="24"/>
        </w:rPr>
        <w:t xml:space="preserve">We also identified that </w:t>
      </w:r>
      <w:r>
        <w:rPr>
          <w:rFonts w:ascii="Times New Roman" w:hAnsi="Times New Roman" w:cs="Times New Roman"/>
          <w:sz w:val="24"/>
          <w:szCs w:val="24"/>
        </w:rPr>
        <w:t xml:space="preserve">some of the </w:t>
      </w:r>
      <w:r>
        <w:rPr>
          <w:rFonts w:ascii="Times New Roman" w:hAnsi="Times New Roman" w:cs="Times New Roman"/>
          <w:sz w:val="24"/>
          <w:szCs w:val="24"/>
        </w:rPr>
        <w:t xml:space="preserve">changes in plant traits depended largely on the growth form and their domestication pathway (</w:t>
      </w:r>
      <w:r>
        <w:rPr>
          <w:rFonts w:ascii="Times New Roman" w:hAnsi="Times New Roman" w:cs="Times New Roman"/>
          <w:sz w:val="24"/>
          <w:szCs w:val="24"/>
        </w:rPr>
        <w:t xml:space="preserve">Full</w:t>
      </w:r>
      <w:r>
        <w:rPr>
          <w:rFonts w:ascii="Times New Roman" w:hAnsi="Times New Roman" w:cs="Times New Roman"/>
          <w:sz w:val="24"/>
          <w:szCs w:val="24"/>
        </w:rPr>
        <w:t xml:space="preserve">er</w:t>
      </w:r>
      <w:r>
        <w:rPr>
          <w:rFonts w:ascii="Times New Roman" w:hAnsi="Times New Roman" w:cs="Times New Roman"/>
          <w:sz w:val="24"/>
          <w:szCs w:val="24"/>
        </w:rPr>
        <w:t xml:space="preserve"> </w:t>
      </w:r>
      <w:r>
        <w:rPr>
          <w:rFonts w:ascii="Times New Roman" w:hAnsi="Times New Roman" w:cs="Times New Roman"/>
          <w:sz w:val="24"/>
          <w:szCs w:val="24"/>
        </w:rPr>
        <w:t xml:space="preserve">et al., 2023). </w:t>
      </w:r>
      <w:r>
        <w:rPr>
          <w:rFonts w:ascii="Times New Roman" w:hAnsi="Times New Roman" w:cs="Times New Roman"/>
          <w:sz w:val="24"/>
          <w:szCs w:val="24"/>
        </w:rPr>
        <w:t xml:space="preserve">These results contrast with the view that domestication has completely changed the architecture of crops, often give with the example of teosinte and maize (</w:t>
      </w:r>
      <w:r>
        <w:rPr>
          <w:rFonts w:ascii="Times New Roman" w:hAnsi="Times New Roman" w:cs="Times New Roman"/>
          <w:sz w:val="24"/>
          <w:szCs w:val="24"/>
        </w:rPr>
        <w:t xml:space="preserve">Doebley</w:t>
      </w:r>
      <w:r>
        <w:rPr>
          <w:rFonts w:ascii="Times New Roman" w:hAnsi="Times New Roman" w:cs="Times New Roman"/>
          <w:sz w:val="24"/>
          <w:szCs w:val="24"/>
        </w:rPr>
        <w:t xml:space="preserve"> et al., 2006; Tan et al., 2008; Purugganan and Fuller, 2009; Hu et al., 2018).</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firstLine="720"/>
        <w:rPr>
          <w:rFonts w:ascii="Times New Roman" w:hAnsi="Times New Roman" w:cs="Times New Roman"/>
          <w:sz w:val="24"/>
          <w:szCs w:val="24"/>
        </w:rPr>
      </w:pPr>
      <w:r>
        <w:rPr>
          <w:rFonts w:ascii="Times New Roman" w:hAnsi="Times New Roman" w:cs="Times New Roman"/>
          <w:sz w:val="24"/>
          <w:szCs w:val="24"/>
        </w:rPr>
        <w:t xml:space="preserve">In our analyses we found that domestication</w:t>
      </w:r>
      <w:r>
        <w:rPr>
          <w:rFonts w:ascii="Times New Roman" w:hAnsi="Times New Roman" w:cs="Times New Roman"/>
          <w:sz w:val="24"/>
          <w:szCs w:val="24"/>
        </w:rPr>
        <w:t xml:space="preserve">-</w:t>
      </w:r>
      <w:r>
        <w:rPr>
          <w:rFonts w:ascii="Times New Roman" w:hAnsi="Times New Roman" w:cs="Times New Roman"/>
          <w:sz w:val="24"/>
          <w:szCs w:val="24"/>
        </w:rPr>
        <w:t xml:space="preserve">associated changes in architecture were similarly common for both woody and herbaceous crops</w:t>
      </w:r>
      <w:r>
        <w:rPr>
          <w:rFonts w:ascii="Times New Roman" w:hAnsi="Times New Roman" w:cs="Times New Roman"/>
          <w:sz w:val="24"/>
          <w:szCs w:val="24"/>
        </w:rPr>
        <w:t xml:space="preserve"> overall</w:t>
      </w:r>
      <w:r>
        <w:rPr>
          <w:rFonts w:ascii="Times New Roman" w:hAnsi="Times New Roman" w:cs="Times New Roman"/>
          <w:sz w:val="24"/>
          <w:szCs w:val="24"/>
        </w:rPr>
        <w:t xml:space="preserve">. This challenges the idea that woody crops are expected to be less </w:t>
      </w:r>
      <w:r>
        <w:rPr>
          <w:rFonts w:ascii="Times New Roman" w:hAnsi="Times New Roman" w:cs="Times New Roman"/>
          <w:sz w:val="24"/>
          <w:szCs w:val="24"/>
        </w:rPr>
        <w:t xml:space="preserve">likely to undergo domestication-associated changes in architecture because both their often-clonal propagation and longer generation time with long juvenile phases leads to slower rates of evolution than herbaceous crops (Zohary &amp; Spiegel-Roy, 1975; Zeder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2006; Meyer et al., 2012). However, this did </w:t>
      </w:r>
      <w:r>
        <w:rPr>
          <w:rFonts w:ascii="Times New Roman" w:hAnsi="Times New Roman" w:cs="Times New Roman"/>
          <w:sz w:val="24"/>
          <w:szCs w:val="24"/>
        </w:rPr>
        <w:t xml:space="preserve">vary </w:t>
      </w:r>
      <w:r>
        <w:rPr>
          <w:rFonts w:ascii="Times New Roman" w:hAnsi="Times New Roman" w:cs="Times New Roman"/>
          <w:sz w:val="24"/>
          <w:szCs w:val="24"/>
        </w:rPr>
        <w:t xml:space="preserve">starkly</w:t>
      </w:r>
      <w:r>
        <w:rPr>
          <w:rFonts w:ascii="Times New Roman" w:hAnsi="Times New Roman" w:cs="Times New Roman"/>
          <w:sz w:val="24"/>
          <w:szCs w:val="24"/>
        </w:rPr>
        <w:t xml:space="preserve"> by trait, </w:t>
      </w:r>
      <w:r>
        <w:rPr>
          <w:rFonts w:ascii="Times New Roman" w:hAnsi="Times New Roman" w:cs="Times New Roman"/>
          <w:sz w:val="24"/>
          <w:szCs w:val="24"/>
        </w:rPr>
        <w:t xml:space="preserve">with branching position, growth direction, </w:t>
      </w:r>
      <w:r>
        <w:rPr>
          <w:rFonts w:ascii="Times New Roman" w:hAnsi="Times New Roman" w:cs="Times New Roman"/>
          <w:sz w:val="24"/>
          <w:szCs w:val="24"/>
        </w:rPr>
        <w:t xml:space="preserve">meristem function </w:t>
      </w:r>
      <w:r>
        <w:rPr>
          <w:rFonts w:ascii="Times New Roman" w:hAnsi="Times New Roman" w:cs="Times New Roman"/>
          <w:sz w:val="24"/>
          <w:szCs w:val="24"/>
        </w:rPr>
        <w:t xml:space="preserve">and short shots presence or absence f</w:t>
      </w:r>
      <w:r>
        <w:rPr>
          <w:rFonts w:ascii="Times New Roman" w:hAnsi="Times New Roman" w:cs="Times New Roman"/>
          <w:sz w:val="24"/>
          <w:szCs w:val="24"/>
        </w:rPr>
        <w:t xml:space="preserve">ound to have distinct likelihoods of having undergone a domestication-associated trait change (Fig. 3). For branching type, domestication significantly increase the likelihood of trait change, and this was similarly likely for herbaceous and woody crops.  </w:t>
      </w:r>
      <w:r>
        <w:rPr>
          <w:rFonts w:ascii="Times New Roman" w:hAnsi="Times New Roman" w:cs="Times New Roman"/>
          <w:sz w:val="24"/>
          <w:szCs w:val="24"/>
        </w:rPr>
      </w:r>
    </w:p>
    <w:p>
      <w:pPr>
        <w:pBdr/>
        <w:spacing/>
        <w:ind w:firstLine="720"/>
        <w:rPr>
          <w:rFonts w:ascii="Times New Roman" w:hAnsi="Times New Roman" w:cs="Times New Roman"/>
          <w:sz w:val="24"/>
          <w:szCs w:val="24"/>
        </w:rPr>
      </w:pPr>
      <w:r>
        <w:rPr>
          <w:rFonts w:ascii="Times New Roman" w:hAnsi="Times New Roman" w:cs="Times New Roman"/>
          <w:sz w:val="24"/>
          <w:szCs w:val="24"/>
        </w:rPr>
        <w:t xml:space="preserve">Overall, we found that there was a </w:t>
      </w:r>
      <w:commentRangeStart w:id="12"/>
      <w:r>
        <w:rPr>
          <w:rFonts w:ascii="Times New Roman" w:hAnsi="Times New Roman" w:cs="Times New Roman"/>
          <w:sz w:val="24"/>
          <w:szCs w:val="24"/>
        </w:rPr>
        <w:t xml:space="preserve">significant association </w:t>
      </w:r>
      <w:commentRangeEnd w:id="12"/>
      <w:r>
        <w:commentReference w:id="12"/>
      </w:r>
      <w:r>
        <w:rPr>
          <w:rFonts w:ascii="Times New Roman" w:hAnsi="Times New Roman" w:cs="Times New Roman"/>
          <w:sz w:val="24"/>
          <w:szCs w:val="24"/>
        </w:rPr>
        <w:t xml:space="preserve">between domestication-associated trait change and domestication pathway. This suggests that convergent trait changes occurred within domestication pathways. Some changes indeed appear to show convergence. This is the case </w:t>
      </w:r>
      <w:r>
        <w:rPr>
          <w:rFonts w:ascii="Times New Roman" w:hAnsi="Times New Roman" w:cs="Times New Roman"/>
          <w:sz w:val="24"/>
          <w:szCs w:val="24"/>
        </w:rPr>
        <w:t xml:space="preserve">of the fruit tree domestication pathway</w:t>
      </w:r>
      <w:r>
        <w:rPr>
          <w:rFonts w:ascii="Times New Roman" w:hAnsi="Times New Roman" w:cs="Times New Roman"/>
          <w:sz w:val="24"/>
          <w:szCs w:val="24"/>
        </w:rPr>
        <w:t xml:space="preserve">, which</w:t>
      </w:r>
      <w:r>
        <w:rPr>
          <w:rFonts w:ascii="Times New Roman" w:hAnsi="Times New Roman" w:cs="Times New Roman"/>
          <w:sz w:val="24"/>
          <w:szCs w:val="24"/>
        </w:rPr>
        <w:t xml:space="preserve"> were more likely to undergo changes in phyllotaxis</w:t>
      </w:r>
      <w:r>
        <w:rPr>
          <w:rFonts w:ascii="Times New Roman" w:hAnsi="Times New Roman" w:cs="Times New Roman"/>
          <w:sz w:val="24"/>
          <w:szCs w:val="24"/>
        </w:rPr>
        <w:t xml:space="preserve"> compared to non-domesticated relatives</w:t>
      </w:r>
      <w:r>
        <w:rPr>
          <w:rFonts w:ascii="Times New Roman" w:hAnsi="Times New Roman" w:cs="Times New Roman"/>
          <w:sz w:val="24"/>
          <w:szCs w:val="24"/>
        </w:rPr>
        <w:t xml:space="preserve">.</w:t>
      </w:r>
      <w:r>
        <w:rPr>
          <w:rFonts w:ascii="Times New Roman" w:hAnsi="Times New Roman" w:cs="Times New Roman"/>
          <w:sz w:val="24"/>
          <w:szCs w:val="24"/>
        </w:rPr>
        <w:t xml:space="preserve"> Other examples include the loss of branching in some tuber crops, and the shift to determinate branching in fruit trees (</w:t>
      </w:r>
      <w:r>
        <w:rPr>
          <w:rFonts w:ascii="Times New Roman" w:hAnsi="Times New Roman" w:cs="Times New Roman"/>
          <w:b/>
          <w:bCs/>
          <w:sz w:val="24"/>
          <w:szCs w:val="24"/>
          <w:highlight w:val="yellow"/>
        </w:rPr>
        <w:t xml:space="preserve">Fig. SX</w:t>
      </w:r>
      <w:r>
        <w:rPr>
          <w:rFonts w:ascii="Times New Roman" w:hAnsi="Times New Roman" w:cs="Times New Roman"/>
          <w:sz w:val="24"/>
          <w:szCs w:val="24"/>
        </w:rPr>
        <w:t xml:space="preserve">). However, examining the full spectrum of changes reveals a patchwork of changes </w:t>
      </w:r>
      <w:r>
        <w:rPr>
          <w:rFonts w:ascii="Times New Roman" w:hAnsi="Times New Roman" w:cs="Times New Roman"/>
          <w:sz w:val="24"/>
          <w:szCs w:val="24"/>
        </w:rPr>
        <w:t xml:space="preserve">with varying direction</w:t>
      </w:r>
      <w:r>
        <w:rPr>
          <w:rFonts w:ascii="Times New Roman" w:hAnsi="Times New Roman" w:cs="Times New Roman"/>
          <w:sz w:val="24"/>
          <w:szCs w:val="24"/>
        </w:rPr>
        <w:t xml:space="preserve">, with only few species sharing the exact same architectural </w:t>
      </w:r>
      <w:r>
        <w:rPr>
          <w:rFonts w:ascii="Times New Roman" w:hAnsi="Times New Roman" w:cs="Times New Roman"/>
          <w:sz w:val="24"/>
          <w:szCs w:val="24"/>
        </w:rPr>
        <w:t xml:space="preserve">trait </w:t>
      </w:r>
      <w:r>
        <w:rPr>
          <w:rFonts w:ascii="Times New Roman" w:hAnsi="Times New Roman" w:cs="Times New Roman"/>
          <w:sz w:val="24"/>
          <w:szCs w:val="24"/>
        </w:rPr>
        <w:t xml:space="preserve">changes (</w:t>
      </w:r>
      <w:r>
        <w:rPr>
          <w:rFonts w:ascii="Times New Roman" w:hAnsi="Times New Roman" w:cs="Times New Roman"/>
          <w:b/>
          <w:bCs/>
          <w:sz w:val="24"/>
          <w:szCs w:val="24"/>
        </w:rPr>
        <w:t xml:space="preserve">Fig. 5, </w:t>
      </w:r>
      <w:r>
        <w:rPr>
          <w:rFonts w:ascii="Times New Roman" w:hAnsi="Times New Roman" w:cs="Times New Roman"/>
          <w:b/>
          <w:bCs/>
          <w:sz w:val="24"/>
          <w:szCs w:val="24"/>
          <w:highlight w:val="yellow"/>
        </w:rPr>
        <w:t xml:space="preserve">Fig. SX</w:t>
      </w:r>
      <w:r>
        <w:rPr>
          <w:rFonts w:ascii="Times New Roman" w:hAnsi="Times New Roman" w:cs="Times New Roman"/>
          <w:sz w:val="24"/>
          <w:szCs w:val="24"/>
        </w:rPr>
        <w:t xml:space="preserve">). Thus, there has been a lot of divergence in domestication-associated changes</w:t>
      </w:r>
      <w:r>
        <w:rPr>
          <w:rFonts w:ascii="Times New Roman" w:hAnsi="Times New Roman" w:cs="Times New Roman"/>
          <w:sz w:val="24"/>
          <w:szCs w:val="24"/>
        </w:rPr>
        <w:t xml:space="preserve">. Interestingly, within the s</w:t>
      </w:r>
      <w:r>
        <w:rPr>
          <w:rFonts w:ascii="Times New Roman" w:hAnsi="Times New Roman" w:cs="Times New Roman"/>
          <w:sz w:val="24"/>
          <w:szCs w:val="24"/>
        </w:rPr>
        <w:t xml:space="preserve">ame domestication pathway, the same architectural trait has often convergently changed, but in distinct way. For instance, short shoots have been either gained or lost in fruit trees, while in tuber crops, branching position has frequently changed, but in </w:t>
      </w:r>
      <w:r>
        <w:rPr>
          <w:rFonts w:ascii="Times New Roman" w:hAnsi="Times New Roman" w:cs="Times New Roman"/>
          <w:sz w:val="24"/>
          <w:szCs w:val="24"/>
        </w:rPr>
        <w:t xml:space="preserve">different </w:t>
      </w:r>
      <w:r>
        <w:rPr>
          <w:rFonts w:ascii="Times New Roman" w:hAnsi="Times New Roman" w:cs="Times New Roman"/>
          <w:sz w:val="24"/>
          <w:szCs w:val="24"/>
        </w:rPr>
        <w:t xml:space="preserve">ways (</w:t>
      </w:r>
      <w:r>
        <w:rPr>
          <w:rFonts w:ascii="Times New Roman" w:hAnsi="Times New Roman" w:cs="Times New Roman"/>
          <w:b/>
          <w:bCs/>
          <w:sz w:val="24"/>
          <w:szCs w:val="24"/>
          <w:highlight w:val="yellow"/>
        </w:rPr>
        <w:t xml:space="preserve">Fig. SX</w:t>
      </w:r>
      <w:r>
        <w:rPr>
          <w:rFonts w:ascii="Times New Roman" w:hAnsi="Times New Roman" w:cs="Times New Roman"/>
          <w:sz w:val="24"/>
          <w:szCs w:val="24"/>
        </w:rPr>
        <w:t xml:space="preserve">). </w:t>
      </w:r>
      <w:r>
        <w:rPr>
          <w:rFonts w:ascii="Times New Roman" w:hAnsi="Times New Roman" w:cs="Times New Roman"/>
          <w:sz w:val="24"/>
          <w:szCs w:val="24"/>
        </w:rPr>
        <w:t xml:space="preserve">Our findings challenge </w:t>
      </w:r>
      <w:commentRangeStart w:id="13"/>
      <w:r>
        <w:rPr>
          <w:rFonts w:ascii="Times New Roman" w:hAnsi="Times New Roman" w:cs="Times New Roman"/>
          <w:sz w:val="24"/>
          <w:szCs w:val="24"/>
        </w:rPr>
        <w:t xml:space="preserve">the </w:t>
      </w:r>
      <w:r>
        <w:rPr>
          <w:rFonts w:ascii="Times New Roman" w:hAnsi="Times New Roman" w:cs="Times New Roman"/>
          <w:sz w:val="24"/>
          <w:szCs w:val="24"/>
        </w:rPr>
        <w:t xml:space="preserve">idea</w:t>
      </w:r>
      <w:r>
        <w:rPr>
          <w:rFonts w:ascii="Times New Roman" w:hAnsi="Times New Roman" w:cs="Times New Roman"/>
          <w:sz w:val="24"/>
          <w:szCs w:val="24"/>
        </w:rPr>
        <w:t xml:space="preserve"> that </w:t>
      </w:r>
      <w:commentRangeEnd w:id="13"/>
      <w:r>
        <w:commentReference w:id="13"/>
      </w:r>
      <w:r>
        <w:rPr>
          <w:rFonts w:ascii="Times New Roman" w:hAnsi="Times New Roman" w:cs="Times New Roman"/>
          <w:sz w:val="24"/>
          <w:szCs w:val="24"/>
        </w:rPr>
        <w:t xml:space="preserve">domestication converges crop trait values towards a </w:t>
      </w:r>
      <w:commentRangeStart w:id="14"/>
      <w:r>
        <w:rPr>
          <w:rFonts w:ascii="Times New Roman" w:hAnsi="Times New Roman" w:cs="Times New Roman"/>
          <w:sz w:val="24"/>
          <w:szCs w:val="24"/>
        </w:rPr>
        <w:t xml:space="preserve">uniform form</w:t>
      </w:r>
      <w:r>
        <w:rPr>
          <w:rFonts w:ascii="Times New Roman" w:hAnsi="Times New Roman" w:cs="Times New Roman"/>
          <w:sz w:val="24"/>
          <w:szCs w:val="24"/>
        </w:rPr>
        <w:t xml:space="preserve">, even within the same domestication pathway</w:t>
      </w:r>
      <w:r>
        <w:rPr>
          <w:rFonts w:ascii="Times New Roman" w:hAnsi="Times New Roman" w:cs="Times New Roman"/>
          <w:sz w:val="24"/>
          <w:szCs w:val="24"/>
        </w:rPr>
        <w:t xml:space="preserve">. </w:t>
      </w:r>
      <w:commentRangeEnd w:id="14"/>
      <w:r>
        <w:commentReference w:id="14"/>
      </w:r>
      <w:r>
        <w:rPr>
          <w:rFonts w:ascii="Times New Roman" w:hAnsi="Times New Roman" w:cs="Times New Roman"/>
          <w:sz w:val="24"/>
          <w:szCs w:val="24"/>
        </w:rPr>
        <w:t xml:space="preserve">Instead, we observe diverse trajectories in architectural evolution among different crop species, underscoring the intricate interplay between domestication and the underlying genetic diversity (Meyer et al., 2012).</w:t>
      </w:r>
      <w:r>
        <w:rPr>
          <w:rFonts w:ascii="Times New Roman" w:hAnsi="Times New Roman" w:cs="Times New Roman"/>
          <w:sz w:val="24"/>
          <w:szCs w:val="24"/>
        </w:rPr>
      </w:r>
    </w:p>
    <w:p>
      <w:pPr>
        <w:pBdr/>
        <w:spacing/>
        <w:ind/>
        <w:rPr>
          <w:rFonts w:ascii="Times New Roman" w:hAnsi="Times New Roman" w:cs="Times New Roman"/>
          <w:color w:val="000000" w:themeColor="text1"/>
          <w:sz w:val="24"/>
          <w:szCs w:val="24"/>
        </w:rPr>
      </w:pPr>
      <w:r>
        <w:rPr>
          <w:rFonts w:ascii="Times New Roman" w:hAnsi="Times New Roman" w:cs="Times New Roman"/>
          <w:sz w:val="24"/>
          <w:szCs w:val="24"/>
        </w:rPr>
        <w:tab/>
      </w:r>
      <w:r>
        <w:rPr>
          <w:rFonts w:ascii="Times New Roman" w:hAnsi="Times New Roman" w:cs="Times New Roman"/>
          <w:sz w:val="24"/>
          <w:szCs w:val="24"/>
        </w:rPr>
        <w:t xml:space="preserve">Although plant architecture was not always </w:t>
      </w:r>
      <w:r>
        <w:rPr>
          <w:rFonts w:ascii="Times New Roman" w:hAnsi="Times New Roman" w:cs="Times New Roman"/>
          <w:sz w:val="24"/>
          <w:szCs w:val="24"/>
        </w:rPr>
        <w:t xml:space="preserve">under direct selection during </w:t>
      </w:r>
      <w:r>
        <w:rPr>
          <w:rFonts w:ascii="Times New Roman" w:hAnsi="Times New Roman" w:cs="Times New Roman"/>
          <w:sz w:val="24"/>
          <w:szCs w:val="24"/>
        </w:rPr>
        <w:t xml:space="preserve">domestication, </w:t>
      </w:r>
      <w:r>
        <w:rPr>
          <w:rFonts w:ascii="Times New Roman" w:hAnsi="Times New Roman" w:cs="Times New Roman"/>
          <w:sz w:val="24"/>
          <w:szCs w:val="24"/>
        </w:rPr>
        <w:t xml:space="preserve">indirect effects could have driven such changes</w:t>
      </w:r>
      <w:r>
        <w:rPr>
          <w:rFonts w:ascii="Times New Roman" w:hAnsi="Times New Roman" w:cs="Times New Roman"/>
          <w:sz w:val="24"/>
          <w:szCs w:val="24"/>
        </w:rPr>
        <w:t xml:space="preserve">. This includes shifts in scaling relationships (allometry) through redistribution of resources to other traits. </w:t>
      </w:r>
      <w:r>
        <w:rPr>
          <w:rFonts w:ascii="Times New Roman" w:hAnsi="Times New Roman" w:cs="Times New Roman"/>
          <w:sz w:val="24"/>
          <w:szCs w:val="24"/>
        </w:rPr>
        <w:t xml:space="preserve">In particular, </w:t>
      </w:r>
      <w:r>
        <w:rPr>
          <w:rFonts w:ascii="Times New Roman" w:hAnsi="Times New Roman" w:cs="Times New Roman"/>
          <w:sz w:val="24"/>
          <w:szCs w:val="24"/>
        </w:rPr>
        <w:t xml:space="preserve">leaf/stem</w:t>
      </w:r>
      <w:r>
        <w:rPr>
          <w:rFonts w:ascii="Times New Roman" w:hAnsi="Times New Roman" w:cs="Times New Roman"/>
          <w:sz w:val="24"/>
          <w:szCs w:val="24"/>
        </w:rPr>
        <w:t xml:space="preserve"> allometry, so-called Corner’s rule, is highly conserved in seed plants (White, 1983a, b; Ackerly and Donoghue, 1997; Lauri, 2019; </w:t>
      </w:r>
      <w:r>
        <w:rPr>
          <w:rFonts w:ascii="Times New Roman" w:hAnsi="Times New Roman" w:cs="Times New Roman"/>
          <w:sz w:val="24"/>
          <w:szCs w:val="24"/>
        </w:rPr>
        <w:t xml:space="preserve">Chomicki</w:t>
      </w:r>
      <w:r>
        <w:rPr>
          <w:rFonts w:ascii="Times New Roman" w:hAnsi="Times New Roman" w:cs="Times New Roman"/>
          <w:sz w:val="24"/>
          <w:szCs w:val="24"/>
        </w:rPr>
        <w:t xml:space="preserve"> and Renner, 2019</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and </w:t>
      </w:r>
      <w:r>
        <w:rPr>
          <w:rFonts w:ascii="Times New Roman" w:hAnsi="Times New Roman" w:cs="Times New Roman"/>
          <w:sz w:val="24"/>
          <w:szCs w:val="24"/>
        </w:rPr>
        <w:t xml:space="preserve">could have played an important indirect role. Another potential mechanism driving these indirect effects is pleiotropy, where some domestication loci would affect both the trait of interest </w:t>
      </w:r>
      <w:r>
        <w:rPr>
          <w:rFonts w:ascii="Times New Roman" w:hAnsi="Times New Roman" w:cs="Times New Roman"/>
          <w:sz w:val="24"/>
          <w:szCs w:val="24"/>
        </w:rPr>
        <w:t xml:space="preserve">in a given</w:t>
      </w:r>
      <w:r>
        <w:rPr>
          <w:rFonts w:ascii="Times New Roman" w:hAnsi="Times New Roman" w:cs="Times New Roman"/>
          <w:sz w:val="24"/>
          <w:szCs w:val="24"/>
        </w:rPr>
        <w:t xml:space="preserve"> crop as well as architectural traits. Some evidence suggest that this played a role in maize</w:t>
      </w:r>
      <w:r>
        <w:rPr>
          <w:rFonts w:ascii="Times New Roman" w:hAnsi="Times New Roman" w:cs="Times New Roman"/>
          <w:sz w:val="24"/>
          <w:szCs w:val="24"/>
        </w:rPr>
        <w:t xml:space="preserve"> branching reduction</w:t>
      </w:r>
      <w:r>
        <w:rPr>
          <w:rFonts w:ascii="Times New Roman" w:hAnsi="Times New Roman" w:cs="Times New Roman"/>
          <w:sz w:val="24"/>
          <w:szCs w:val="24"/>
        </w:rPr>
        <w:t xml:space="preserve"> (</w:t>
      </w:r>
      <w:r>
        <w:rPr>
          <w:rFonts w:ascii="Times New Roman" w:hAnsi="Times New Roman" w:cs="Times New Roman"/>
          <w:sz w:val="24"/>
          <w:szCs w:val="24"/>
        </w:rPr>
        <w:t xml:space="preserve">Bomblies</w:t>
      </w:r>
      <w:r>
        <w:rPr>
          <w:rFonts w:ascii="Times New Roman" w:hAnsi="Times New Roman" w:cs="Times New Roman"/>
          <w:sz w:val="24"/>
          <w:szCs w:val="24"/>
        </w:rPr>
        <w:t xml:space="preserve"> and </w:t>
      </w:r>
      <w:r>
        <w:rPr>
          <w:rFonts w:ascii="Times New Roman" w:hAnsi="Times New Roman" w:cs="Times New Roman"/>
          <w:sz w:val="24"/>
          <w:szCs w:val="24"/>
        </w:rPr>
        <w:t xml:space="preserve">Doebley</w:t>
      </w:r>
      <w:r>
        <w:rPr>
          <w:rFonts w:ascii="Times New Roman" w:hAnsi="Times New Roman" w:cs="Times New Roman"/>
          <w:sz w:val="24"/>
          <w:szCs w:val="24"/>
        </w:rPr>
        <w:t xml:space="preserve">, 2006). </w:t>
      </w:r>
      <w:r>
        <w:rPr>
          <w:rFonts w:ascii="Times New Roman" w:hAnsi="Times New Roman" w:cs="Times New Roman"/>
          <w:color w:val="000000" w:themeColor="text1"/>
          <w:sz w:val="24"/>
          <w:szCs w:val="24"/>
        </w:rPr>
        <w:t xml:space="preserve">Likewise, functional and developmental constraints, as well as trade-offs, have the capacity to constrain the scope of evolutionary trait modifications by placing inherent boundaries on their adaptability, thereby shaping the dynamics of trait evolution.</w:t>
      </w:r>
      <w:r>
        <w:rPr>
          <w:rFonts w:ascii="Times New Roman" w:hAnsi="Times New Roman" w:cs="Times New Roman"/>
          <w:color w:val="000000" w:themeColor="text1"/>
          <w:sz w:val="24"/>
          <w:szCs w:val="24"/>
        </w:rPr>
        <w:t xml:space="preserve"> Recent work has shown that </w:t>
      </w:r>
      <w:r>
        <w:rPr>
          <w:rFonts w:ascii="Times New Roman" w:hAnsi="Times New Roman" w:cs="Times New Roman"/>
          <w:color w:val="000000" w:themeColor="text1"/>
          <w:sz w:val="24"/>
          <w:szCs w:val="24"/>
        </w:rPr>
        <w:t xml:space="preserve">insect/plant mutuali</w:t>
      </w:r>
      <w:r>
        <w:rPr>
          <w:rFonts w:ascii="Times New Roman" w:hAnsi="Times New Roman" w:cs="Times New Roman"/>
          <w:color w:val="000000" w:themeColor="text1"/>
          <w:sz w:val="24"/>
          <w:szCs w:val="24"/>
        </w:rPr>
        <w:t xml:space="preserve">sms can drive trait evolution beyond interaction-related traits, through indirect effects (Burin et al., 2024). Our study shows that human-plant interactions have similarly driven the evolution of plant traits beyond those that were under direct selection.</w:t>
      </w:r>
      <w:r>
        <w:rPr>
          <w:rFonts w:ascii="Times New Roman" w:hAnsi="Times New Roman" w:cs="Times New Roman"/>
          <w:color w:val="000000" w:themeColor="text1"/>
          <w:sz w:val="24"/>
          <w:szCs w:val="24"/>
        </w:rPr>
        <w:t xml:space="preserve"> This highlight</w:t>
      </w:r>
      <w:r>
        <w:rPr>
          <w:rFonts w:ascii="Times New Roman" w:hAnsi="Times New Roman" w:cs="Times New Roman"/>
          <w:color w:val="000000" w:themeColor="text1"/>
          <w:sz w:val="24"/>
          <w:szCs w:val="24"/>
        </w:rPr>
        <w:t xml:space="preserve">s</w:t>
      </w:r>
      <w:r>
        <w:rPr>
          <w:rFonts w:ascii="Times New Roman" w:hAnsi="Times New Roman" w:cs="Times New Roman"/>
          <w:color w:val="000000" w:themeColor="text1"/>
          <w:sz w:val="24"/>
          <w:szCs w:val="24"/>
        </w:rPr>
        <w:t xml:space="preserve"> the broad scale effect of </w:t>
      </w:r>
      <w:r>
        <w:rPr>
          <w:rFonts w:ascii="Times New Roman" w:hAnsi="Times New Roman" w:cs="Times New Roman"/>
          <w:color w:val="000000" w:themeColor="text1"/>
          <w:sz w:val="24"/>
          <w:szCs w:val="24"/>
        </w:rPr>
        <w:t xml:space="preserve">domestication, and is consistent with unconscious, protracted domestication models (Fuller et al., 2023; Spengler et al., 2025).</w:t>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Conclusions</w:t>
      </w:r>
      <w:r>
        <w:rPr>
          <w:rFonts w:ascii="Times New Roman" w:hAnsi="Times New Roman" w:cs="Times New Roman"/>
          <w:b/>
          <w:bCs/>
          <w:color w:val="000000" w:themeColor="text1"/>
          <w:sz w:val="24"/>
          <w:szCs w:val="24"/>
        </w:rPr>
      </w:r>
    </w:p>
    <w:p>
      <w:pPr>
        <w:pBdr/>
        <w:spacing/>
        <w:ind/>
        <w:rPr>
          <w:rFonts w:ascii="Times New Roman" w:hAnsi="Times New Roman" w:cs="Times New Roman"/>
          <w:sz w:val="24"/>
          <w:szCs w:val="24"/>
        </w:rPr>
      </w:pPr>
      <w:r>
        <w:rPr>
          <w:rFonts w:ascii="Times New Roman" w:hAnsi="Times New Roman" w:cs="Times New Roman"/>
          <w:color w:val="000000" w:themeColor="text1"/>
          <w:sz w:val="24"/>
          <w:szCs w:val="24"/>
        </w:rPr>
        <w:t xml:space="preserve">We have shown that</w:t>
      </w:r>
      <w:r>
        <w:rPr>
          <w:rFonts w:ascii="Times New Roman" w:hAnsi="Times New Roman" w:cs="Times New Roman"/>
          <w:color w:val="000000" w:themeColor="text1"/>
          <w:sz w:val="24"/>
          <w:szCs w:val="24"/>
        </w:rPr>
        <w:t xml:space="preserve"> domestication is associated with </w:t>
      </w:r>
      <w:r>
        <w:rPr>
          <w:rFonts w:ascii="Times New Roman" w:hAnsi="Times New Roman" w:cs="Times New Roman"/>
          <w:color w:val="000000" w:themeColor="text1"/>
          <w:sz w:val="24"/>
          <w:szCs w:val="24"/>
        </w:rPr>
        <w:t xml:space="preserve">trait and species-specific changes in plant architecture in about </w:t>
      </w:r>
      <w:commentRangeStart w:id="15"/>
      <w:r>
        <w:rPr>
          <w:rFonts w:ascii="Times New Roman" w:hAnsi="Times New Roman" w:cs="Times New Roman"/>
          <w:color w:val="000000" w:themeColor="text1"/>
          <w:sz w:val="24"/>
          <w:szCs w:val="24"/>
        </w:rPr>
        <w:t xml:space="preserve">36% of domesticated plants</w:t>
      </w:r>
      <w:commentRangeEnd w:id="15"/>
      <w:r>
        <w:commentReference w:id="15"/>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highlighting that human-plant interactions has been an important evolutionary force shaping plant form</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Our </w:t>
      </w:r>
      <w:r>
        <w:rPr>
          <w:rFonts w:ascii="Times New Roman" w:hAnsi="Times New Roman" w:cs="Times New Roman"/>
          <w:color w:val="000000" w:themeColor="text1"/>
          <w:sz w:val="24"/>
          <w:szCs w:val="24"/>
        </w:rPr>
        <w:t xml:space="preserve">study</w:t>
      </w:r>
      <w:del w:id="13" w:author="gburin" w:date="2025-06-24T10:43:07Z" oouserid="gburin">
        <w:r>
          <w:rPr>
            <w:rFonts w:ascii="Times New Roman" w:hAnsi="Times New Roman" w:cs="Times New Roman"/>
            <w:color w:val="000000" w:themeColor="text1"/>
            <w:sz w:val="24"/>
            <w:szCs w:val="24"/>
          </w:rPr>
          <w:delText xml:space="preserve"> </w:delText>
        </w:r>
      </w:del>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has</w:t>
      </w:r>
      <w:r>
        <w:rPr>
          <w:rFonts w:ascii="Times New Roman" w:hAnsi="Times New Roman" w:cs="Times New Roman"/>
          <w:color w:val="000000" w:themeColor="text1"/>
          <w:sz w:val="24"/>
          <w:szCs w:val="24"/>
        </w:rPr>
        <w:t xml:space="preserve"> focus</w:t>
      </w:r>
      <w:r>
        <w:rPr>
          <w:rFonts w:ascii="Times New Roman" w:hAnsi="Times New Roman" w:cs="Times New Roman"/>
          <w:color w:val="000000" w:themeColor="text1"/>
          <w:sz w:val="24"/>
          <w:szCs w:val="24"/>
        </w:rPr>
        <w:t xml:space="preserve">ed</w:t>
      </w:r>
      <w:r>
        <w:rPr>
          <w:rFonts w:ascii="Times New Roman" w:hAnsi="Times New Roman" w:cs="Times New Roman"/>
          <w:color w:val="000000" w:themeColor="text1"/>
          <w:sz w:val="24"/>
          <w:szCs w:val="24"/>
        </w:rPr>
        <w:t xml:space="preserve"> on the aerial architecture of plant crops</w:t>
      </w:r>
      <w:r>
        <w:rPr>
          <w:rFonts w:ascii="Times New Roman" w:hAnsi="Times New Roman" w:cs="Times New Roman"/>
          <w:color w:val="000000" w:themeColor="text1"/>
          <w:sz w:val="24"/>
          <w:szCs w:val="24"/>
        </w:rPr>
        <w:t xml:space="preserve">. A major gap concerns the architecture of crop’s belowground traits, but</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a</w:t>
      </w:r>
      <w:r>
        <w:rPr>
          <w:rFonts w:ascii="Times New Roman" w:hAnsi="Times New Roman" w:cs="Times New Roman"/>
          <w:sz w:val="24"/>
          <w:szCs w:val="24"/>
        </w:rPr>
        <w:t xml:space="preserve"> major limitation </w:t>
      </w:r>
      <w:r>
        <w:rPr>
          <w:rFonts w:ascii="Times New Roman" w:hAnsi="Times New Roman" w:cs="Times New Roman"/>
          <w:sz w:val="24"/>
          <w:szCs w:val="24"/>
        </w:rPr>
        <w:t xml:space="preserve">is </w:t>
      </w:r>
      <w:r>
        <w:rPr>
          <w:rFonts w:ascii="Times New Roman" w:hAnsi="Times New Roman" w:cs="Times New Roman"/>
          <w:sz w:val="24"/>
          <w:szCs w:val="24"/>
        </w:rPr>
        <w:t xml:space="preserve">such traits</w:t>
      </w:r>
      <w:r>
        <w:rPr>
          <w:rFonts w:ascii="Times New Roman" w:hAnsi="Times New Roman" w:cs="Times New Roman"/>
          <w:sz w:val="24"/>
          <w:szCs w:val="24"/>
        </w:rPr>
        <w:t xml:space="preserve"> poorly recorded for most plant species</w:t>
      </w:r>
      <w:r>
        <w:rPr>
          <w:rFonts w:ascii="Times New Roman" w:hAnsi="Times New Roman" w:cs="Times New Roman"/>
          <w:sz w:val="24"/>
          <w:szCs w:val="24"/>
        </w:rPr>
        <w:t xml:space="preserve">, despite many crops being cultivated exclusively</w:t>
      </w:r>
      <w:r>
        <w:rPr>
          <w:rFonts w:ascii="Times New Roman" w:hAnsi="Times New Roman" w:cs="Times New Roman"/>
          <w:sz w:val="24"/>
          <w:szCs w:val="24"/>
        </w:rPr>
        <w:t xml:space="preserve"> for belowground traits (e.g. cassava, ginger, potato). A better understanding of belowground traits under domestication is needed to help answer recent calls to “rewild” </w:t>
      </w:r>
      <w:commentRangeStart w:id="16"/>
      <w:r>
        <w:rPr>
          <w:rFonts w:ascii="Times New Roman" w:hAnsi="Times New Roman" w:cs="Times New Roman"/>
          <w:sz w:val="24"/>
          <w:szCs w:val="24"/>
        </w:rPr>
        <w:t xml:space="preserve">crops</w:t>
      </w:r>
      <w:commentRangeEnd w:id="16"/>
      <w:r>
        <w:commentReference w:id="16"/>
      </w:r>
      <w:r>
        <w:rPr>
          <w:rFonts w:ascii="Times New Roman" w:hAnsi="Times New Roman" w:cs="Times New Roman"/>
          <w:sz w:val="24"/>
          <w:szCs w:val="24"/>
        </w:rPr>
        <w:t xml:space="preserve"> to create more sustainable agricultural systems. </w:t>
      </w:r>
      <w:r>
        <w:rPr>
          <w:rFonts w:ascii="Times New Roman" w:hAnsi="Times New Roman" w:cs="Times New Roman"/>
          <w:sz w:val="24"/>
          <w:szCs w:val="24"/>
        </w:rPr>
        <w:t xml:space="preserve">The steps</w:t>
      </w:r>
      <w:r>
        <w:rPr>
          <w:rFonts w:ascii="Times New Roman" w:hAnsi="Times New Roman" w:cs="Times New Roman"/>
          <w:sz w:val="24"/>
          <w:szCs w:val="24"/>
        </w:rPr>
        <w:t xml:space="preserve"> </w:t>
      </w:r>
      <w:r>
        <w:rPr>
          <w:rFonts w:ascii="Times New Roman" w:hAnsi="Times New Roman" w:cs="Times New Roman"/>
          <w:sz w:val="24"/>
          <w:szCs w:val="24"/>
        </w:rPr>
        <w:t xml:space="preserve">required to investigate belowground traits </w:t>
      </w:r>
      <w:r>
        <w:rPr>
          <w:rFonts w:ascii="Times New Roman" w:hAnsi="Times New Roman" w:cs="Times New Roman"/>
          <w:sz w:val="24"/>
          <w:szCs w:val="24"/>
        </w:rPr>
        <w:t xml:space="preserve">a</w:t>
      </w:r>
      <w:r>
        <w:rPr>
          <w:rFonts w:ascii="Times New Roman" w:hAnsi="Times New Roman" w:cs="Times New Roman"/>
          <w:sz w:val="24"/>
          <w:szCs w:val="24"/>
        </w:rPr>
        <w:t xml:space="preserve">re</w:t>
      </w:r>
      <w:r>
        <w:rPr>
          <w:rFonts w:ascii="Times New Roman" w:hAnsi="Times New Roman" w:cs="Times New Roman"/>
          <w:sz w:val="24"/>
          <w:szCs w:val="24"/>
        </w:rPr>
        <w:t xml:space="preserve"> </w:t>
      </w:r>
      <w:r>
        <w:rPr>
          <w:rFonts w:ascii="Times New Roman" w:hAnsi="Times New Roman" w:cs="Times New Roman"/>
          <w:sz w:val="24"/>
          <w:szCs w:val="24"/>
        </w:rPr>
        <w:t xml:space="preserve">already in place with standardized belowground trait measurement protocols, standardized trait-reporting databases (e.g. </w:t>
      </w:r>
      <w:r>
        <w:rPr>
          <w:rFonts w:ascii="Times New Roman" w:hAnsi="Times New Roman" w:cs="Times New Roman"/>
          <w:sz w:val="24"/>
          <w:szCs w:val="24"/>
        </w:rPr>
        <w:t xml:space="preserve">GRooT</w:t>
      </w:r>
      <w:r>
        <w:rPr>
          <w:rFonts w:ascii="Times New Roman" w:hAnsi="Times New Roman" w:cs="Times New Roman"/>
          <w:sz w:val="24"/>
          <w:szCs w:val="24"/>
        </w:rPr>
        <w:t xml:space="preserve">, and recent innovations in root </w:t>
      </w:r>
      <w:commentRangeStart w:id="17"/>
      <w:r>
        <w:rPr>
          <w:rFonts w:ascii="Times New Roman" w:hAnsi="Times New Roman" w:cs="Times New Roman"/>
          <w:sz w:val="24"/>
          <w:szCs w:val="24"/>
        </w:rPr>
        <w:t xml:space="preserve">phenotyping</w:t>
      </w:r>
      <w:commentRangeEnd w:id="17"/>
      <w:r>
        <w:commentReference w:id="17"/>
      </w:r>
      <w:r>
        <w:rPr>
          <w:rFonts w:ascii="Times New Roman" w:hAnsi="Times New Roman" w:cs="Times New Roman"/>
          <w:sz w:val="24"/>
          <w:szCs w:val="24"/>
        </w:rPr>
        <w:t xml:space="preserve"> (e.g. open-source </w:t>
      </w:r>
      <w:r>
        <w:rPr>
          <w:rFonts w:ascii="Times New Roman" w:hAnsi="Times New Roman" w:cs="Times New Roman"/>
          <w:sz w:val="24"/>
          <w:szCs w:val="24"/>
        </w:rPr>
        <w:t xml:space="preserve">Rhizovision</w:t>
      </w:r>
      <w:r>
        <w:rPr>
          <w:rFonts w:ascii="Times New Roman" w:hAnsi="Times New Roman" w:cs="Times New Roman"/>
          <w:sz w:val="24"/>
          <w:szCs w:val="24"/>
        </w:rPr>
        <w:t xml:space="preserve">, </w:t>
      </w:r>
      <w:r>
        <w:rPr>
          <w:rFonts w:ascii="Times New Roman" w:hAnsi="Times New Roman" w:cs="Times New Roman"/>
          <w:sz w:val="24"/>
          <w:szCs w:val="24"/>
        </w:rPr>
        <w:t xml:space="preserve">AMFinder</w:t>
      </w:r>
      <w:r>
        <w:rPr>
          <w:rFonts w:ascii="Times New Roman" w:hAnsi="Times New Roman" w:cs="Times New Roman"/>
          <w:sz w:val="24"/>
          <w:szCs w:val="24"/>
        </w:rPr>
        <w:t xml:space="preserve">). </w:t>
      </w:r>
      <w:r>
        <w:rPr>
          <w:rFonts w:ascii="Times New Roman" w:hAnsi="Times New Roman" w:cs="Times New Roman"/>
          <w:sz w:val="24"/>
          <w:szCs w:val="24"/>
        </w:rPr>
        <w:t xml:space="preserve">Our study emphasizes that human-plant interactions, just like other species interactions (e.g. mutualism; Burin et al., 2024), have shaped the evolution of plant traits far beyond those directly involved in the interaction.</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bottom w:val="single" w:color="000000" w:sz="6" w:space="1"/>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bottom w:val="single" w:color="000000" w:sz="6" w:space="1"/>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Methods</w:t>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Generating a database of crop and wild relatives with architectural traits </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We first generated a list of domesticated plant species, focusing largely on</w:t>
      </w:r>
      <w:r>
        <w:rPr>
          <w:rFonts w:ascii="Times New Roman" w:hAnsi="Times New Roman" w:cs="Times New Roman"/>
          <w:sz w:val="24"/>
          <w:szCs w:val="24"/>
        </w:rPr>
        <w:t xml:space="preserve"> cultivated plants. Our aim was to obtain a broad sampling of domesticated plants for which the eight architectural traits could be scored. We relied on a broad definition of domestication, derived from Spengler (2025) as </w:t>
      </w:r>
      <w:r>
        <w:rPr>
          <w:rFonts w:ascii="Times New Roman" w:hAnsi="Times New Roman" w:cs="Times New Roman"/>
          <w:sz w:val="24"/>
          <w:szCs w:val="24"/>
        </w:rPr>
        <w:t xml:space="preserve">‘a</w:t>
      </w:r>
      <w:r>
        <w:rPr>
          <w:rFonts w:ascii="Times New Roman" w:hAnsi="Times New Roman" w:cs="Times New Roman"/>
          <w:sz w:val="24"/>
          <w:szCs w:val="24"/>
        </w:rPr>
        <w:t xml:space="preserve"> change in heritable phenotypic traits in a population over time resulting from interactions with humans</w:t>
      </w:r>
      <w:r>
        <w:rPr>
          <w:rFonts w:ascii="Times New Roman" w:hAnsi="Times New Roman" w:cs="Times New Roman"/>
          <w:sz w:val="24"/>
          <w:szCs w:val="24"/>
        </w:rPr>
        <w:t xml:space="preserve">’; however here we restricted ourselves to cultivated plants, either for human food, or livestock fodder (forage crops). This allowed to include a </w:t>
      </w:r>
      <w:r>
        <w:rPr>
          <w:rFonts w:ascii="Times New Roman" w:hAnsi="Times New Roman" w:cs="Times New Roman"/>
          <w:sz w:val="24"/>
          <w:szCs w:val="24"/>
        </w:rPr>
        <w:t xml:space="preserve">broad evolutionary continuum along the domestication process, rather than arbitrarily restricting our dataset to major crops.</w:t>
      </w:r>
      <w:r>
        <w:rPr>
          <w:rFonts w:ascii="Times New Roman" w:hAnsi="Times New Roman" w:cs="Times New Roman"/>
          <w:sz w:val="24"/>
          <w:szCs w:val="24"/>
        </w:rPr>
      </w:r>
    </w:p>
    <w:p>
      <w:pPr>
        <w:pBdr/>
        <w:spacing/>
        <w:ind w:firstLine="720"/>
        <w:rPr>
          <w:rFonts w:ascii="Times New Roman" w:hAnsi="Times New Roman" w:cs="Times New Roman"/>
          <w:sz w:val="24"/>
          <w:szCs w:val="24"/>
        </w:rPr>
      </w:pPr>
      <w:r>
        <w:rPr>
          <w:rFonts w:ascii="Times New Roman" w:hAnsi="Times New Roman" w:cs="Times New Roman"/>
          <w:sz w:val="24"/>
          <w:szCs w:val="24"/>
        </w:rPr>
        <w:t xml:space="preserve">To ensure comprehensive coverage of all cultivated agricultural species, </w:t>
      </w:r>
      <w:r>
        <w:rPr>
          <w:rFonts w:ascii="Times New Roman" w:hAnsi="Times New Roman" w:cs="Times New Roman"/>
          <w:sz w:val="24"/>
          <w:szCs w:val="24"/>
        </w:rPr>
        <w:t xml:space="preserve">we first used the</w:t>
      </w:r>
      <w:r>
        <w:rPr>
          <w:rFonts w:ascii="Times New Roman" w:hAnsi="Times New Roman" w:cs="Times New Roman"/>
          <w:sz w:val="24"/>
          <w:szCs w:val="24"/>
        </w:rPr>
        <w:t xml:space="preserve"> World Checklist of Useful Plant Species </w:t>
      </w:r>
      <w:r>
        <w:rPr>
          <w:rFonts w:ascii="Times New Roman" w:hAnsi="Times New Roman" w:cs="Times New Roman"/>
          <w:sz w:val="24"/>
          <w:szCs w:val="24"/>
        </w:rPr>
        <w:t xml:space="preserve">(</w:t>
      </w:r>
      <w:r>
        <w:rPr>
          <w:rFonts w:ascii="Times New Roman" w:hAnsi="Times New Roman" w:cs="Times New Roman"/>
          <w:sz w:val="24"/>
          <w:szCs w:val="24"/>
          <w:highlight w:val="yellow"/>
        </w:rPr>
        <w:t xml:space="preserve">Kew Royal Botanical Gardens</w:t>
      </w:r>
      <w:r>
        <w:rPr>
          <w:rFonts w:ascii="Times New Roman" w:hAnsi="Times New Roman" w:cs="Times New Roman"/>
          <w:sz w:val="24"/>
          <w:szCs w:val="24"/>
        </w:rPr>
        <w:t xml:space="preserve">, </w:t>
      </w:r>
      <w:r>
        <w:rPr>
          <w:rFonts w:ascii="Times New Roman" w:hAnsi="Times New Roman" w:cs="Times New Roman"/>
          <w:sz w:val="24"/>
          <w:szCs w:val="24"/>
        </w:rPr>
        <w:t xml:space="preserve">2020). This </w:t>
      </w:r>
      <w:r>
        <w:rPr>
          <w:rFonts w:ascii="Times New Roman" w:hAnsi="Times New Roman" w:cs="Times New Roman"/>
          <w:sz w:val="24"/>
          <w:szCs w:val="24"/>
        </w:rPr>
        <w:t xml:space="preserve">checklist includes </w:t>
      </w:r>
      <w:r>
        <w:rPr>
          <w:rFonts w:ascii="Times New Roman" w:hAnsi="Times New Roman" w:cs="Times New Roman"/>
          <w:sz w:val="24"/>
          <w:szCs w:val="24"/>
        </w:rPr>
        <w:t xml:space="preserve">all </w:t>
      </w:r>
      <w:r>
        <w:rPr>
          <w:rFonts w:ascii="Times New Roman" w:hAnsi="Times New Roman" w:cs="Times New Roman"/>
          <w:sz w:val="24"/>
          <w:szCs w:val="24"/>
        </w:rPr>
        <w:t xml:space="preserve">known </w:t>
      </w:r>
      <w:r>
        <w:rPr>
          <w:rFonts w:ascii="Times New Roman" w:hAnsi="Times New Roman" w:cs="Times New Roman"/>
          <w:sz w:val="24"/>
          <w:szCs w:val="24"/>
        </w:rPr>
        <w:t xml:space="preserve">useful plant species (such as for food, fuel and medicine), totalling 40,292 species from 433 families. </w:t>
      </w:r>
      <w:r>
        <w:rPr>
          <w:rFonts w:ascii="Times New Roman" w:hAnsi="Times New Roman" w:cs="Times New Roman"/>
          <w:sz w:val="24"/>
          <w:szCs w:val="24"/>
        </w:rPr>
        <w:t xml:space="preserve">We subsequently</w:t>
      </w:r>
      <w:r>
        <w:rPr>
          <w:rFonts w:ascii="Times New Roman" w:hAnsi="Times New Roman" w:cs="Times New Roman"/>
          <w:sz w:val="24"/>
          <w:szCs w:val="24"/>
        </w:rPr>
        <w:t xml:space="preserve"> </w:t>
      </w:r>
      <w:r>
        <w:rPr>
          <w:rFonts w:ascii="Times New Roman" w:hAnsi="Times New Roman" w:cs="Times New Roman"/>
          <w:sz w:val="24"/>
          <w:szCs w:val="24"/>
        </w:rPr>
        <w:t xml:space="preserve">filtered </w:t>
      </w:r>
      <w:r>
        <w:rPr>
          <w:rFonts w:ascii="Times New Roman" w:hAnsi="Times New Roman" w:cs="Times New Roman"/>
          <w:sz w:val="24"/>
          <w:szCs w:val="24"/>
        </w:rPr>
        <w:t xml:space="preserve">the checklist </w:t>
      </w:r>
      <w:r>
        <w:rPr>
          <w:rFonts w:ascii="Times New Roman" w:hAnsi="Times New Roman" w:cs="Times New Roman"/>
          <w:sz w:val="24"/>
          <w:szCs w:val="24"/>
        </w:rPr>
        <w:t xml:space="preserve">to contain only plants coded for human food use (7039 species) and animal food use (4433 species). From here, each </w:t>
      </w:r>
      <w:r>
        <w:rPr>
          <w:rFonts w:ascii="Times New Roman" w:hAnsi="Times New Roman" w:cs="Times New Roman"/>
          <w:sz w:val="24"/>
          <w:szCs w:val="24"/>
        </w:rPr>
        <w:t xml:space="preserve">species</w:t>
      </w:r>
      <w:r>
        <w:rPr>
          <w:rFonts w:ascii="Times New Roman" w:hAnsi="Times New Roman" w:cs="Times New Roman"/>
          <w:sz w:val="24"/>
          <w:szCs w:val="24"/>
        </w:rPr>
        <w:t xml:space="preserve"> </w:t>
      </w:r>
      <w:r>
        <w:rPr>
          <w:rFonts w:ascii="Times New Roman" w:hAnsi="Times New Roman" w:cs="Times New Roman"/>
          <w:sz w:val="24"/>
          <w:szCs w:val="24"/>
        </w:rPr>
        <w:t xml:space="preserve">was researched in detail to extract all species that came under </w:t>
      </w:r>
      <w:r>
        <w:rPr>
          <w:rFonts w:ascii="Times New Roman" w:hAnsi="Times New Roman" w:cs="Times New Roman"/>
          <w:sz w:val="24"/>
          <w:szCs w:val="24"/>
        </w:rPr>
        <w:t xml:space="preserve">our </w:t>
      </w:r>
      <w:r>
        <w:rPr>
          <w:rFonts w:ascii="Times New Roman" w:hAnsi="Times New Roman" w:cs="Times New Roman"/>
          <w:sz w:val="24"/>
          <w:szCs w:val="24"/>
        </w:rPr>
        <w:t xml:space="preserve">definition of domestication</w:t>
      </w:r>
      <w:r>
        <w:rPr>
          <w:rFonts w:ascii="Times New Roman" w:hAnsi="Times New Roman" w:cs="Times New Roman"/>
          <w:sz w:val="24"/>
          <w:szCs w:val="24"/>
        </w:rPr>
        <w:t xml:space="preserve">, again focusing on plants that are cultivated. </w:t>
      </w:r>
      <w:r>
        <w:rPr>
          <w:rFonts w:ascii="Times New Roman" w:hAnsi="Times New Roman" w:cs="Times New Roman"/>
          <w:sz w:val="24"/>
          <w:szCs w:val="24"/>
        </w:rPr>
        <w:t xml:space="preserve">Species for which traits of the crop or (more often) the close relatives could not securely be coded </w:t>
      </w:r>
      <w:r>
        <w:rPr>
          <w:rFonts w:ascii="Times New Roman" w:hAnsi="Times New Roman" w:cs="Times New Roman"/>
          <w:sz w:val="24"/>
          <w:szCs w:val="24"/>
        </w:rPr>
        <w:t xml:space="preserve">were removed.</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This database was then cross-checked with a previously compiled list of cultivated angiosperms (Milla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2018) to ensure that this list was as comprehensive and </w:t>
      </w:r>
      <w:r>
        <w:rPr>
          <w:rFonts w:ascii="Times New Roman" w:hAnsi="Times New Roman" w:cs="Times New Roman"/>
          <w:sz w:val="24"/>
          <w:szCs w:val="24"/>
        </w:rPr>
        <w:t xml:space="preserve">up-to-date</w:t>
      </w:r>
      <w:r>
        <w:rPr>
          <w:rFonts w:ascii="Times New Roman" w:hAnsi="Times New Roman" w:cs="Times New Roman"/>
          <w:sz w:val="24"/>
          <w:szCs w:val="24"/>
        </w:rPr>
        <w:t xml:space="preserve"> as possible. Species names were standardised using </w:t>
      </w:r>
      <w:r>
        <w:rPr>
          <w:rFonts w:ascii="Times New Roman" w:hAnsi="Times New Roman" w:cs="Times New Roman"/>
          <w:sz w:val="24"/>
          <w:szCs w:val="24"/>
        </w:rPr>
        <w:t xml:space="preserve">the World Online Flora (</w:t>
      </w:r>
      <w:r>
        <w:rPr>
          <w:rFonts w:ascii="Times New Roman" w:hAnsi="Times New Roman" w:cs="Times New Roman"/>
          <w:sz w:val="24"/>
          <w:szCs w:val="24"/>
        </w:rPr>
        <w:t xml:space="preserve">https://www.worldfloraonline.org/</w:t>
      </w:r>
      <w:r>
        <w:rPr>
          <w:rFonts w:ascii="Times New Roman" w:hAnsi="Times New Roman" w:cs="Times New Roman"/>
          <w:sz w:val="24"/>
          <w:szCs w:val="24"/>
        </w:rPr>
        <w:t xml:space="preserve">)</w:t>
      </w:r>
      <w:r>
        <w:rPr>
          <w:rFonts w:ascii="Times New Roman" w:hAnsi="Times New Roman" w:cs="Times New Roman"/>
          <w:sz w:val="24"/>
          <w:szCs w:val="24"/>
        </w:rPr>
        <w:t xml:space="preserve">. Where species were taxonomically unresolved, their provisional binomials were used. In total, </w:t>
      </w:r>
      <w:r>
        <w:rPr>
          <w:rFonts w:ascii="Times New Roman" w:hAnsi="Times New Roman" w:cs="Times New Roman"/>
          <w:sz w:val="24"/>
          <w:szCs w:val="24"/>
        </w:rPr>
        <w:t xml:space="preserve">8</w:t>
      </w:r>
      <w:r>
        <w:rPr>
          <w:rFonts w:ascii="Times New Roman" w:hAnsi="Times New Roman" w:cs="Times New Roman"/>
          <w:sz w:val="24"/>
          <w:szCs w:val="24"/>
        </w:rPr>
        <w:t xml:space="preserve">52</w:t>
      </w:r>
      <w:r>
        <w:rPr>
          <w:rFonts w:ascii="Times New Roman" w:hAnsi="Times New Roman" w:cs="Times New Roman"/>
          <w:sz w:val="24"/>
          <w:szCs w:val="24"/>
        </w:rPr>
        <w:t xml:space="preserve"> </w:t>
      </w:r>
      <w:r>
        <w:rPr>
          <w:rFonts w:ascii="Times New Roman" w:hAnsi="Times New Roman" w:cs="Times New Roman"/>
          <w:sz w:val="24"/>
          <w:szCs w:val="24"/>
        </w:rPr>
        <w:t xml:space="preserve">cultivated species from </w:t>
      </w:r>
      <w:commentRangeStart w:id="18"/>
      <w:r>
        <w:rPr>
          <w:rFonts w:ascii="Times New Roman" w:hAnsi="Times New Roman" w:cs="Times New Roman"/>
          <w:sz w:val="24"/>
          <w:szCs w:val="24"/>
        </w:rPr>
        <w:t xml:space="preserve">124</w:t>
      </w:r>
      <w:commentRangeEnd w:id="18"/>
      <w:r>
        <w:commentReference w:id="18"/>
      </w:r>
      <w:r>
        <w:rPr>
          <w:rFonts w:ascii="Times New Roman" w:hAnsi="Times New Roman" w:cs="Times New Roman"/>
          <w:sz w:val="24"/>
          <w:szCs w:val="24"/>
        </w:rPr>
        <w:t xml:space="preserve"> families were included in the database.</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Wild relatives </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Then, the wild progenitors or, where this was unknown, wild close relatives of cultivated species were researched and added to the database. Two wild relatives were selected for each species</w:t>
      </w:r>
      <w:r>
        <w:rPr>
          <w:rFonts w:ascii="Times New Roman" w:hAnsi="Times New Roman" w:cs="Times New Roman"/>
          <w:sz w:val="24"/>
          <w:szCs w:val="24"/>
        </w:rPr>
        <w:t xml:space="preserve">, with w</w:t>
      </w:r>
      <w:r>
        <w:rPr>
          <w:rFonts w:ascii="Times New Roman" w:hAnsi="Times New Roman" w:cs="Times New Roman"/>
          <w:sz w:val="24"/>
          <w:szCs w:val="24"/>
        </w:rPr>
        <w:t xml:space="preserve">ild relative 1 (WR1) as the closest wild relative and wild relative 2 (WR2) as the second closest wild relative. This use of the crop-WR1-WR2 triplet sets allowed comparisons to be made between the crop and the wild </w:t>
      </w:r>
      <w:r>
        <w:rPr>
          <w:rFonts w:ascii="Times New Roman" w:hAnsi="Times New Roman" w:cs="Times New Roman"/>
          <w:sz w:val="24"/>
          <w:szCs w:val="24"/>
        </w:rPr>
        <w:t xml:space="preserve">relatives to determine whether more changes have occurred in the crop than would be expected by chance. These sets also allowed comparisons to be made amongst the wild relatives to provide a control of how many changes could be expected in a trait without </w:t>
      </w:r>
      <w:r>
        <w:rPr>
          <w:rFonts w:ascii="Times New Roman" w:hAnsi="Times New Roman" w:cs="Times New Roman"/>
          <w:sz w:val="24"/>
          <w:szCs w:val="24"/>
        </w:rPr>
        <w:t xml:space="preserve">interactions with humans</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Wild relatives were researched and added to the database using phylogenetic studies in the literature that i</w:t>
      </w:r>
      <w:r>
        <w:rPr>
          <w:rFonts w:ascii="Times New Roman" w:hAnsi="Times New Roman" w:cs="Times New Roman"/>
          <w:sz w:val="24"/>
          <w:szCs w:val="24"/>
        </w:rPr>
        <w:t xml:space="preserve">dentified closely related wild species of cultivated species of interest. These studies were identified via the Crop Trust (2021) and extensive literature searches, and a total of 505 phylogenetic studies were utilised in the creation of this database (see</w:t>
      </w:r>
      <w:r>
        <w:rPr>
          <w:rFonts w:ascii="Times New Roman" w:hAnsi="Times New Roman" w:cs="Times New Roman"/>
          <w:sz w:val="24"/>
          <w:szCs w:val="24"/>
        </w:rPr>
        <w:t xml:space="preserve"> </w:t>
      </w:r>
      <w:r>
        <w:rPr>
          <w:rFonts w:ascii="Times New Roman" w:hAnsi="Times New Roman" w:cs="Times New Roman"/>
          <w:b/>
          <w:bCs/>
          <w:sz w:val="24"/>
          <w:szCs w:val="24"/>
        </w:rPr>
        <w:t xml:space="preserve">Dataset S1</w:t>
      </w:r>
      <w:r>
        <w:rPr>
          <w:rFonts w:ascii="Times New Roman" w:hAnsi="Times New Roman" w:cs="Times New Roman"/>
          <w:sz w:val="24"/>
          <w:szCs w:val="24"/>
        </w:rPr>
        <w:t xml:space="preserve"> for full </w:t>
      </w:r>
      <w:r>
        <w:rPr>
          <w:rFonts w:ascii="Times New Roman" w:hAnsi="Times New Roman" w:cs="Times New Roman"/>
          <w:sz w:val="24"/>
          <w:szCs w:val="24"/>
        </w:rPr>
        <w:t xml:space="preserve">reference </w:t>
      </w:r>
      <w:r>
        <w:rPr>
          <w:rFonts w:ascii="Times New Roman" w:hAnsi="Times New Roman" w:cs="Times New Roman"/>
          <w:sz w:val="24"/>
          <w:szCs w:val="24"/>
        </w:rPr>
        <w:t xml:space="preserve">list). Wild relative data could be retrieved for 852 of the cultivated species, resulting in the addition of </w:t>
      </w:r>
      <w:r>
        <w:rPr>
          <w:rFonts w:ascii="Times New Roman" w:hAnsi="Times New Roman" w:cs="Times New Roman"/>
          <w:sz w:val="24"/>
          <w:szCs w:val="24"/>
        </w:rPr>
        <w:t xml:space="preserve">1555</w:t>
      </w:r>
      <w:r>
        <w:rPr>
          <w:rFonts w:ascii="Times New Roman" w:hAnsi="Times New Roman" w:cs="Times New Roman"/>
          <w:sz w:val="24"/>
          <w:szCs w:val="24"/>
        </w:rPr>
        <w:t xml:space="preserve"> </w:t>
      </w:r>
      <w:r>
        <w:rPr>
          <w:rFonts w:ascii="Times New Roman" w:hAnsi="Times New Roman" w:cs="Times New Roman"/>
          <w:sz w:val="24"/>
          <w:szCs w:val="24"/>
        </w:rPr>
        <w:t xml:space="preserve">wild relatives from the phylogenetic literature</w:t>
      </w:r>
      <w:r>
        <w:rPr>
          <w:rFonts w:ascii="Times New Roman" w:hAnsi="Times New Roman" w:cs="Times New Roman"/>
          <w:sz w:val="24"/>
          <w:szCs w:val="24"/>
        </w:rPr>
        <w:t xml:space="preserve">, resulting in a database of eight traits for 2,407 taxa.</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Characterizing architectural traits </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Eight</w:t>
      </w:r>
      <w:r>
        <w:rPr>
          <w:rFonts w:ascii="Times New Roman" w:hAnsi="Times New Roman" w:cs="Times New Roman"/>
          <w:sz w:val="24"/>
          <w:szCs w:val="24"/>
        </w:rPr>
        <w:t xml:space="preserve"> </w:t>
      </w:r>
      <w:r>
        <w:rPr>
          <w:rFonts w:ascii="Times New Roman" w:hAnsi="Times New Roman" w:cs="Times New Roman"/>
          <w:sz w:val="24"/>
          <w:szCs w:val="24"/>
        </w:rPr>
        <w:t xml:space="preserve">architectural traits were selected for this study based on their universality for all species in the dataset and their ability to be identified clearly from photographs.</w:t>
      </w:r>
      <w:r>
        <w:rPr>
          <w:rFonts w:ascii="Times New Roman" w:hAnsi="Times New Roman" w:cs="Times New Roman"/>
          <w:sz w:val="24"/>
          <w:szCs w:val="24"/>
        </w:rPr>
        <w:t xml:space="preserve"> </w:t>
      </w:r>
      <w:r>
        <w:rPr>
          <w:rFonts w:ascii="Times New Roman" w:hAnsi="Times New Roman" w:cs="Times New Roman"/>
          <w:sz w:val="24"/>
          <w:szCs w:val="24"/>
        </w:rPr>
        <w:t xml:space="preserve">The selection of these traits follows the architectural analysis approach (Hallé and </w:t>
      </w:r>
      <w:r>
        <w:rPr>
          <w:rFonts w:ascii="Times New Roman" w:hAnsi="Times New Roman" w:cs="Times New Roman"/>
          <w:sz w:val="24"/>
          <w:szCs w:val="24"/>
        </w:rPr>
        <w:t xml:space="preserve">Oldeman</w:t>
      </w:r>
      <w:r>
        <w:rPr>
          <w:rFonts w:ascii="Times New Roman" w:hAnsi="Times New Roman" w:cs="Times New Roman"/>
          <w:sz w:val="24"/>
          <w:szCs w:val="24"/>
        </w:rPr>
        <w:t xml:space="preserve">, 1970; Hallé et al., 1978; Barthélémy and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 </w:t>
      </w:r>
      <w:r>
        <w:rPr>
          <w:rFonts w:ascii="Times New Roman" w:hAnsi="Times New Roman" w:cs="Times New Roman"/>
          <w:sz w:val="24"/>
          <w:szCs w:val="24"/>
        </w:rPr>
        <w:t xml:space="preserve">Chomicki</w:t>
      </w:r>
      <w:r>
        <w:rPr>
          <w:rFonts w:ascii="Times New Roman" w:hAnsi="Times New Roman" w:cs="Times New Roman"/>
          <w:sz w:val="24"/>
          <w:szCs w:val="24"/>
        </w:rPr>
        <w:t xml:space="preserve"> et al., 2017). </w:t>
      </w:r>
      <w:r>
        <w:rPr>
          <w:rFonts w:ascii="Times New Roman" w:hAnsi="Times New Roman" w:cs="Times New Roman"/>
          <w:sz w:val="24"/>
          <w:szCs w:val="24"/>
        </w:rPr>
        <w:t xml:space="preserve">These traits were scored from photographs and literature (see </w:t>
      </w:r>
      <w:r>
        <w:rPr>
          <w:rFonts w:ascii="Times New Roman" w:hAnsi="Times New Roman" w:cs="Times New Roman"/>
          <w:b/>
          <w:bCs/>
          <w:sz w:val="24"/>
          <w:szCs w:val="24"/>
        </w:rPr>
        <w:t xml:space="preserve">Dataset S1</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 total of 64 architectural studies were used to obtain information on architectural traits (see </w:t>
      </w:r>
      <w:r>
        <w:rPr>
          <w:rFonts w:ascii="Times New Roman" w:hAnsi="Times New Roman" w:cs="Times New Roman"/>
          <w:b/>
          <w:bCs/>
          <w:sz w:val="24"/>
          <w:szCs w:val="24"/>
        </w:rPr>
        <w:t xml:space="preserve">Data S1</w:t>
      </w:r>
      <w:r>
        <w:rPr>
          <w:rFonts w:ascii="Times New Roman" w:hAnsi="Times New Roman" w:cs="Times New Roman"/>
          <w:sz w:val="24"/>
          <w:szCs w:val="24"/>
        </w:rPr>
        <w:t xml:space="preserve"> for full list)</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The traits studied are: (1) Branching position: (</w:t>
      </w:r>
      <w:r>
        <w:rPr>
          <w:rFonts w:ascii="Times New Roman" w:hAnsi="Times New Roman" w:cs="Times New Roman"/>
          <w:sz w:val="24"/>
          <w:szCs w:val="24"/>
        </w:rPr>
        <w:t xml:space="preserve">i</w:t>
      </w:r>
      <w:r>
        <w:rPr>
          <w:rFonts w:ascii="Times New Roman" w:hAnsi="Times New Roman" w:cs="Times New Roman"/>
          <w:sz w:val="24"/>
          <w:szCs w:val="24"/>
        </w:rPr>
        <w:t xml:space="preserve">) </w:t>
      </w:r>
      <w:r>
        <w:rPr>
          <w:rFonts w:ascii="Times New Roman" w:hAnsi="Times New Roman" w:cs="Times New Roman"/>
          <w:sz w:val="24"/>
          <w:szCs w:val="24"/>
        </w:rPr>
        <w:t xml:space="preserve">acrotonic</w:t>
      </w:r>
      <w:r>
        <w:rPr>
          <w:rFonts w:ascii="Times New Roman" w:hAnsi="Times New Roman" w:cs="Times New Roman"/>
          <w:sz w:val="24"/>
          <w:szCs w:val="24"/>
        </w:rPr>
        <w:t xml:space="preserve">, branching concentrated towards the apical part of an axis; (ii) </w:t>
      </w:r>
      <w:r>
        <w:rPr>
          <w:rFonts w:ascii="Times New Roman" w:hAnsi="Times New Roman" w:cs="Times New Roman"/>
          <w:sz w:val="24"/>
          <w:szCs w:val="24"/>
        </w:rPr>
        <w:t xml:space="preserve">mesotonic</w:t>
      </w:r>
      <w:r>
        <w:rPr>
          <w:rFonts w:ascii="Times New Roman" w:hAnsi="Times New Roman" w:cs="Times New Roman"/>
          <w:sz w:val="24"/>
          <w:szCs w:val="24"/>
        </w:rPr>
        <w:t xml:space="preserve">, branching concentrated at the centre of an axis; (iii) </w:t>
      </w:r>
      <w:r>
        <w:rPr>
          <w:rFonts w:ascii="Times New Roman" w:hAnsi="Times New Roman" w:cs="Times New Roman"/>
          <w:sz w:val="24"/>
          <w:szCs w:val="24"/>
        </w:rPr>
        <w:t xml:space="preserve">basitonic</w:t>
      </w:r>
      <w:r>
        <w:rPr>
          <w:rFonts w:ascii="Times New Roman" w:hAnsi="Times New Roman" w:cs="Times New Roman"/>
          <w:sz w:val="24"/>
          <w:szCs w:val="24"/>
        </w:rPr>
        <w:t xml:space="preserve">, branching concentrated at the base of an axis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2</w:t>
      </w:r>
      <w:r>
        <w:rPr>
          <w:rFonts w:ascii="Times New Roman" w:hAnsi="Times New Roman" w:cs="Times New Roman"/>
          <w:sz w:val="24"/>
          <w:szCs w:val="24"/>
        </w:rPr>
        <w:t xml:space="preserve">) Growth orientation of an axis: (</w:t>
      </w:r>
      <w:r>
        <w:rPr>
          <w:rFonts w:ascii="Times New Roman" w:hAnsi="Times New Roman" w:cs="Times New Roman"/>
          <w:sz w:val="24"/>
          <w:szCs w:val="24"/>
        </w:rPr>
        <w:t xml:space="preserve">i</w:t>
      </w:r>
      <w:r>
        <w:rPr>
          <w:rFonts w:ascii="Times New Roman" w:hAnsi="Times New Roman" w:cs="Times New Roman"/>
          <w:sz w:val="24"/>
          <w:szCs w:val="24"/>
        </w:rPr>
        <w:t xml:space="preserve">) orthotropic, growing mainly upward, – typically associated </w:t>
      </w:r>
      <w:r>
        <w:rPr>
          <w:rFonts w:ascii="Times New Roman" w:hAnsi="Times New Roman" w:cs="Times New Roman"/>
          <w:sz w:val="24"/>
          <w:szCs w:val="24"/>
        </w:rPr>
        <w:t xml:space="preserve">with a 3D placements of leaves leading to a radial symmetry of the axis; (ii) plagiotropic, or horizontally growing –</w:t>
      </w:r>
      <w:r>
        <w:rPr>
          <w:rFonts w:ascii="Times New Roman" w:hAnsi="Times New Roman" w:cs="Times New Roman"/>
          <w:sz w:val="24"/>
          <w:szCs w:val="24"/>
        </w:rPr>
        <w:t xml:space="preserve"> a physiological determination</w:t>
      </w:r>
      <w:r>
        <w:rPr>
          <w:rFonts w:ascii="Times New Roman" w:hAnsi="Times New Roman" w:cs="Times New Roman"/>
          <w:sz w:val="24"/>
          <w:szCs w:val="24"/>
        </w:rPr>
        <w:t xml:space="preserve"> typically associated with 2D placement of leaves leading to a bilateral symmetry; (iii) ageotropic, or without a clear growth orientation. This is typically associated with a radial symmetry (but can vary)</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3</w:t>
      </w:r>
      <w:r>
        <w:rPr>
          <w:rFonts w:ascii="Times New Roman" w:hAnsi="Times New Roman" w:cs="Times New Roman"/>
          <w:sz w:val="24"/>
          <w:szCs w:val="24"/>
        </w:rPr>
        <w:t xml:space="preserve">) Branching mechanism: (</w:t>
      </w:r>
      <w:r>
        <w:rPr>
          <w:rFonts w:ascii="Times New Roman" w:hAnsi="Times New Roman" w:cs="Times New Roman"/>
          <w:sz w:val="24"/>
          <w:szCs w:val="24"/>
        </w:rPr>
        <w:t xml:space="preserve">i</w:t>
      </w:r>
      <w:r>
        <w:rPr>
          <w:rFonts w:ascii="Times New Roman" w:hAnsi="Times New Roman" w:cs="Times New Roman"/>
          <w:sz w:val="24"/>
          <w:szCs w:val="24"/>
        </w:rPr>
        <w:t xml:space="preserve">) rhythmic,</w:t>
      </w:r>
      <w:r>
        <w:rPr>
          <w:rFonts w:ascii="Times New Roman" w:hAnsi="Times New Roman" w:cs="Times New Roman"/>
          <w:sz w:val="24"/>
          <w:szCs w:val="24"/>
        </w:rPr>
        <w:t xml:space="preserve"> when </w:t>
      </w:r>
      <w:r>
        <w:rPr>
          <w:rFonts w:ascii="Times New Roman" w:hAnsi="Times New Roman" w:cs="Times New Roman"/>
          <w:sz w:val="24"/>
          <w:szCs w:val="24"/>
        </w:rPr>
        <w:t xml:space="preserve">branching is rhythmed by </w:t>
      </w:r>
      <w:r>
        <w:rPr>
          <w:rFonts w:ascii="Times New Roman" w:hAnsi="Times New Roman" w:cs="Times New Roman"/>
          <w:sz w:val="24"/>
          <w:szCs w:val="24"/>
        </w:rPr>
        <w:t xml:space="preserve">typically seasonal </w:t>
      </w:r>
      <w:r>
        <w:rPr>
          <w:rFonts w:ascii="Times New Roman" w:hAnsi="Times New Roman" w:cs="Times New Roman"/>
          <w:sz w:val="24"/>
          <w:szCs w:val="24"/>
        </w:rPr>
        <w:t xml:space="preserve">periods of interruptions</w:t>
      </w:r>
      <w:r>
        <w:rPr>
          <w:rFonts w:ascii="Times New Roman" w:hAnsi="Times New Roman" w:cs="Times New Roman"/>
          <w:sz w:val="24"/>
          <w:szCs w:val="24"/>
        </w:rPr>
        <w:t xml:space="preserve">;</w:t>
      </w:r>
      <w:r>
        <w:rPr>
          <w:rFonts w:ascii="Times New Roman" w:hAnsi="Times New Roman" w:cs="Times New Roman"/>
          <w:sz w:val="24"/>
          <w:szCs w:val="24"/>
        </w:rPr>
        <w:t xml:space="preserve"> (ii) continuous</w:t>
      </w:r>
      <w:r>
        <w:rPr>
          <w:rFonts w:ascii="Times New Roman" w:hAnsi="Times New Roman" w:cs="Times New Roman"/>
          <w:sz w:val="24"/>
          <w:szCs w:val="24"/>
        </w:rPr>
        <w:t xml:space="preserve"> </w:t>
      </w:r>
      <w:r>
        <w:rPr>
          <w:rFonts w:ascii="Times New Roman" w:hAnsi="Times New Roman" w:cs="Times New Roman"/>
          <w:sz w:val="24"/>
          <w:szCs w:val="24"/>
        </w:rPr>
        <w:t xml:space="preserve">when there are no periods of endogenous or seasonally-induced growth interruption</w:t>
      </w:r>
      <w:r>
        <w:rPr>
          <w:rFonts w:ascii="Times New Roman" w:hAnsi="Times New Roman" w:cs="Times New Roman"/>
          <w:sz w:val="24"/>
          <w:szCs w:val="24"/>
        </w:rPr>
        <w:t xml:space="preserve">, (iii) diffuse</w:t>
      </w:r>
      <w:r>
        <w:rPr>
          <w:rFonts w:ascii="Times New Roman" w:hAnsi="Times New Roman" w:cs="Times New Roman"/>
          <w:sz w:val="24"/>
          <w:szCs w:val="24"/>
        </w:rPr>
        <w:t xml:space="preserve">, when there are some interruptions but no obvious morphological markers of rhythmicity (i.e. clustered branches, scale leaves – leaf transition with clear bud set; Barthélémy and </w:t>
      </w:r>
      <w:r>
        <w:rPr>
          <w:rFonts w:ascii="Times New Roman" w:hAnsi="Times New Roman" w:cs="Times New Roman"/>
          <w:sz w:val="24"/>
          <w:szCs w:val="24"/>
        </w:rPr>
        <w:t xml:space="preserve">Caraglio</w:t>
      </w:r>
      <w:r>
        <w:rPr>
          <w:rFonts w:ascii="Times New Roman" w:hAnsi="Times New Roman" w:cs="Times New Roman"/>
          <w:sz w:val="24"/>
          <w:szCs w:val="24"/>
        </w:rPr>
        <w:t xml:space="preserve">, 2007)</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4</w:t>
      </w:r>
      <w:r>
        <w:rPr>
          <w:rFonts w:ascii="Times New Roman" w:hAnsi="Times New Roman" w:cs="Times New Roman"/>
          <w:sz w:val="24"/>
          <w:szCs w:val="24"/>
        </w:rPr>
        <w:t xml:space="preserve">) Position of sexuality: (</w:t>
      </w:r>
      <w:r>
        <w:rPr>
          <w:rFonts w:ascii="Times New Roman" w:hAnsi="Times New Roman" w:cs="Times New Roman"/>
          <w:sz w:val="24"/>
          <w:szCs w:val="24"/>
        </w:rPr>
        <w:t xml:space="preserve">i</w:t>
      </w:r>
      <w:r>
        <w:rPr>
          <w:rFonts w:ascii="Times New Roman" w:hAnsi="Times New Roman" w:cs="Times New Roman"/>
          <w:sz w:val="24"/>
          <w:szCs w:val="24"/>
        </w:rPr>
        <w:t xml:space="preserve">) lateral</w:t>
      </w:r>
      <w:r>
        <w:rPr>
          <w:rFonts w:ascii="Times New Roman" w:hAnsi="Times New Roman" w:cs="Times New Roman"/>
          <w:sz w:val="24"/>
          <w:szCs w:val="24"/>
        </w:rPr>
        <w:t xml:space="preserve"> when it occurs in leaf axils (i.e. in axillary meristems)</w:t>
      </w:r>
      <w:r>
        <w:rPr>
          <w:rFonts w:ascii="Times New Roman" w:hAnsi="Times New Roman" w:cs="Times New Roman"/>
          <w:sz w:val="24"/>
          <w:szCs w:val="24"/>
        </w:rPr>
        <w:t xml:space="preserve">, (ii) terminal</w:t>
      </w:r>
      <w:r>
        <w:rPr>
          <w:rFonts w:ascii="Times New Roman" w:hAnsi="Times New Roman" w:cs="Times New Roman"/>
          <w:sz w:val="24"/>
          <w:szCs w:val="24"/>
        </w:rPr>
        <w:t xml:space="preserve">, when it occurs through a transition of the apical meristem, or </w:t>
      </w:r>
      <w:r>
        <w:rPr>
          <w:rFonts w:ascii="Times New Roman" w:hAnsi="Times New Roman" w:cs="Times New Roman"/>
          <w:sz w:val="24"/>
          <w:szCs w:val="24"/>
        </w:rPr>
        <w:t xml:space="preserve">(iii) terminal and lateral</w:t>
      </w:r>
      <w:r>
        <w:rPr>
          <w:rFonts w:ascii="Times New Roman" w:hAnsi="Times New Roman" w:cs="Times New Roman"/>
          <w:sz w:val="24"/>
          <w:szCs w:val="24"/>
        </w:rPr>
        <w:t xml:space="preserve"> when it involves both</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5</w:t>
      </w:r>
      <w:r>
        <w:rPr>
          <w:rFonts w:ascii="Times New Roman" w:hAnsi="Times New Roman" w:cs="Times New Roman"/>
          <w:sz w:val="24"/>
          <w:szCs w:val="24"/>
        </w:rPr>
        <w:t xml:space="preserve">) Phyllotaxis: (</w:t>
      </w:r>
      <w:r>
        <w:rPr>
          <w:rFonts w:ascii="Times New Roman" w:hAnsi="Times New Roman" w:cs="Times New Roman"/>
          <w:sz w:val="24"/>
          <w:szCs w:val="24"/>
        </w:rPr>
        <w:t xml:space="preserve">i</w:t>
      </w:r>
      <w:r>
        <w:rPr>
          <w:rFonts w:ascii="Times New Roman" w:hAnsi="Times New Roman" w:cs="Times New Roman"/>
          <w:sz w:val="24"/>
          <w:szCs w:val="24"/>
        </w:rPr>
        <w:t xml:space="preserve">) alternate spiral</w:t>
      </w:r>
      <w:r>
        <w:rPr>
          <w:rFonts w:ascii="Times New Roman" w:hAnsi="Times New Roman" w:cs="Times New Roman"/>
          <w:sz w:val="24"/>
          <w:szCs w:val="24"/>
        </w:rPr>
        <w:t xml:space="preserve"> when there are one leaf per node, alternating in a spiral pattern</w:t>
      </w:r>
      <w:r>
        <w:rPr>
          <w:rFonts w:ascii="Times New Roman" w:hAnsi="Times New Roman" w:cs="Times New Roman"/>
          <w:sz w:val="24"/>
          <w:szCs w:val="24"/>
        </w:rPr>
        <w:t xml:space="preserve">, (ii) alternate distichous</w:t>
      </w:r>
      <w:r>
        <w:rPr>
          <w:rFonts w:ascii="Times New Roman" w:hAnsi="Times New Roman" w:cs="Times New Roman"/>
          <w:sz w:val="24"/>
          <w:szCs w:val="24"/>
        </w:rPr>
        <w:t xml:space="preserve">, when the leaves reorient in the same plane</w:t>
      </w:r>
      <w:r>
        <w:rPr>
          <w:rFonts w:ascii="Times New Roman" w:hAnsi="Times New Roman" w:cs="Times New Roman"/>
          <w:sz w:val="24"/>
          <w:szCs w:val="24"/>
        </w:rPr>
        <w:t xml:space="preserve">, (iii) opposite decussate</w:t>
      </w:r>
      <w:r>
        <w:rPr>
          <w:rFonts w:ascii="Times New Roman" w:hAnsi="Times New Roman" w:cs="Times New Roman"/>
          <w:sz w:val="24"/>
          <w:szCs w:val="24"/>
        </w:rPr>
        <w:t xml:space="preserve">, when there are two leaves per nodes alternating at a 90</w:t>
      </w:r>
      <w:r>
        <w:rPr>
          <w:rFonts w:ascii="Times New Roman" w:hAnsi="Times New Roman" w:cs="Times New Roman"/>
          <w:sz w:val="24"/>
          <w:szCs w:val="24"/>
          <w:vertAlign w:val="superscript"/>
        </w:rPr>
        <w:t xml:space="preserve">0</w:t>
      </w:r>
      <w:r>
        <w:rPr>
          <w:rFonts w:ascii="Times New Roman" w:hAnsi="Times New Roman" w:cs="Times New Roman"/>
          <w:sz w:val="24"/>
          <w:szCs w:val="24"/>
        </w:rPr>
        <w:t xml:space="preserve"> angle (our dataset did not have other phyllotaxies)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6</w:t>
      </w:r>
      <w:r>
        <w:rPr>
          <w:rFonts w:ascii="Times New Roman" w:hAnsi="Times New Roman" w:cs="Times New Roman"/>
          <w:sz w:val="24"/>
          <w:szCs w:val="24"/>
        </w:rPr>
        <w:t xml:space="preserve">) Meristem functioning: (</w:t>
      </w:r>
      <w:r>
        <w:rPr>
          <w:rFonts w:ascii="Times New Roman" w:hAnsi="Times New Roman" w:cs="Times New Roman"/>
          <w:sz w:val="24"/>
          <w:szCs w:val="24"/>
        </w:rPr>
        <w:t xml:space="preserve">i</w:t>
      </w:r>
      <w:r>
        <w:rPr>
          <w:rFonts w:ascii="Times New Roman" w:hAnsi="Times New Roman" w:cs="Times New Roman"/>
          <w:sz w:val="24"/>
          <w:szCs w:val="24"/>
        </w:rPr>
        <w:t xml:space="preserve">) indeterminate</w:t>
      </w:r>
      <w:r>
        <w:rPr>
          <w:rFonts w:ascii="Times New Roman" w:hAnsi="Times New Roman" w:cs="Times New Roman"/>
          <w:sz w:val="24"/>
          <w:szCs w:val="24"/>
        </w:rPr>
        <w:t xml:space="preserve"> when the meristem remains vegetative indefinitely</w:t>
      </w:r>
      <w:r>
        <w:rPr>
          <w:rFonts w:ascii="Times New Roman" w:hAnsi="Times New Roman" w:cs="Times New Roman"/>
          <w:sz w:val="24"/>
          <w:szCs w:val="24"/>
        </w:rPr>
        <w:t xml:space="preserve">, (ii) determinate</w:t>
      </w:r>
      <w:r>
        <w:rPr>
          <w:rFonts w:ascii="Times New Roman" w:hAnsi="Times New Roman" w:cs="Times New Roman"/>
          <w:sz w:val="24"/>
          <w:szCs w:val="24"/>
        </w:rPr>
        <w:t xml:space="preserve"> when the meristem ends into a terminal structure, such as an inflorescence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7</w:t>
      </w:r>
      <w:r>
        <w:rPr>
          <w:rFonts w:ascii="Times New Roman" w:hAnsi="Times New Roman" w:cs="Times New Roman"/>
          <w:sz w:val="24"/>
          <w:szCs w:val="24"/>
        </w:rPr>
        <w:t xml:space="preserve">) Branching type: (</w:t>
      </w:r>
      <w:r>
        <w:rPr>
          <w:rFonts w:ascii="Times New Roman" w:hAnsi="Times New Roman" w:cs="Times New Roman"/>
          <w:sz w:val="24"/>
          <w:szCs w:val="24"/>
        </w:rPr>
        <w:t xml:space="preserve">i</w:t>
      </w:r>
      <w:r>
        <w:rPr>
          <w:rFonts w:ascii="Times New Roman" w:hAnsi="Times New Roman" w:cs="Times New Roman"/>
          <w:sz w:val="24"/>
          <w:szCs w:val="24"/>
        </w:rPr>
        <w:t xml:space="preserve">) monopodial, </w:t>
      </w:r>
      <w:r>
        <w:rPr>
          <w:rFonts w:ascii="Times New Roman" w:hAnsi="Times New Roman" w:cs="Times New Roman"/>
          <w:sz w:val="24"/>
          <w:szCs w:val="24"/>
        </w:rPr>
        <w:t xml:space="preserve">when branching derives from the same meristem</w:t>
      </w:r>
      <w:r>
        <w:rPr>
          <w:rFonts w:ascii="Times New Roman" w:hAnsi="Times New Roman" w:cs="Times New Roman"/>
          <w:sz w:val="24"/>
          <w:szCs w:val="24"/>
        </w:rPr>
        <w:t xml:space="preserve"> </w:t>
      </w:r>
      <w:r>
        <w:rPr>
          <w:rFonts w:ascii="Times New Roman" w:hAnsi="Times New Roman" w:cs="Times New Roman"/>
          <w:sz w:val="24"/>
          <w:szCs w:val="24"/>
        </w:rPr>
        <w:t xml:space="preserve">or </w:t>
      </w:r>
      <w:r>
        <w:rPr>
          <w:rFonts w:ascii="Times New Roman" w:hAnsi="Times New Roman" w:cs="Times New Roman"/>
          <w:sz w:val="24"/>
          <w:szCs w:val="24"/>
        </w:rPr>
        <w:t xml:space="preserve">(ii) sympodial</w:t>
      </w:r>
      <w:r>
        <w:rPr>
          <w:rFonts w:ascii="Times New Roman" w:hAnsi="Times New Roman" w:cs="Times New Roman"/>
          <w:sz w:val="24"/>
          <w:szCs w:val="24"/>
        </w:rPr>
        <w:t xml:space="preserve"> </w:t>
      </w:r>
      <w:r>
        <w:rPr>
          <w:rFonts w:ascii="Times New Roman" w:hAnsi="Times New Roman" w:cs="Times New Roman"/>
          <w:sz w:val="24"/>
          <w:szCs w:val="24"/>
        </w:rPr>
        <w:t xml:space="preserve">when </w:t>
      </w:r>
      <w:r>
        <w:rPr>
          <w:rFonts w:ascii="Times New Roman" w:hAnsi="Times New Roman" w:cs="Times New Roman"/>
          <w:sz w:val="24"/>
          <w:szCs w:val="24"/>
        </w:rPr>
        <w:t xml:space="preserve">branching</w:t>
      </w:r>
      <w:r>
        <w:rPr>
          <w:rFonts w:ascii="Times New Roman" w:hAnsi="Times New Roman" w:cs="Times New Roman"/>
          <w:sz w:val="24"/>
          <w:szCs w:val="24"/>
        </w:rPr>
        <w:t xml:space="preserve"> occurs through a relay meristem</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8</w:t>
      </w:r>
      <w:r>
        <w:rPr>
          <w:rFonts w:ascii="Times New Roman" w:hAnsi="Times New Roman" w:cs="Times New Roman"/>
          <w:sz w:val="24"/>
          <w:szCs w:val="24"/>
        </w:rPr>
        <w:t xml:space="preserve">) Short shoots</w:t>
      </w:r>
      <w:r>
        <w:rPr>
          <w:rFonts w:ascii="Times New Roman" w:hAnsi="Times New Roman" w:cs="Times New Roman"/>
          <w:sz w:val="24"/>
          <w:szCs w:val="24"/>
        </w:rPr>
        <w:t xml:space="preserve"> (</w:t>
      </w:r>
      <w:r>
        <w:rPr>
          <w:rFonts w:ascii="Times New Roman" w:hAnsi="Times New Roman" w:cs="Times New Roman"/>
          <w:sz w:val="24"/>
          <w:szCs w:val="24"/>
        </w:rPr>
        <w:t xml:space="preserve">specialized shoots that have very narrow internodes, and have typically a specialized photosynthetic or/and reproductive function</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i</w:t>
      </w:r>
      <w:r>
        <w:rPr>
          <w:rFonts w:ascii="Times New Roman" w:hAnsi="Times New Roman" w:cs="Times New Roman"/>
          <w:sz w:val="24"/>
          <w:szCs w:val="24"/>
        </w:rPr>
        <w:t xml:space="preserve">) present, (ii) absent</w:t>
      </w:r>
      <w:r>
        <w:rPr>
          <w:rFonts w:ascii="Times New Roman" w:hAnsi="Times New Roman" w:cs="Times New Roman"/>
          <w:sz w:val="24"/>
          <w:szCs w:val="24"/>
        </w:rPr>
        <w:t xml:space="preserve"> (</w:t>
      </w:r>
      <w:r>
        <w:rPr>
          <w:rFonts w:ascii="Times New Roman" w:hAnsi="Times New Roman" w:cs="Times New Roman"/>
          <w:b/>
          <w:bCs/>
          <w:sz w:val="24"/>
          <w:szCs w:val="24"/>
        </w:rPr>
        <w:t xml:space="preserve">Fig. 1</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 We also scored each species as being either </w:t>
      </w:r>
      <w:r>
        <w:rPr>
          <w:rFonts w:ascii="Times New Roman" w:hAnsi="Times New Roman" w:cs="Times New Roman"/>
          <w:sz w:val="24"/>
          <w:szCs w:val="24"/>
        </w:rPr>
        <w:t xml:space="preserve">“herbaceous” or “woody”</w:t>
      </w:r>
      <w:r>
        <w:rPr>
          <w:rFonts w:ascii="Times New Roman" w:hAnsi="Times New Roman" w:cs="Times New Roman"/>
          <w:sz w:val="24"/>
          <w:szCs w:val="24"/>
        </w:rPr>
        <w:t xml:space="preserve">, following </w:t>
      </w:r>
      <w:r>
        <w:rPr>
          <w:rFonts w:ascii="Times New Roman" w:hAnsi="Times New Roman" w:cs="Times New Roman"/>
          <w:sz w:val="24"/>
          <w:szCs w:val="24"/>
        </w:rPr>
        <w:t xml:space="preserve">Milla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(2018) and </w:t>
      </w:r>
      <w:r>
        <w:rPr>
          <w:rFonts w:ascii="Times New Roman" w:hAnsi="Times New Roman" w:cs="Times New Roman"/>
          <w:sz w:val="24"/>
          <w:szCs w:val="24"/>
        </w:rPr>
        <w:t xml:space="preserve">additional </w:t>
      </w:r>
      <w:r>
        <w:rPr>
          <w:rFonts w:ascii="Times New Roman" w:hAnsi="Times New Roman" w:cs="Times New Roman"/>
          <w:sz w:val="24"/>
          <w:szCs w:val="24"/>
        </w:rPr>
        <w:t xml:space="preserve">species photographs.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This led to the following taxonomic record per trait: </w:t>
      </w:r>
      <w:commentRangeStart w:id="19"/>
      <w:r>
        <w:rPr>
          <w:rFonts w:ascii="Times New Roman" w:hAnsi="Times New Roman" w:cs="Times New Roman"/>
          <w:sz w:val="24"/>
          <w:szCs w:val="24"/>
        </w:rPr>
        <w:t xml:space="preserve">These traits were: growth direction (n=792, orthotropy/</w:t>
      </w:r>
      <w:r>
        <w:rPr>
          <w:rFonts w:ascii="Times New Roman" w:hAnsi="Times New Roman" w:cs="Times New Roman"/>
          <w:sz w:val="24"/>
          <w:szCs w:val="24"/>
        </w:rPr>
        <w:t xml:space="preserve">plagiotropy</w:t>
      </w:r>
      <w:r>
        <w:rPr>
          <w:rFonts w:ascii="Times New Roman" w:hAnsi="Times New Roman" w:cs="Times New Roman"/>
          <w:sz w:val="24"/>
          <w:szCs w:val="24"/>
        </w:rPr>
        <w:t xml:space="preserve">/</w:t>
      </w:r>
      <w:r>
        <w:rPr>
          <w:rFonts w:ascii="Times New Roman" w:hAnsi="Times New Roman" w:cs="Times New Roman"/>
          <w:sz w:val="24"/>
          <w:szCs w:val="24"/>
        </w:rPr>
        <w:t xml:space="preserve">ageotropy</w:t>
      </w:r>
      <w:r>
        <w:rPr>
          <w:rFonts w:ascii="Times New Roman" w:hAnsi="Times New Roman" w:cs="Times New Roman"/>
          <w:sz w:val="24"/>
          <w:szCs w:val="24"/>
        </w:rPr>
        <w:t xml:space="preserve">), phyllotaxis (n=812, spiral/opposite/distichous), branching (n=793,branched/unbranched), branching type (n=791, monopodial/sympodial), branching position (n=775, </w:t>
      </w:r>
      <w:r>
        <w:rPr>
          <w:rFonts w:ascii="Times New Roman" w:hAnsi="Times New Roman" w:cs="Times New Roman"/>
          <w:sz w:val="24"/>
          <w:szCs w:val="24"/>
        </w:rPr>
        <w:t xml:space="preserve">acrotonic</w:t>
      </w:r>
      <w:r>
        <w:rPr>
          <w:rFonts w:ascii="Times New Roman" w:hAnsi="Times New Roman" w:cs="Times New Roman"/>
          <w:sz w:val="24"/>
          <w:szCs w:val="24"/>
        </w:rPr>
        <w:t xml:space="preserve">/</w:t>
      </w:r>
      <w:r>
        <w:rPr>
          <w:rFonts w:ascii="Times New Roman" w:hAnsi="Times New Roman" w:cs="Times New Roman"/>
          <w:sz w:val="24"/>
          <w:szCs w:val="24"/>
        </w:rPr>
        <w:t xml:space="preserve">mesotonic</w:t>
      </w:r>
      <w:r>
        <w:rPr>
          <w:rFonts w:ascii="Times New Roman" w:hAnsi="Times New Roman" w:cs="Times New Roman"/>
          <w:sz w:val="24"/>
          <w:szCs w:val="24"/>
        </w:rPr>
        <w:t xml:space="preserve">/</w:t>
      </w:r>
      <w:r>
        <w:rPr>
          <w:rFonts w:ascii="Times New Roman" w:hAnsi="Times New Roman" w:cs="Times New Roman"/>
          <w:sz w:val="24"/>
          <w:szCs w:val="24"/>
        </w:rPr>
        <w:t xml:space="preserve">basitonic</w:t>
      </w:r>
      <w:r>
        <w:rPr>
          <w:rFonts w:ascii="Times New Roman" w:hAnsi="Times New Roman" w:cs="Times New Roman"/>
          <w:sz w:val="24"/>
          <w:szCs w:val="24"/>
        </w:rPr>
        <w:t xml:space="preserve">), flowering position (n=803, terminal/lateral), meristem functioning (n-=800,determinate/indeterminate), branching mechanism (n=788,continuous/rhythmic), short shoots (n=788, present/absent), see </w:t>
      </w:r>
      <w:r>
        <w:rPr>
          <w:rFonts w:ascii="Times New Roman" w:hAnsi="Times New Roman" w:cs="Times New Roman"/>
          <w:b/>
          <w:bCs/>
          <w:sz w:val="24"/>
          <w:szCs w:val="24"/>
        </w:rPr>
        <w:t xml:space="preserve">S_Figure_FormDiagram</w:t>
      </w:r>
      <w:r>
        <w:rPr>
          <w:rFonts w:ascii="Times New Roman" w:hAnsi="Times New Roman" w:cs="Times New Roman"/>
          <w:sz w:val="24"/>
          <w:szCs w:val="24"/>
        </w:rPr>
        <w:t xml:space="preserve">. Branching data were left out of analyses as these traits had the least amount of available data where trait changes </w:t>
      </w:r>
      <w:r>
        <w:rPr>
          <w:rFonts w:ascii="Times New Roman" w:hAnsi="Times New Roman" w:cs="Times New Roman"/>
          <w:sz w:val="24"/>
          <w:szCs w:val="24"/>
        </w:rPr>
        <w:t xml:space="preserve">occurred</w:t>
      </w:r>
      <w:r>
        <w:rPr>
          <w:rFonts w:ascii="Times New Roman" w:hAnsi="Times New Roman" w:cs="Times New Roman"/>
          <w:sz w:val="24"/>
          <w:szCs w:val="24"/>
        </w:rPr>
        <w:t xml:space="preserve"> and models would not converge (see below</w:t>
      </w:r>
      <w:commentRangeEnd w:id="19"/>
      <w:r>
        <w:commentReference w:id="19"/>
      </w:r>
      <w:r>
        <w:rPr>
          <w:rFonts w:ascii="Times New Roman" w:hAnsi="Times New Roman" w:cs="Times New Roman"/>
          <w:sz w:val="24"/>
          <w:szCs w:val="24"/>
        </w:rPr>
        <w:t xml:space="preserve">). </w:t>
      </w:r>
      <w:commentRangeStart w:id="20"/>
      <w:commentRangeStart w:id="21"/>
      <w:r/>
      <w:commentRangeEnd w:id="20"/>
      <w:commentRangeEnd w:id="21"/>
      <w:r>
        <w:commentReference w:id="20"/>
        <w:commentReference w:id="21"/>
      </w:r>
      <w:r>
        <w:rPr>
          <w:rFonts w:ascii="Times New Roman" w:hAnsi="Times New Roman" w:cs="Times New Roman"/>
        </w:rPr>
      </w:r>
      <w:r>
        <w:rPr>
          <w:rFonts w:ascii="Times New Roman" w:hAnsi="Times New Roman" w:cs="Times New Roman"/>
          <w:sz w:val="24"/>
          <w:szCs w:val="24"/>
        </w:rPr>
      </w:r>
    </w:p>
    <w:p>
      <w:pPr>
        <w:pBdr/>
        <w:spacing/>
        <w:ind/>
        <w:rPr>
          <w:rFonts w:ascii="Times New Roman" w:hAnsi="Times New Roman" w:cs="Times New Roman"/>
          <w:sz w:val="24"/>
          <w:szCs w:val="24"/>
        </w:rPr>
      </w:pPr>
      <w:r/>
      <w:commentRangeStart w:id="22"/>
      <w:r/>
      <w:commentRangeStart w:id="23"/>
      <w:r>
        <w:rPr>
          <w:rFonts w:ascii="Times New Roman" w:hAnsi="Times New Roman" w:cs="Times New Roman"/>
          <w:sz w:val="24"/>
          <w:szCs w:val="24"/>
          <w:highlight w:val="yellow"/>
        </w:rPr>
        <w:t xml:space="preserve">Then, the target organ of domestication was cla</w:t>
      </w:r>
      <w:r>
        <w:rPr>
          <w:rFonts w:ascii="Times New Roman" w:hAnsi="Times New Roman" w:cs="Times New Roman"/>
          <w:sz w:val="24"/>
          <w:szCs w:val="24"/>
          <w:highlight w:val="yellow"/>
        </w:rPr>
        <w:t xml:space="preserve">ssified as “fruit”, “flower”, “seed”, “leaf”, “stem”, “underground root-derived organ”, “underground stem”, or any combination of these categories if a crop was found to have been cultivated for multiple purposes. This information was obtained from Plants </w:t>
      </w:r>
      <w:r>
        <w:rPr>
          <w:rFonts w:ascii="Times New Roman" w:hAnsi="Times New Roman" w:cs="Times New Roman"/>
          <w:sz w:val="24"/>
          <w:szCs w:val="24"/>
          <w:highlight w:val="yellow"/>
        </w:rPr>
        <w:t xml:space="preserve">For</w:t>
      </w:r>
      <w:r>
        <w:rPr>
          <w:rFonts w:ascii="Times New Roman" w:hAnsi="Times New Roman" w:cs="Times New Roman"/>
          <w:sz w:val="24"/>
          <w:szCs w:val="24"/>
          <w:highlight w:val="yellow"/>
        </w:rPr>
        <w:t xml:space="preserve"> a Future (Fern, 2021), Useful Tropical Plants (Fern </w:t>
      </w:r>
      <w:r>
        <w:rPr>
          <w:rFonts w:ascii="Times New Roman" w:hAnsi="Times New Roman" w:cs="Times New Roman"/>
          <w:i/>
          <w:iCs/>
          <w:sz w:val="24"/>
          <w:szCs w:val="24"/>
          <w:highlight w:val="yellow"/>
        </w:rPr>
        <w:t xml:space="preserve">et al</w:t>
      </w:r>
      <w:r>
        <w:rPr>
          <w:rFonts w:ascii="Times New Roman" w:hAnsi="Times New Roman" w:cs="Times New Roman"/>
          <w:sz w:val="24"/>
          <w:szCs w:val="24"/>
          <w:highlight w:val="yellow"/>
        </w:rPr>
        <w:t xml:space="preserve">., 2014) and Useful Temperate Plants (Fern </w:t>
      </w:r>
      <w:r>
        <w:rPr>
          <w:rFonts w:ascii="Times New Roman" w:hAnsi="Times New Roman" w:cs="Times New Roman"/>
          <w:i/>
          <w:iCs/>
          <w:sz w:val="24"/>
          <w:szCs w:val="24"/>
          <w:highlight w:val="yellow"/>
        </w:rPr>
        <w:t xml:space="preserve">et al</w:t>
      </w:r>
      <w:r>
        <w:rPr>
          <w:rFonts w:ascii="Times New Roman" w:hAnsi="Times New Roman" w:cs="Times New Roman"/>
          <w:sz w:val="24"/>
          <w:szCs w:val="24"/>
          <w:highlight w:val="yellow"/>
        </w:rPr>
        <w:t xml:space="preserve">., 2016). Where the target organ of domestication was unlisted or unclear, this factor was left blank and the species not included in any of the analyses relying on this.</w:t>
      </w:r>
      <w:r>
        <w:rPr>
          <w:rFonts w:ascii="Times New Roman" w:hAnsi="Times New Roman" w:cs="Times New Roman"/>
          <w:sz w:val="24"/>
          <w:szCs w:val="24"/>
        </w:rPr>
        <w:t xml:space="preserve"> </w:t>
      </w:r>
      <w:commentRangeEnd w:id="22"/>
      <w:r>
        <w:commentReference w:id="22"/>
      </w:r>
      <w:r>
        <w:rPr>
          <w:rFonts w:ascii="Times New Roman" w:hAnsi="Times New Roman" w:cs="Times New Roman"/>
        </w:rPr>
      </w:r>
      <w:commentRangeEnd w:id="23"/>
      <w:r>
        <w:commentReference w:id="23"/>
      </w:r>
      <w:r>
        <w:rPr>
          <w:rStyle w:val="926"/>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Analysing impacts of domestication </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Once the full dataset was completed, analysis was conducted to determine whether more architectural changes occurred in crops than were expected by chance.</w:t>
      </w:r>
      <w:r>
        <w:rPr>
          <w:rFonts w:ascii="Times New Roman" w:hAnsi="Times New Roman" w:cs="Times New Roman"/>
          <w:b/>
          <w:bCs/>
          <w:sz w:val="24"/>
          <w:szCs w:val="24"/>
        </w:rPr>
        <w:t xml:space="preserve"> </w:t>
      </w:r>
      <w:r>
        <w:rPr>
          <w:rFonts w:ascii="Times New Roman" w:hAnsi="Times New Roman" w:cs="Times New Roman"/>
          <w:sz w:val="24"/>
          <w:szCs w:val="24"/>
        </w:rPr>
        <w:t xml:space="preserve">To indicate levels of </w:t>
      </w:r>
      <w:r>
        <w:rPr>
          <w:rFonts w:ascii="Times New Roman" w:hAnsi="Times New Roman" w:cs="Times New Roman"/>
          <w:sz w:val="24"/>
          <w:szCs w:val="24"/>
        </w:rPr>
        <w:t xml:space="preserve">change in crops, comparisons were made between WR2 and the crop. To indicate levels of change between wild relatives, comparisons were made between WR2 and WR1. These pairs were chosen to control for phylogenetic distance by ensuring that they were equal (</w:t>
      </w:r>
      <w:r>
        <w:rPr>
          <w:rFonts w:ascii="Times New Roman" w:hAnsi="Times New Roman" w:cs="Times New Roman"/>
          <w:b/>
          <w:bCs/>
          <w:sz w:val="24"/>
          <w:szCs w:val="24"/>
        </w:rPr>
        <w:t xml:space="preserve">Figure_S_PhyloDistance</w:t>
      </w:r>
      <w:r>
        <w:rPr>
          <w:rFonts w:ascii="Times New Roman" w:hAnsi="Times New Roman" w:cs="Times New Roman"/>
          <w:sz w:val="24"/>
          <w:szCs w:val="24"/>
        </w:rPr>
        <w:t xml:space="preserve">). Due to the categorical nature of the data obtained </w:t>
      </w:r>
      <w:r>
        <w:rPr>
          <w:rFonts w:ascii="Times New Roman" w:hAnsi="Times New Roman" w:cs="Times New Roman"/>
          <w:sz w:val="24"/>
          <w:szCs w:val="24"/>
        </w:rPr>
        <w:t xml:space="preserve">during this study, no models are currently available that make use of the phylogenetic data, so these methods were designed to ensure that relatedness had been considered and controlled for rather than treating the data as independent (Felsenstein, 1985).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For each trait, a new dataset for use in analysis was created. Th</w:t>
      </w:r>
      <w:r>
        <w:rPr>
          <w:rFonts w:ascii="Times New Roman" w:hAnsi="Times New Roman" w:cs="Times New Roman"/>
          <w:sz w:val="24"/>
          <w:szCs w:val="24"/>
        </w:rPr>
        <w:t xml:space="preserve">is included a list of all cultivated species, whether it is herbaceous or woody, its target organ of domestication, whether there was a change in the trait between WR2 and the crop, and whether there was a change in the trait between WR2 and WR1. This was </w:t>
      </w:r>
      <w:r>
        <w:rPr>
          <w:rFonts w:ascii="Times New Roman" w:hAnsi="Times New Roman" w:cs="Times New Roman"/>
          <w:sz w:val="24"/>
          <w:szCs w:val="24"/>
        </w:rPr>
        <w:t xml:space="preserve">coded as either “0”, indicating no change, or “1”, indicating a change. If both traits changed or did not for either comparison, this was also recorded. Where a change had occurred, the direction of change was also recorded (see Supplementary Material 2).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We also tested if the target us</w:t>
      </w:r>
      <w:r>
        <w:rPr>
          <w:rFonts w:ascii="Times New Roman" w:hAnsi="Times New Roman" w:cs="Times New Roman"/>
          <w:sz w:val="24"/>
          <w:szCs w:val="24"/>
        </w:rPr>
        <w:t xml:space="preserve">e of a cultivated crop differed between herbaceous and woody crops. Plants that underwent a trait change from WR2 to Crop were then compared with their target uses using chi-square contingency tables of counts per target use separated by plant growth form.</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Testing for the effects of domestication </w:t>
      </w:r>
      <w:r>
        <w:rPr>
          <w:rFonts w:ascii="Times New Roman" w:hAnsi="Times New Roman" w:cs="Times New Roman"/>
          <w:b/>
          <w:bCs/>
          <w:sz w:val="24"/>
          <w:szCs w:val="24"/>
        </w:rPr>
        <w:t xml:space="preserve">on plant architecture across domestication pathways</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Models were constructed to test if changes in crop architecture driven by domestication or through could have occurred by chance for both</w:t>
      </w:r>
      <w:r>
        <w:rPr>
          <w:rFonts w:ascii="Times New Roman" w:hAnsi="Times New Roman" w:cs="Times New Roman"/>
          <w:sz w:val="24"/>
          <w:szCs w:val="24"/>
        </w:rPr>
        <w:t xml:space="preserve"> herbaceous and woody crops. First the probability that a trait changed (e.g. terminal to lateral flowering) was estimated for parameters (A) WR2 to WR1, (B) WR2 to Crop, (C) Both WR2 to WR1 and WR2 to Crop and (D) No change occurred for either comparison.</w:t>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after="200"/>
        <w:ind/>
        <w:rPr>
          <w:rFonts w:ascii="Times New Roman" w:hAnsi="Times New Roman" w:eastAsia="Arial" w:cs="Times New Roman"/>
          <w:color w:val="000000"/>
          <w:sz w:val="24"/>
          <w:szCs w:val="24"/>
        </w:rPr>
      </w:pPr>
      <w:r>
        <w:rPr>
          <w:rFonts w:ascii="Times New Roman" w:hAnsi="Times New Roman" w:cs="Times New Roman"/>
          <w:sz w:val="24"/>
          <w:szCs w:val="24"/>
        </w:rPr>
        <w:t xml:space="preserve">Probabilities were estimated using a multilevel multinominal mixed effect model using </w:t>
      </w:r>
      <w:commentRangeStart w:id="24"/>
      <w:r>
        <w:rPr>
          <w:rFonts w:ascii="Times New Roman" w:hAnsi="Times New Roman" w:cs="Times New Roman"/>
          <w:i/>
          <w:iCs/>
          <w:sz w:val="24"/>
          <w:szCs w:val="24"/>
        </w:rPr>
        <w:t xml:space="preserve">brms</w:t>
      </w:r>
      <w:r>
        <w:rPr>
          <w:rFonts w:ascii="Times New Roman" w:hAnsi="Times New Roman" w:cs="Times New Roman"/>
          <w:b/>
          <w:bCs/>
          <w:i/>
          <w:iCs/>
          <w:sz w:val="24"/>
          <w:szCs w:val="24"/>
        </w:rPr>
        <w:t xml:space="preserve"> </w:t>
      </w:r>
      <w:commentRangeEnd w:id="24"/>
      <w:r>
        <w:commentReference w:id="24"/>
      </w:r>
      <w:r>
        <w:rPr>
          <w:rFonts w:ascii="Times New Roman" w:hAnsi="Times New Roman" w:cs="Times New Roman"/>
          <w:sz w:val="24"/>
          <w:szCs w:val="24"/>
        </w:rPr>
        <w:t xml:space="preserve">in R. A model was constructed for each trait with four chains with 500 warmup sampling for 3000, retaining every 5</w:t>
      </w:r>
      <w:r>
        <w:rPr>
          <w:rFonts w:ascii="Times New Roman" w:hAnsi="Times New Roman" w:cs="Times New Roman"/>
          <w:sz w:val="24"/>
          <w:szCs w:val="24"/>
          <w:vertAlign w:val="superscript"/>
        </w:rPr>
        <w:t xml:space="preserve">th</w:t>
      </w:r>
      <w:r>
        <w:rPr>
          <w:rFonts w:ascii="Times New Roman" w:hAnsi="Times New Roman" w:cs="Times New Roman"/>
          <w:sz w:val="24"/>
          <w:szCs w:val="24"/>
        </w:rPr>
        <w:t xml:space="preserve"> draw for a total of </w:t>
      </w:r>
      <w:r>
        <w:rPr>
          <w:rFonts w:ascii="Times New Roman" w:hAnsi="Times New Roman" w:cs="Times New Roman"/>
          <w:sz w:val="24"/>
          <w:szCs w:val="24"/>
        </w:rPr>
        <w:t xml:space="preserve">2000 samples of the posterior distribution for each parameter estimated using a uniform prior distribution. The posterior distribution is the Monte-Carlo sampling of the prior distribution to identify probabilities for the four parameters described above. </w:t>
      </w:r>
      <w:r>
        <w:rPr>
          <w:rFonts w:ascii="Times New Roman" w:hAnsi="Times New Roman" w:eastAsia="Arial" w:cs="Times New Roman"/>
          <w:color w:val="000000"/>
          <w:sz w:val="24"/>
          <w:szCs w:val="24"/>
        </w:rPr>
      </w:r>
    </w:p>
    <w:p>
      <w:pPr>
        <w:pBdr>
          <w:top w:val="none" w:color="000000" w:sz="4" w:space="0"/>
          <w:left w:val="none" w:color="000000" w:sz="4" w:space="0"/>
          <w:bottom w:val="none" w:color="000000" w:sz="4" w:space="0"/>
          <w:right w:val="none" w:color="000000" w:sz="4" w:space="0"/>
        </w:pBdr>
        <w:spacing w:after="200"/>
        <w:ind/>
        <w:rPr>
          <w:rFonts w:ascii="Times New Roman" w:hAnsi="Times New Roman" w:cs="Times New Roman"/>
          <w:sz w:val="24"/>
          <w:szCs w:val="24"/>
        </w:rPr>
      </w:pPr>
      <w:r>
        <w:rPr>
          <w:rFonts w:ascii="Times New Roman" w:hAnsi="Times New Roman" w:eastAsia="Arial" w:cs="Times New Roman"/>
          <w:color w:val="000000"/>
          <w:sz w:val="24"/>
          <w:szCs w:val="24"/>
        </w:rPr>
        <w:t xml:space="preserve">To account for the non-independence between observations (and consequently in the residuals of the model), in that plants closer in evolutionary history may have more similar traits than by chance, we used the plant </w:t>
      </w:r>
      <w:r>
        <w:rPr>
          <w:rFonts w:ascii="Times New Roman" w:hAnsi="Times New Roman" w:eastAsia="Arial" w:cs="Times New Roman"/>
          <w:color w:val="000000"/>
          <w:sz w:val="24"/>
          <w:szCs w:val="24"/>
        </w:rPr>
        <w:t xml:space="preserve">supertree</w:t>
      </w:r>
      <w:r>
        <w:rPr>
          <w:rFonts w:ascii="Times New Roman" w:hAnsi="Times New Roman" w:eastAsia="Arial" w:cs="Times New Roman"/>
          <w:color w:val="000000"/>
          <w:sz w:val="24"/>
          <w:szCs w:val="24"/>
        </w:rPr>
        <w:t xml:space="preserve"> inferred by </w:t>
      </w:r>
      <w:commentRangeStart w:id="25"/>
      <w:r>
        <w:rPr>
          <w:rFonts w:ascii="Times New Roman" w:hAnsi="Times New Roman" w:eastAsia="Arial" w:cs="Times New Roman"/>
          <w:color w:val="000000"/>
          <w:sz w:val="24"/>
          <w:szCs w:val="24"/>
        </w:rPr>
        <w:t xml:space="preserve">Smith &amp; Brown (2018)</w:t>
      </w:r>
      <w:commentRangeEnd w:id="25"/>
      <w:r>
        <w:commentReference w:id="25"/>
      </w:r>
      <w:r>
        <w:rPr>
          <w:rFonts w:ascii="Times New Roman" w:hAnsi="Times New Roman" w:eastAsia="Arial" w:cs="Times New Roman"/>
          <w:color w:val="000000"/>
          <w:sz w:val="24"/>
          <w:szCs w:val="24"/>
        </w:rPr>
        <w:t xml:space="preserve">. We used the most comprehensive tree, including all species with either molecular information and/or infor</w:t>
      </w:r>
      <w:r>
        <w:rPr>
          <w:rFonts w:ascii="Times New Roman" w:hAnsi="Times New Roman" w:eastAsia="Arial" w:cs="Times New Roman"/>
          <w:color w:val="000000"/>
          <w:sz w:val="24"/>
          <w:szCs w:val="24"/>
        </w:rPr>
        <w:t xml:space="preserve">mation from the Open Tree of Life (for more information, see Smith &amp; Brown 2018), and worked initially at the genus level, since the purpose of the analysis is to compare sister lineages (wild and domesticated). Only two genera were missing from the tree (</w:t>
      </w:r>
      <w:r>
        <w:rPr>
          <w:rFonts w:ascii="Times New Roman" w:hAnsi="Times New Roman" w:eastAsia="Arial" w:cs="Times New Roman"/>
          <w:i/>
          <w:iCs/>
          <w:color w:val="000000"/>
          <w:sz w:val="24"/>
          <w:szCs w:val="24"/>
        </w:rPr>
        <w:t xml:space="preserve">Fimbribambusa</w:t>
      </w:r>
      <w:r>
        <w:rPr>
          <w:rFonts w:ascii="Times New Roman" w:hAnsi="Times New Roman" w:eastAsia="Arial" w:cs="Times New Roman"/>
          <w:i/>
          <w:iCs/>
          <w:color w:val="000000"/>
          <w:sz w:val="24"/>
          <w:szCs w:val="24"/>
        </w:rPr>
        <w:t xml:space="preserve"> </w:t>
      </w:r>
      <w:r>
        <w:rPr>
          <w:rFonts w:ascii="Times New Roman" w:hAnsi="Times New Roman" w:eastAsia="Arial" w:cs="Times New Roman"/>
          <w:i/>
          <w:iCs/>
          <w:color w:val="000000"/>
          <w:sz w:val="24"/>
          <w:szCs w:val="24"/>
        </w:rPr>
        <w:t xml:space="preserve">horsfieldii</w:t>
      </w:r>
      <w:r>
        <w:rPr>
          <w:rFonts w:ascii="Times New Roman" w:hAnsi="Times New Roman" w:eastAsia="Arial" w:cs="Times New Roman"/>
          <w:i/>
          <w:iCs/>
          <w:color w:val="000000"/>
          <w:sz w:val="24"/>
          <w:szCs w:val="24"/>
        </w:rPr>
        <w:t xml:space="preserve"> </w:t>
      </w:r>
      <w:r>
        <w:rPr>
          <w:rFonts w:ascii="Times New Roman" w:hAnsi="Times New Roman" w:eastAsia="Arial" w:cs="Times New Roman"/>
          <w:color w:val="000000"/>
          <w:sz w:val="24"/>
          <w:szCs w:val="24"/>
        </w:rPr>
        <w:t xml:space="preserve">and </w:t>
      </w:r>
      <w:r>
        <w:rPr>
          <w:rFonts w:ascii="Times New Roman" w:hAnsi="Times New Roman" w:eastAsia="Arial" w:cs="Times New Roman"/>
          <w:i/>
          <w:iCs/>
          <w:color w:val="000000"/>
          <w:sz w:val="24"/>
          <w:szCs w:val="24"/>
        </w:rPr>
        <w:t xml:space="preserve">Pseudocydonia</w:t>
      </w:r>
      <w:r>
        <w:rPr>
          <w:rFonts w:ascii="Times New Roman" w:hAnsi="Times New Roman" w:eastAsia="Arial" w:cs="Times New Roman"/>
          <w:i/>
          <w:iCs/>
          <w:color w:val="000000"/>
          <w:sz w:val="24"/>
          <w:szCs w:val="24"/>
        </w:rPr>
        <w:t xml:space="preserve"> sinensis) </w:t>
      </w:r>
      <w:r>
        <w:rPr>
          <w:rFonts w:ascii="Times New Roman" w:hAnsi="Times New Roman" w:eastAsia="Arial" w:cs="Times New Roman"/>
          <w:color w:val="000000"/>
          <w:sz w:val="24"/>
          <w:szCs w:val="24"/>
        </w:rPr>
        <w:t xml:space="preserve">due to taxonomic changes</w:t>
      </w:r>
      <w:r>
        <w:rPr>
          <w:rFonts w:ascii="Times New Roman" w:hAnsi="Times New Roman" w:eastAsia="Arial" w:cs="Times New Roman"/>
          <w:i/>
          <w:iCs/>
          <w:color w:val="000000"/>
          <w:sz w:val="24"/>
          <w:szCs w:val="24"/>
        </w:rPr>
        <w:t xml:space="preserve">, </w:t>
      </w:r>
      <w:r>
        <w:rPr>
          <w:rFonts w:ascii="Times New Roman" w:hAnsi="Times New Roman" w:eastAsia="Arial" w:cs="Times New Roman"/>
          <w:color w:val="000000"/>
          <w:sz w:val="24"/>
          <w:szCs w:val="24"/>
        </w:rPr>
        <w:t xml:space="preserve">which were replaced by their respective synonyms that were present in the tree (</w:t>
      </w:r>
      <w:r>
        <w:rPr>
          <w:rFonts w:ascii="Times New Roman" w:hAnsi="Times New Roman" w:eastAsia="Arial" w:cs="Times New Roman"/>
          <w:i/>
          <w:iCs/>
          <w:color w:val="000000"/>
          <w:sz w:val="24"/>
          <w:szCs w:val="24"/>
        </w:rPr>
        <w:t xml:space="preserve">Bambusa </w:t>
      </w:r>
      <w:r>
        <w:rPr>
          <w:rFonts w:ascii="Times New Roman" w:hAnsi="Times New Roman" w:eastAsia="Arial" w:cs="Times New Roman"/>
          <w:i/>
          <w:iCs/>
          <w:color w:val="000000"/>
          <w:sz w:val="24"/>
          <w:szCs w:val="24"/>
        </w:rPr>
        <w:t xml:space="preserve">horsfieldii</w:t>
      </w:r>
      <w:r>
        <w:rPr>
          <w:rFonts w:ascii="Times New Roman" w:hAnsi="Times New Roman" w:eastAsia="Arial" w:cs="Times New Roman"/>
          <w:i/>
          <w:iCs/>
          <w:color w:val="000000"/>
          <w:sz w:val="24"/>
          <w:szCs w:val="24"/>
        </w:rPr>
        <w:t xml:space="preserve"> </w:t>
      </w:r>
      <w:r>
        <w:rPr>
          <w:rFonts w:ascii="Times New Roman" w:hAnsi="Times New Roman" w:eastAsia="Arial" w:cs="Times New Roman"/>
          <w:color w:val="000000"/>
          <w:sz w:val="24"/>
          <w:szCs w:val="24"/>
        </w:rPr>
        <w:t xml:space="preserve">and </w:t>
      </w:r>
      <w:r>
        <w:rPr>
          <w:rFonts w:ascii="Times New Roman" w:hAnsi="Times New Roman" w:eastAsia="Arial" w:cs="Times New Roman"/>
          <w:i/>
          <w:iCs/>
          <w:color w:val="000000"/>
          <w:sz w:val="24"/>
          <w:szCs w:val="24"/>
        </w:rPr>
        <w:t xml:space="preserve">Chaenomeles sinensis </w:t>
      </w:r>
      <w:r>
        <w:rPr>
          <w:rFonts w:ascii="Times New Roman" w:hAnsi="Times New Roman" w:eastAsia="Arial" w:cs="Times New Roman"/>
          <w:color w:val="000000"/>
          <w:sz w:val="24"/>
          <w:szCs w:val="24"/>
        </w:rPr>
        <w:t xml:space="preserve">- both retrieved from “Plants of the World” database - </w:t>
      </w:r>
      <w:commentRangeStart w:id="26"/>
      <w:r>
        <w:rPr>
          <w:rFonts w:ascii="Times New Roman" w:hAnsi="Times New Roman" w:eastAsia="Arial" w:cs="Times New Roman"/>
          <w:color w:val="000000"/>
          <w:sz w:val="24"/>
          <w:szCs w:val="24"/>
        </w:rPr>
        <w:t xml:space="preserve">POWO, 2023</w:t>
      </w:r>
      <w:commentRangeEnd w:id="26"/>
      <w:r>
        <w:commentReference w:id="26"/>
      </w:r>
      <w:r>
        <w:rPr>
          <w:rFonts w:ascii="Times New Roman" w:hAnsi="Times New Roman" w:eastAsia="Arial" w:cs="Times New Roman"/>
          <w:i/>
          <w:iCs/>
          <w:color w:val="000000"/>
          <w:sz w:val="24"/>
          <w:szCs w:val="24"/>
        </w:rPr>
        <w:t xml:space="preserve">). </w:t>
      </w:r>
      <w:r>
        <w:rPr>
          <w:rFonts w:ascii="Times New Roman" w:hAnsi="Times New Roman" w:eastAsia="Arial" w:cs="Times New Roman"/>
          <w:color w:val="000000"/>
          <w:sz w:val="24"/>
          <w:szCs w:val="24"/>
        </w:rPr>
        <w:t xml:space="preserve"> After pruning the tree down to containing only one terminal per genus present in our dataset, our genus-level phylogeny contained 438 genera. Due to the time scale in which domest</w:t>
      </w:r>
      <w:r>
        <w:rPr>
          <w:rFonts w:ascii="Times New Roman" w:hAnsi="Times New Roman" w:eastAsia="Arial" w:cs="Times New Roman"/>
          <w:color w:val="000000"/>
          <w:sz w:val="24"/>
          <w:szCs w:val="24"/>
        </w:rPr>
        <w:t xml:space="preserve">ication processes take place, the branch lengths for the crops would be very short compared to the branches separating the two wild sister species. Additionally, molecular phylogenies almost always only include extant species, meaning that even between pai</w:t>
      </w:r>
      <w:r>
        <w:rPr>
          <w:rFonts w:ascii="Times New Roman" w:hAnsi="Times New Roman" w:eastAsia="Arial" w:cs="Times New Roman"/>
          <w:color w:val="000000"/>
          <w:sz w:val="24"/>
          <w:szCs w:val="24"/>
        </w:rPr>
        <w:t xml:space="preserve">rs of species there might have been one or more species that went extinct (and hence are not included in the tree) but were more closely related to the focal species than its sister species in the phylogeny. Moreover, given the natural incompleteness of a </w:t>
      </w:r>
      <w:r>
        <w:rPr>
          <w:rFonts w:ascii="Times New Roman" w:hAnsi="Times New Roman" w:eastAsia="Arial" w:cs="Times New Roman"/>
          <w:color w:val="000000"/>
          <w:sz w:val="24"/>
          <w:szCs w:val="24"/>
        </w:rPr>
        <w:t xml:space="preserve">supertree</w:t>
      </w:r>
      <w:r>
        <w:rPr>
          <w:rFonts w:ascii="Times New Roman" w:hAnsi="Times New Roman" w:eastAsia="Arial" w:cs="Times New Roman"/>
          <w:color w:val="000000"/>
          <w:sz w:val="24"/>
          <w:szCs w:val="24"/>
        </w:rPr>
        <w:t xml:space="preserve"> of this magnitude, we must also consider that not all species from a genus are included, meaning that a pair of sister species in the phylogeny does not necessarily represent the most recent divergence event. Thi</w:t>
      </w:r>
      <w:r>
        <w:rPr>
          <w:rFonts w:ascii="Times New Roman" w:hAnsi="Times New Roman" w:eastAsia="Arial" w:cs="Times New Roman"/>
          <w:color w:val="000000"/>
          <w:sz w:val="24"/>
          <w:szCs w:val="24"/>
        </w:rPr>
        <w:t xml:space="preserve">s way, we opted for a conservative approach in which we treated each triplet (WR1, WR2 and Crop) as polytomies, meaning that our analysis account for the phylogenetic non-independence in two ways: between triplets, we consider the amount of shared evolutio</w:t>
      </w:r>
      <w:r>
        <w:rPr>
          <w:rFonts w:ascii="Times New Roman" w:hAnsi="Times New Roman" w:eastAsia="Arial" w:cs="Times New Roman"/>
          <w:color w:val="000000"/>
          <w:sz w:val="24"/>
          <w:szCs w:val="24"/>
        </w:rPr>
        <w:t xml:space="preserve">nary history by accounting for the branch lengths separating each set of triplets; conversely, within triplets we do not assume any evolutionary scenario (for the reasons above) by treating each triplet as having zero branch length separating each lineage.</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The phylogenetic tree was decomposed into a matrix and included in the model to account for autocorrelation of traits</w:t>
      </w:r>
      <w:r>
        <w:rPr>
          <w:rFonts w:ascii="Times New Roman" w:hAnsi="Times New Roman" w:cs="Times New Roman"/>
          <w:sz w:val="24"/>
          <w:szCs w:val="24"/>
        </w:rPr>
        <w:t xml:space="preserve">, in that plants closer in evolutionary history may have more similar traits than by chance. Model fit was assessed using that metrics (all &gt; 1), and appropriate effective sample sizes (&gt; 1000). Models were also checked visually for complete chain mixing. </w:t>
      </w:r>
      <w:r>
        <w:rPr>
          <w:rFonts w:ascii="Times New Roman" w:hAnsi="Times New Roman" w:cs="Times New Roman"/>
          <w:sz w:val="24"/>
          <w:szCs w:val="24"/>
        </w:rPr>
        <w:t xml:space="preserve">The posterior distributions for trait changes (A) WR2 to WR1 and (B) WR2 to Crop were then compared using non-linear hypothesis testing to estimate the probability using the “hypothesis” function that the coefficient estimate for (A) WR2 to WR1 was greater</w:t>
      </w:r>
      <w:r>
        <w:rPr>
          <w:rFonts w:ascii="Times New Roman" w:hAnsi="Times New Roman" w:cs="Times New Roman"/>
          <w:sz w:val="24"/>
          <w:szCs w:val="24"/>
        </w:rPr>
        <w:t xml:space="preserve"> than (B) WR2 to Crop. This function works by comparing the estimated posterior probabilities per coefficient. For branching, models were unable to converge likely due to low rates of transitions (less than 2%) and these traits were dropped from analyses.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Post ho</w:t>
      </w:r>
      <w:r>
        <w:rPr>
          <w:rFonts w:ascii="Times New Roman" w:hAnsi="Times New Roman" w:cs="Times New Roman"/>
          <w:b/>
          <w:bCs/>
          <w:sz w:val="24"/>
          <w:szCs w:val="24"/>
        </w:rPr>
        <w:t xml:space="preserve">c</w:t>
      </w:r>
      <w:r>
        <w:rPr>
          <w:rFonts w:ascii="Times New Roman" w:hAnsi="Times New Roman" w:cs="Times New Roman"/>
          <w:b/>
          <w:bCs/>
          <w:sz w:val="24"/>
          <w:szCs w:val="24"/>
        </w:rPr>
        <w:t xml:space="preserve"> analysis of climate and domestication antiquity</w:t>
      </w:r>
      <w:r>
        <w:rPr>
          <w:rFonts w:ascii="Times New Roman" w:hAnsi="Times New Roman" w:cs="Times New Roman"/>
          <w:b/>
          <w:bCs/>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Crops were cultivated at different points in history and in </w:t>
      </w:r>
      <w:r>
        <w:rPr>
          <w:rFonts w:ascii="Times New Roman" w:hAnsi="Times New Roman" w:cs="Times New Roman"/>
          <w:sz w:val="24"/>
          <w:szCs w:val="24"/>
        </w:rPr>
        <w:t xml:space="preserve">centres</w:t>
      </w:r>
      <w:r>
        <w:rPr>
          <w:rFonts w:ascii="Times New Roman" w:hAnsi="Times New Roman" w:cs="Times New Roman"/>
          <w:sz w:val="24"/>
          <w:szCs w:val="24"/>
        </w:rPr>
        <w:t xml:space="preserve"> of origin with different climatic conditions. We p</w:t>
      </w:r>
      <w:r>
        <w:rPr>
          <w:rFonts w:ascii="Times New Roman" w:hAnsi="Times New Roman" w:cs="Times New Roman"/>
          <w:sz w:val="24"/>
          <w:szCs w:val="24"/>
        </w:rPr>
        <w:t xml:space="preserve">er</w:t>
      </w:r>
      <w:r>
        <w:rPr>
          <w:rFonts w:ascii="Times New Roman" w:hAnsi="Times New Roman" w:cs="Times New Roman"/>
          <w:sz w:val="24"/>
          <w:szCs w:val="24"/>
        </w:rPr>
        <w:t xml:space="preserve">form</w:t>
      </w:r>
      <w:r>
        <w:rPr>
          <w:rFonts w:ascii="Times New Roman" w:hAnsi="Times New Roman" w:cs="Times New Roman"/>
          <w:sz w:val="24"/>
          <w:szCs w:val="24"/>
        </w:rPr>
        <w:t xml:space="preserve">ed</w:t>
      </w:r>
      <w:r>
        <w:rPr>
          <w:rFonts w:ascii="Times New Roman" w:hAnsi="Times New Roman" w:cs="Times New Roman"/>
          <w:sz w:val="24"/>
          <w:szCs w:val="24"/>
        </w:rPr>
        <w:t xml:space="preserve"> a post hoc analysis by fitting climatic-temporal models to determine if our initial models are biased. To do this we accessed the Crop Origins and </w:t>
      </w:r>
      <w:r>
        <w:rPr>
          <w:rFonts w:ascii="Times New Roman" w:hAnsi="Times New Roman" w:cs="Times New Roman"/>
          <w:sz w:val="24"/>
          <w:szCs w:val="24"/>
        </w:rPr>
        <w:t xml:space="preserve">Phylo</w:t>
      </w:r>
      <w:r>
        <w:rPr>
          <w:rFonts w:ascii="Times New Roman" w:hAnsi="Times New Roman" w:cs="Times New Roman"/>
          <w:sz w:val="24"/>
          <w:szCs w:val="24"/>
        </w:rPr>
        <w:t xml:space="preserve"> Food </w:t>
      </w:r>
      <w:commentRangeStart w:id="27"/>
      <w:r>
        <w:rPr>
          <w:rFonts w:ascii="Times New Roman" w:hAnsi="Times New Roman" w:cs="Times New Roman"/>
          <w:sz w:val="24"/>
          <w:szCs w:val="24"/>
        </w:rPr>
        <w:t xml:space="preserve">database </w:t>
      </w:r>
      <w:commentRangeEnd w:id="27"/>
      <w:r>
        <w:commentReference w:id="27"/>
      </w:r>
      <w:r>
        <w:rPr>
          <w:rFonts w:ascii="Times New Roman" w:hAnsi="Times New Roman" w:cs="Times New Roman"/>
          <w:sz w:val="24"/>
          <w:szCs w:val="24"/>
        </w:rPr>
        <w:t xml:space="preserve">(</w:t>
      </w:r>
      <w:r>
        <w:rPr>
          <w:rFonts w:ascii="Times New Roman" w:hAnsi="Times New Roman" w:cs="Times New Roman"/>
          <w:sz w:val="24"/>
          <w:szCs w:val="24"/>
          <w:highlight w:val="yellow"/>
        </w:rPr>
        <w:t xml:space="preserve">Milla and Osborne, REF</w:t>
      </w:r>
      <w:r>
        <w:rPr>
          <w:rFonts w:ascii="Times New Roman" w:hAnsi="Times New Roman" w:cs="Times New Roman"/>
          <w:sz w:val="24"/>
          <w:szCs w:val="24"/>
        </w:rPr>
        <w:t xml:space="preserve">) </w:t>
      </w:r>
      <w:r>
        <w:rPr>
          <w:rFonts w:ascii="Times New Roman" w:hAnsi="Times New Roman" w:cs="Times New Roman"/>
          <w:sz w:val="24"/>
          <w:szCs w:val="24"/>
        </w:rPr>
        <w:t xml:space="preserve">and subset all cultivated crops that are present in our database for antiquity estimates and climate. We included median annual temperature (MAT) and mean annual precipitation (MAP) as our climatic parameters collected from the CHELSA </w:t>
      </w:r>
      <w:commentRangeStart w:id="28"/>
      <w:r>
        <w:rPr>
          <w:rFonts w:ascii="Times New Roman" w:hAnsi="Times New Roman" w:cs="Times New Roman"/>
          <w:sz w:val="24"/>
          <w:szCs w:val="24"/>
        </w:rPr>
        <w:t xml:space="preserve">database</w:t>
      </w:r>
      <w:commentRangeEnd w:id="28"/>
      <w:r>
        <w:commentReference w:id="28"/>
      </w:r>
      <w:r>
        <w:rPr>
          <w:rFonts w:ascii="Times New Roman" w:hAnsi="Times New Roman" w:cs="Times New Roman"/>
          <w:sz w:val="24"/>
          <w:szCs w:val="24"/>
        </w:rPr>
        <w:t xml:space="preserve">. We then used these data to fit Bayesian logistic regression models with the same model parameters as our initial models for WR2 to Crop comparisons. Each model ran for 2000 iterations across four chains with 500 discard</w:t>
      </w:r>
      <w:r>
        <w:rPr>
          <w:rFonts w:ascii="Times New Roman" w:hAnsi="Times New Roman" w:cs="Times New Roman"/>
          <w:sz w:val="24"/>
          <w:szCs w:val="24"/>
        </w:rPr>
        <w:t xml:space="preserve">ed warmup draws and fit assessed as previously described above. Each model converged without error; however, the coefficients for the impact of climate and crop antiquity all were estimated at zero, suggesting that these factors are not likely driving chan</w:t>
      </w:r>
      <w:r>
        <w:rPr>
          <w:rFonts w:ascii="Times New Roman" w:hAnsi="Times New Roman" w:cs="Times New Roman"/>
          <w:sz w:val="24"/>
          <w:szCs w:val="24"/>
        </w:rPr>
        <w:t xml:space="preserve">ges in architecture. It is worth noting that the sample size for these post-hoc models is relatively small, and further investigations are needed to determine if domestication is driven by climate of origin and crop antiquity for diverse species of plants.</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References</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Ackerly, D.D. and Donoghue, M.J., 1998. Leaf size, sapling allometry, and Corner's rules: phylogeny and correlated evolution in maples (Acer). The American Naturalist, 152(6), pp.767-791.</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Allaby</w:t>
      </w:r>
      <w:r>
        <w:rPr>
          <w:rFonts w:ascii="Times New Roman" w:hAnsi="Times New Roman" w:cs="Times New Roman"/>
          <w:sz w:val="24"/>
          <w:szCs w:val="24"/>
        </w:rPr>
        <w:t xml:space="preserve">, R.G., Kitchen, J.L. and Fuller, D.Q., 2015. Surprisingly low limits of selection in plant domestication. Evolutionary Bioinformatics, 11, pp.EBO-S33495.</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Barthélémy, D. and </w:t>
      </w:r>
      <w:r>
        <w:rPr>
          <w:rFonts w:ascii="Times New Roman" w:hAnsi="Times New Roman" w:cs="Times New Roman"/>
          <w:sz w:val="24"/>
          <w:szCs w:val="24"/>
        </w:rPr>
        <w:t xml:space="preserve">Caraglio</w:t>
      </w:r>
      <w:r>
        <w:rPr>
          <w:rFonts w:ascii="Times New Roman" w:hAnsi="Times New Roman" w:cs="Times New Roman"/>
          <w:sz w:val="24"/>
          <w:szCs w:val="24"/>
        </w:rPr>
        <w:t xml:space="preserve">, Y., 2007. Plant architecture: a dynamic, multilevel and comprehensive approach to plant form, structure and ontogeny. Annals of botany, 99(3), pp.375-407.</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Beaulieu, J.M., O'Meara, B.C. and Donoghue, M.J., 2013. Identifying hidden rate changes in the evolution of a binary morphological character: the evolution of plant habit in </w:t>
      </w:r>
      <w:r>
        <w:rPr>
          <w:rFonts w:ascii="Times New Roman" w:hAnsi="Times New Roman" w:cs="Times New Roman"/>
          <w:sz w:val="24"/>
          <w:szCs w:val="24"/>
        </w:rPr>
        <w:t xml:space="preserve">campanulid</w:t>
      </w:r>
      <w:r>
        <w:rPr>
          <w:rFonts w:ascii="Times New Roman" w:hAnsi="Times New Roman" w:cs="Times New Roman"/>
          <w:sz w:val="24"/>
          <w:szCs w:val="24"/>
        </w:rPr>
        <w:t xml:space="preserve"> angiosperms. Systematic biology, 62(5), pp.725-737.</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Bomblies</w:t>
      </w:r>
      <w:r>
        <w:rPr>
          <w:rFonts w:ascii="Times New Roman" w:hAnsi="Times New Roman" w:cs="Times New Roman"/>
          <w:sz w:val="24"/>
          <w:szCs w:val="24"/>
        </w:rPr>
        <w:t xml:space="preserve">, K. and </w:t>
      </w:r>
      <w:r>
        <w:rPr>
          <w:rFonts w:ascii="Times New Roman" w:hAnsi="Times New Roman" w:cs="Times New Roman"/>
          <w:sz w:val="24"/>
          <w:szCs w:val="24"/>
        </w:rPr>
        <w:t xml:space="preserve">Doebley</w:t>
      </w:r>
      <w:r>
        <w:rPr>
          <w:rFonts w:ascii="Times New Roman" w:hAnsi="Times New Roman" w:cs="Times New Roman"/>
          <w:sz w:val="24"/>
          <w:szCs w:val="24"/>
        </w:rPr>
        <w:t xml:space="preserve">, J.F., 2006. Pleiotropic effects of the duplicate maize FLORICAULA/LEAFY genes zfl1 and zfl2 on traits under selection during maize domestication. Genetics, 172(1), pp.519-531.</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Burin, G., Campbell, L.C., Renner, S.S., Kiers, E.T. and </w:t>
      </w:r>
      <w:r>
        <w:rPr>
          <w:rFonts w:ascii="Times New Roman" w:hAnsi="Times New Roman" w:cs="Times New Roman"/>
          <w:sz w:val="24"/>
          <w:szCs w:val="24"/>
        </w:rPr>
        <w:t xml:space="preserve">Chomicki,</w:t>
      </w:r>
      <w:r>
        <w:rPr>
          <w:rFonts w:ascii="Times New Roman" w:hAnsi="Times New Roman" w:cs="Times New Roman"/>
          <w:sz w:val="24"/>
          <w:szCs w:val="24"/>
        </w:rPr>
        <w:t xml:space="preserve"> G., 2024. Mutualisms drive plant trait evolution beyond interaction‐related traits. Ecology Letters, 27(2), p.e14379.</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Chomicki,</w:t>
      </w:r>
      <w:r>
        <w:rPr>
          <w:rFonts w:ascii="Times New Roman" w:hAnsi="Times New Roman" w:cs="Times New Roman"/>
          <w:sz w:val="24"/>
          <w:szCs w:val="24"/>
        </w:rPr>
        <w:t xml:space="preserve"> G. and Renner, S.S., 2019. Climate and symbioses with ants modulate leaf/stem scaling in epiphytes. Scientific reports, 9(1), p.2624.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Chomicki,</w:t>
      </w:r>
      <w:r>
        <w:rPr>
          <w:rFonts w:ascii="Times New Roman" w:hAnsi="Times New Roman" w:cs="Times New Roman"/>
          <w:sz w:val="24"/>
          <w:szCs w:val="24"/>
        </w:rPr>
        <w:t xml:space="preserve"> G., Coiro, M. and Renner, S.S., 2017. Evolution and ecology of plant architecture: integrating insights from the fossil record, extant morphology, developmental genetics and phylogenies. Annals of Botany, 120(6), pp.855-891.</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Doebley</w:t>
      </w:r>
      <w:r>
        <w:rPr>
          <w:rFonts w:ascii="Times New Roman" w:hAnsi="Times New Roman" w:cs="Times New Roman"/>
          <w:sz w:val="24"/>
          <w:szCs w:val="24"/>
        </w:rPr>
        <w:t xml:space="preserve">, J., 2004. The genetics of maize evolution. </w:t>
      </w:r>
      <w:r>
        <w:rPr>
          <w:rFonts w:ascii="Times New Roman" w:hAnsi="Times New Roman" w:cs="Times New Roman"/>
          <w:i/>
          <w:iCs/>
          <w:sz w:val="24"/>
          <w:szCs w:val="24"/>
        </w:rPr>
        <w:t xml:space="preserve">Annu. Rev. Genet</w:t>
      </w:r>
      <w:r>
        <w:rPr>
          <w:rFonts w:ascii="Times New Roman" w:hAnsi="Times New Roman" w:cs="Times New Roman"/>
          <w:sz w:val="24"/>
          <w:szCs w:val="24"/>
        </w:rPr>
        <w:t xml:space="preserve">., 38, pp.37-59.</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Doebley</w:t>
      </w:r>
      <w:r>
        <w:rPr>
          <w:rFonts w:ascii="Times New Roman" w:hAnsi="Times New Roman" w:cs="Times New Roman"/>
          <w:sz w:val="24"/>
          <w:szCs w:val="24"/>
        </w:rPr>
        <w:t xml:space="preserve">, J.F., Gaut, B.S. and Smith, B.D., 2006. The molecular genetics of crop domestication. Cell, 127(7), pp.1309-1321.</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Doust, A., 2007. Architectural evolution and its implications for domestication in grasses. Annals of Botany, 100(5), pp.941-950.</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Doust, A.N., Devos, K.M., Gadberry, M.D., Gale, M.D. and Kellogg, E.A., 2005. The genetic basis for inflorescence variation between foxtail and green millet (</w:t>
      </w:r>
      <w:r>
        <w:rPr>
          <w:rFonts w:ascii="Times New Roman" w:hAnsi="Times New Roman" w:cs="Times New Roman"/>
          <w:sz w:val="24"/>
          <w:szCs w:val="24"/>
        </w:rPr>
        <w:t xml:space="preserve">Poaceae</w:t>
      </w:r>
      <w:r>
        <w:rPr>
          <w:rFonts w:ascii="Times New Roman" w:hAnsi="Times New Roman" w:cs="Times New Roman"/>
          <w:sz w:val="24"/>
          <w:szCs w:val="24"/>
        </w:rPr>
        <w:t xml:space="preserve">). Genetics, 169(3), pp.1659-1672.</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Fuller, D.Q. and </w:t>
      </w:r>
      <w:r>
        <w:rPr>
          <w:rFonts w:ascii="Times New Roman" w:hAnsi="Times New Roman" w:cs="Times New Roman"/>
          <w:sz w:val="24"/>
          <w:szCs w:val="24"/>
        </w:rPr>
        <w:t xml:space="preserve">Allaby</w:t>
      </w:r>
      <w:r>
        <w:rPr>
          <w:rFonts w:ascii="Times New Roman" w:hAnsi="Times New Roman" w:cs="Times New Roman"/>
          <w:sz w:val="24"/>
          <w:szCs w:val="24"/>
        </w:rPr>
        <w:t xml:space="preserve">, R., 2009. Seed dispersal and crop domestication: shattering, germination and seasonality in evolution under cultivation. Annual plant reviews volume 38: fruit development and seed dispersal, 38, pp.238-295.</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Fuller, D.Q., 2007. Contrasting patterns in crop domestication and domestication rates: recent archaeobotanical insights from the Old World.</w:t>
      </w:r>
      <w:r>
        <w:rPr>
          <w:rStyle w:val="942"/>
          <w:rFonts w:ascii="Times New Roman" w:hAnsi="Times New Roman" w:cs="Times New Roman"/>
          <w:color w:val="222222"/>
          <w:sz w:val="24"/>
          <w:szCs w:val="24"/>
          <w:shd w:val="clear" w:color="auto" w:fill="ffffff"/>
        </w:rPr>
        <w:t xml:space="preserve"> </w:t>
      </w:r>
      <w:r>
        <w:rPr>
          <w:rFonts w:ascii="Times New Roman" w:hAnsi="Times New Roman" w:cs="Times New Roman"/>
          <w:i/>
          <w:iCs/>
          <w:color w:val="222222"/>
          <w:sz w:val="24"/>
          <w:szCs w:val="24"/>
        </w:rPr>
        <w:t xml:space="preserve">Annals of Botany</w:t>
      </w:r>
      <w:r>
        <w:rPr>
          <w:rFonts w:ascii="Times New Roman" w:hAnsi="Times New Roman" w:cs="Times New Roman"/>
          <w:color w:val="222222"/>
          <w:sz w:val="24"/>
          <w:szCs w:val="24"/>
          <w:shd w:val="clear" w:color="auto" w:fill="ffffff"/>
        </w:rPr>
        <w:t xml:space="preserve">,</w:t>
      </w:r>
      <w:r>
        <w:rPr>
          <w:rStyle w:val="942"/>
          <w:rFonts w:ascii="Times New Roman" w:hAnsi="Times New Roman" w:cs="Times New Roman"/>
          <w:color w:val="222222"/>
          <w:sz w:val="24"/>
          <w:szCs w:val="24"/>
          <w:shd w:val="clear" w:color="auto" w:fill="ffffff"/>
        </w:rPr>
        <w:t xml:space="preserve"> </w:t>
      </w:r>
      <w:r>
        <w:rPr>
          <w:rFonts w:ascii="Times New Roman" w:hAnsi="Times New Roman" w:cs="Times New Roman"/>
          <w:i/>
          <w:iCs/>
          <w:color w:val="222222"/>
          <w:sz w:val="24"/>
          <w:szCs w:val="24"/>
        </w:rPr>
        <w:t xml:space="preserve">100</w:t>
      </w:r>
      <w:r>
        <w:rPr>
          <w:rFonts w:ascii="Times New Roman" w:hAnsi="Times New Roman" w:cs="Times New Roman"/>
          <w:color w:val="222222"/>
          <w:sz w:val="24"/>
          <w:szCs w:val="24"/>
          <w:shd w:val="clear" w:color="auto" w:fill="ffffff"/>
        </w:rPr>
        <w:t xml:space="preserve">(5), pp.903-924.</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Fuller, D.Q., </w:t>
      </w:r>
      <w:r>
        <w:rPr>
          <w:rFonts w:ascii="Times New Roman" w:hAnsi="Times New Roman" w:cs="Times New Roman"/>
          <w:sz w:val="24"/>
          <w:szCs w:val="24"/>
        </w:rPr>
        <w:t xml:space="preserve">Allaby</w:t>
      </w:r>
      <w:r>
        <w:rPr>
          <w:rFonts w:ascii="Times New Roman" w:hAnsi="Times New Roman" w:cs="Times New Roman"/>
          <w:sz w:val="24"/>
          <w:szCs w:val="24"/>
        </w:rPr>
        <w:t xml:space="preserve">, R.G. and Stevens, C., 2010. Domestication as innovation: the entanglement of techniques, technology and chance in the domestication of cereal crops. World archaeology, 42(1), pp.13-28.</w:t>
      </w:r>
      <w:r>
        <w:rPr>
          <w:rFonts w:ascii="Times New Roman" w:hAnsi="Times New Roman" w:cs="Times New Roman"/>
          <w:sz w:val="24"/>
          <w:szCs w:val="24"/>
        </w:rPr>
      </w:r>
    </w:p>
    <w:p>
      <w:pPr>
        <w:pBdr/>
        <w:spacing w:line="240" w:lineRule="auto"/>
        <w:ind w:hanging="425" w:left="425"/>
        <w:rPr>
          <w:rFonts w:ascii="Times New Roman" w:hAnsi="Times New Roman" w:cs="Times New Roman"/>
          <w:color w:val="3f3f3f"/>
          <w:sz w:val="24"/>
          <w:szCs w:val="24"/>
        </w:rPr>
      </w:pPr>
      <w:r>
        <w:rPr>
          <w:rFonts w:ascii="Times New Roman" w:hAnsi="Times New Roman" w:cs="Times New Roman"/>
          <w:color w:val="3f3f3f"/>
          <w:sz w:val="24"/>
          <w:szCs w:val="24"/>
        </w:rPr>
        <w:t xml:space="preserve">Fuller, D.Q., Denham, T. and </w:t>
      </w:r>
      <w:r>
        <w:rPr>
          <w:rFonts w:ascii="Times New Roman" w:hAnsi="Times New Roman" w:cs="Times New Roman"/>
          <w:color w:val="3f3f3f"/>
          <w:sz w:val="24"/>
          <w:szCs w:val="24"/>
        </w:rPr>
        <w:t xml:space="preserve">Allaby</w:t>
      </w:r>
      <w:r>
        <w:rPr>
          <w:rFonts w:ascii="Times New Roman" w:hAnsi="Times New Roman" w:cs="Times New Roman"/>
          <w:color w:val="3f3f3f"/>
          <w:sz w:val="24"/>
          <w:szCs w:val="24"/>
        </w:rPr>
        <w:t xml:space="preserve">, R., 2023. Plant domestication and agricultural ecologies. Current Biology, 33(11), </w:t>
      </w:r>
      <w:r>
        <w:rPr>
          <w:rFonts w:ascii="Times New Roman" w:hAnsi="Times New Roman" w:cs="Times New Roman"/>
          <w:color w:val="3f3f3f"/>
          <w:sz w:val="24"/>
          <w:szCs w:val="24"/>
        </w:rPr>
        <w:t xml:space="preserve">pp.R</w:t>
      </w:r>
      <w:r>
        <w:rPr>
          <w:rFonts w:ascii="Times New Roman" w:hAnsi="Times New Roman" w:cs="Times New Roman"/>
          <w:color w:val="3f3f3f"/>
          <w:sz w:val="24"/>
          <w:szCs w:val="24"/>
        </w:rPr>
        <w:t xml:space="preserve">636-R649.</w:t>
      </w:r>
      <w:r>
        <w:rPr>
          <w:rFonts w:ascii="Times New Roman" w:hAnsi="Times New Roman" w:cs="Times New Roman"/>
          <w:color w:val="3f3f3f"/>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Gómez-Ariza, J., Brambilla, V., </w:t>
      </w:r>
      <w:r>
        <w:rPr>
          <w:rFonts w:ascii="Times New Roman" w:hAnsi="Times New Roman" w:cs="Times New Roman"/>
          <w:sz w:val="24"/>
          <w:szCs w:val="24"/>
        </w:rPr>
        <w:t xml:space="preserve">Vicentini</w:t>
      </w:r>
      <w:r>
        <w:rPr>
          <w:rFonts w:ascii="Times New Roman" w:hAnsi="Times New Roman" w:cs="Times New Roman"/>
          <w:sz w:val="24"/>
          <w:szCs w:val="24"/>
        </w:rPr>
        <w:t xml:space="preserve">, G., Landini, M., Cerise, M., Carrera, E., Shrestha, R., </w:t>
      </w:r>
      <w:r>
        <w:rPr>
          <w:rFonts w:ascii="Times New Roman" w:hAnsi="Times New Roman" w:cs="Times New Roman"/>
          <w:sz w:val="24"/>
          <w:szCs w:val="24"/>
        </w:rPr>
        <w:t xml:space="preserve">Chiozzotto</w:t>
      </w:r>
      <w:r>
        <w:rPr>
          <w:rFonts w:ascii="Times New Roman" w:hAnsi="Times New Roman" w:cs="Times New Roman"/>
          <w:sz w:val="24"/>
          <w:szCs w:val="24"/>
        </w:rPr>
        <w:t xml:space="preserve">, R., Galbiati, F., Caporali, E. and López Díaz, I., 2019. A transcription factor coordinating internode elongation and photoperiodic signals in rice. Nature plants, 5(4), pp.358-362.</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Hallé, F., </w:t>
      </w:r>
      <w:r>
        <w:rPr>
          <w:rFonts w:ascii="Times New Roman" w:hAnsi="Times New Roman" w:cs="Times New Roman"/>
          <w:sz w:val="24"/>
          <w:szCs w:val="24"/>
        </w:rPr>
        <w:t xml:space="preserve">Oldeman</w:t>
      </w:r>
      <w:r>
        <w:rPr>
          <w:rFonts w:ascii="Times New Roman" w:hAnsi="Times New Roman" w:cs="Times New Roman"/>
          <w:sz w:val="24"/>
          <w:szCs w:val="24"/>
        </w:rPr>
        <w:t xml:space="preserve">, R.A. and Tomlinson, P.B., 2012. Tropical trees and forests: an architectural analysis. Springer Science &amp; Business Media.</w:t>
      </w:r>
      <w:r>
        <w:rPr>
          <w:rFonts w:ascii="Times New Roman" w:hAnsi="Times New Roman" w:cs="Times New Roman"/>
          <w:sz w:val="24"/>
          <w:szCs w:val="24"/>
        </w:rPr>
      </w:r>
    </w:p>
    <w:p>
      <w:pPr>
        <w:pBdr/>
        <w:spacing w:line="240" w:lineRule="auto"/>
        <w:ind w:hanging="425" w:left="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Hammer, K.</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(1984)</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Das </w:t>
      </w:r>
      <w:r>
        <w:rPr>
          <w:rFonts w:ascii="Times New Roman" w:hAnsi="Times New Roman" w:cs="Times New Roman"/>
          <w:color w:val="000000" w:themeColor="text1"/>
          <w:sz w:val="24"/>
          <w:szCs w:val="24"/>
        </w:rPr>
        <w:t xml:space="preserve">Domestikationssyndrom</w:t>
      </w:r>
      <w:r>
        <w:rPr>
          <w:rFonts w:ascii="Times New Roman" w:hAnsi="Times New Roman" w:cs="Times New Roman"/>
          <w:color w:val="000000" w:themeColor="text1"/>
          <w:sz w:val="24"/>
          <w:szCs w:val="24"/>
        </w:rPr>
        <w:t xml:space="preserve">.</w:t>
      </w:r>
      <w:r>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Kulturpflanze</w:t>
      </w:r>
      <w:r>
        <w:rPr>
          <w:rFonts w:ascii="Times New Roman" w:hAnsi="Times New Roman" w:cs="Times New Roman"/>
          <w:i/>
          <w:iCs/>
          <w:color w:val="000000" w:themeColor="text1"/>
          <w:sz w:val="24"/>
          <w:szCs w:val="24"/>
        </w:rPr>
        <w:t xml:space="preserve"> </w:t>
      </w:r>
      <w:r>
        <w:rPr>
          <w:rFonts w:ascii="Times New Roman" w:hAnsi="Times New Roman" w:cs="Times New Roman"/>
          <w:b/>
          <w:bCs/>
          <w:color w:val="000000" w:themeColor="text1"/>
          <w:sz w:val="24"/>
          <w:szCs w:val="24"/>
        </w:rPr>
        <w:t xml:space="preserve">32</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11–34.</w:t>
      </w:r>
      <w:r>
        <w:rPr>
          <w:rFonts w:ascii="Times New Roman" w:hAnsi="Times New Roman" w:cs="Times New Roman"/>
          <w:color w:val="000000" w:themeColor="text1"/>
          <w:sz w:val="24"/>
          <w:szCs w:val="24"/>
        </w:rPr>
      </w:r>
    </w:p>
    <w:p>
      <w:pPr>
        <w:pBdr/>
        <w:spacing w:line="240" w:lineRule="auto"/>
        <w:ind w:hanging="425" w:left="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Harlan JR. 1971. Agricultural origins: </w:t>
      </w:r>
      <w:r>
        <w:rPr>
          <w:rFonts w:ascii="Times New Roman" w:hAnsi="Times New Roman" w:cs="Times New Roman"/>
          <w:color w:val="000000" w:themeColor="text1"/>
          <w:sz w:val="24"/>
          <w:szCs w:val="24"/>
        </w:rPr>
        <w:t xml:space="preserve">centers</w:t>
      </w:r>
      <w:r>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noncenters</w:t>
      </w:r>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 xml:space="preserve">Science</w:t>
      </w:r>
      <w:r>
        <w:rPr>
          <w:rFonts w:ascii="Times New Roman" w:hAnsi="Times New Roman" w:cs="Times New Roman"/>
          <w:color w:val="000000" w:themeColor="text1"/>
          <w:sz w:val="24"/>
          <w:szCs w:val="24"/>
        </w:rPr>
        <w:t xml:space="preserve"> 174: 468–474.</w:t>
      </w:r>
      <w:r>
        <w:rPr>
          <w:rFonts w:ascii="Times New Roman" w:hAnsi="Times New Roman" w:cs="Times New Roman"/>
          <w:color w:val="000000" w:themeColor="text1"/>
          <w:sz w:val="24"/>
          <w:szCs w:val="24"/>
        </w:rPr>
      </w:r>
    </w:p>
    <w:p>
      <w:pPr>
        <w:pBdr/>
        <w:spacing w:line="240" w:lineRule="auto"/>
        <w:ind w:hanging="425" w:left="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Harlan JR. 1992. </w:t>
      </w:r>
      <w:r>
        <w:rPr>
          <w:rFonts w:ascii="Times New Roman" w:hAnsi="Times New Roman" w:cs="Times New Roman"/>
          <w:i/>
          <w:iCs/>
          <w:color w:val="000000" w:themeColor="text1"/>
          <w:sz w:val="24"/>
          <w:szCs w:val="24"/>
        </w:rPr>
        <w:t xml:space="preserve">Crops and man</w:t>
      </w:r>
      <w:r>
        <w:rPr>
          <w:rFonts w:ascii="Times New Roman" w:hAnsi="Times New Roman" w:cs="Times New Roman"/>
          <w:color w:val="000000" w:themeColor="text1"/>
          <w:sz w:val="24"/>
          <w:szCs w:val="24"/>
        </w:rPr>
        <w:t xml:space="preserve">. Madison, WI, USA: Crop Science Society of America.</w:t>
      </w:r>
      <w:r>
        <w:rPr>
          <w:rFonts w:ascii="Times New Roman" w:hAnsi="Times New Roman" w:cs="Times New Roman"/>
          <w:color w:val="000000" w:themeColor="text1"/>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Harlan, J.R., 1971. Agricultural Origins: </w:t>
      </w:r>
      <w:r>
        <w:rPr>
          <w:rFonts w:ascii="Times New Roman" w:hAnsi="Times New Roman" w:cs="Times New Roman"/>
          <w:sz w:val="24"/>
          <w:szCs w:val="24"/>
        </w:rPr>
        <w:t xml:space="preserve">Centers</w:t>
      </w:r>
      <w:r>
        <w:rPr>
          <w:rFonts w:ascii="Times New Roman" w:hAnsi="Times New Roman" w:cs="Times New Roman"/>
          <w:sz w:val="24"/>
          <w:szCs w:val="24"/>
        </w:rPr>
        <w:t xml:space="preserve"> and </w:t>
      </w:r>
      <w:r>
        <w:rPr>
          <w:rFonts w:ascii="Times New Roman" w:hAnsi="Times New Roman" w:cs="Times New Roman"/>
          <w:sz w:val="24"/>
          <w:szCs w:val="24"/>
        </w:rPr>
        <w:t xml:space="preserve">Noncenters</w:t>
      </w:r>
      <w:r>
        <w:rPr>
          <w:rFonts w:ascii="Times New Roman" w:hAnsi="Times New Roman" w:cs="Times New Roman"/>
          <w:sz w:val="24"/>
          <w:szCs w:val="24"/>
        </w:rPr>
        <w:t xml:space="preserve">: Agriculture may originate in discrete </w:t>
      </w:r>
      <w:r>
        <w:rPr>
          <w:rFonts w:ascii="Times New Roman" w:hAnsi="Times New Roman" w:cs="Times New Roman"/>
          <w:sz w:val="24"/>
          <w:szCs w:val="24"/>
        </w:rPr>
        <w:t xml:space="preserve">centers</w:t>
      </w:r>
      <w:r>
        <w:rPr>
          <w:rFonts w:ascii="Times New Roman" w:hAnsi="Times New Roman" w:cs="Times New Roman"/>
          <w:sz w:val="24"/>
          <w:szCs w:val="24"/>
        </w:rPr>
        <w:t xml:space="preserve"> or evolve over vast areas without definable </w:t>
      </w:r>
      <w:r>
        <w:rPr>
          <w:rFonts w:ascii="Times New Roman" w:hAnsi="Times New Roman" w:cs="Times New Roman"/>
          <w:sz w:val="24"/>
          <w:szCs w:val="24"/>
        </w:rPr>
        <w:t xml:space="preserve">centers</w:t>
      </w:r>
      <w:r>
        <w:rPr>
          <w:rFonts w:ascii="Times New Roman" w:hAnsi="Times New Roman" w:cs="Times New Roman"/>
          <w:sz w:val="24"/>
          <w:szCs w:val="24"/>
        </w:rPr>
        <w:t xml:space="preserve">. Science, 174(4008), pp.468-474.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Hu, M., </w:t>
      </w:r>
      <w:r>
        <w:rPr>
          <w:rFonts w:ascii="Times New Roman" w:hAnsi="Times New Roman" w:cs="Times New Roman"/>
          <w:sz w:val="24"/>
          <w:szCs w:val="24"/>
        </w:rPr>
        <w:t xml:space="preserve">Lv</w:t>
      </w:r>
      <w:r>
        <w:rPr>
          <w:rFonts w:ascii="Times New Roman" w:hAnsi="Times New Roman" w:cs="Times New Roman"/>
          <w:sz w:val="24"/>
          <w:szCs w:val="24"/>
        </w:rPr>
        <w:t xml:space="preserve">, S., Wu, W., Fu, Y., Liu, F., Wang, B., Li, W., Gu, P., Cai, H., Sun, C. and Zhu, Z., 2018. The domestication of plant architecture in African rice. The Plant Journal, 94(4), pp.661-669.</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Kaggwa-Asiimwe, R., Andrade-Sanchez, P. and Wang, G., 2013. Plant architecture influences growth and yield response of upland cotton to population density. Field Crops Research, 145, pp.52-59.</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Larson, G.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Current perspectives and the future of domestication studies. </w:t>
      </w:r>
      <w:r>
        <w:rPr>
          <w:rFonts w:ascii="Times New Roman" w:hAnsi="Times New Roman" w:cs="Times New Roman"/>
          <w:i/>
          <w:iCs/>
          <w:sz w:val="24"/>
          <w:szCs w:val="24"/>
        </w:rPr>
        <w:t xml:space="preserve">PNAS</w:t>
      </w:r>
      <w:r>
        <w:rPr>
          <w:rFonts w:ascii="Times New Roman" w:hAnsi="Times New Roman" w:cs="Times New Roman"/>
          <w:sz w:val="24"/>
          <w:szCs w:val="24"/>
        </w:rPr>
        <w:t xml:space="preserve"> </w:t>
      </w:r>
      <w:r>
        <w:rPr>
          <w:rFonts w:ascii="Times New Roman" w:hAnsi="Times New Roman" w:cs="Times New Roman"/>
          <w:b/>
          <w:bCs/>
          <w:sz w:val="24"/>
          <w:szCs w:val="24"/>
        </w:rPr>
        <w:t xml:space="preserve">111</w:t>
      </w:r>
      <w:r>
        <w:rPr>
          <w:rFonts w:ascii="Times New Roman" w:hAnsi="Times New Roman" w:cs="Times New Roman"/>
          <w:sz w:val="24"/>
          <w:szCs w:val="24"/>
        </w:rPr>
        <w:t xml:space="preserve">, 6139–6146 (2014).</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Laurans, M., Munoz, F., Charles-Dominique, T., </w:t>
      </w:r>
      <w:r>
        <w:rPr>
          <w:rFonts w:ascii="Times New Roman" w:hAnsi="Times New Roman" w:cs="Times New Roman"/>
          <w:sz w:val="24"/>
          <w:szCs w:val="24"/>
        </w:rPr>
        <w:t xml:space="preserve">Heuret</w:t>
      </w:r>
      <w:r>
        <w:rPr>
          <w:rFonts w:ascii="Times New Roman" w:hAnsi="Times New Roman" w:cs="Times New Roman"/>
          <w:sz w:val="24"/>
          <w:szCs w:val="24"/>
        </w:rPr>
        <w:t xml:space="preserve">, P., </w:t>
      </w:r>
      <w:r>
        <w:rPr>
          <w:rFonts w:ascii="Times New Roman" w:hAnsi="Times New Roman" w:cs="Times New Roman"/>
          <w:sz w:val="24"/>
          <w:szCs w:val="24"/>
        </w:rPr>
        <w:t xml:space="preserve">Fortunel</w:t>
      </w:r>
      <w:r>
        <w:rPr>
          <w:rFonts w:ascii="Times New Roman" w:hAnsi="Times New Roman" w:cs="Times New Roman"/>
          <w:sz w:val="24"/>
          <w:szCs w:val="24"/>
        </w:rPr>
        <w:t xml:space="preserve">, C., Isnard, S., Sabatier, S.A., </w:t>
      </w:r>
      <w:r>
        <w:rPr>
          <w:rFonts w:ascii="Times New Roman" w:hAnsi="Times New Roman" w:cs="Times New Roman"/>
          <w:sz w:val="24"/>
          <w:szCs w:val="24"/>
        </w:rPr>
        <w:t xml:space="preserve">Caraglio</w:t>
      </w:r>
      <w:r>
        <w:rPr>
          <w:rFonts w:ascii="Times New Roman" w:hAnsi="Times New Roman" w:cs="Times New Roman"/>
          <w:sz w:val="24"/>
          <w:szCs w:val="24"/>
        </w:rPr>
        <w:t xml:space="preserve">, Y. and </w:t>
      </w:r>
      <w:r>
        <w:rPr>
          <w:rFonts w:ascii="Times New Roman" w:hAnsi="Times New Roman" w:cs="Times New Roman"/>
          <w:sz w:val="24"/>
          <w:szCs w:val="24"/>
        </w:rPr>
        <w:t xml:space="preserve">Violle</w:t>
      </w:r>
      <w:r>
        <w:rPr>
          <w:rFonts w:ascii="Times New Roman" w:hAnsi="Times New Roman" w:cs="Times New Roman"/>
          <w:sz w:val="24"/>
          <w:szCs w:val="24"/>
        </w:rPr>
        <w:t xml:space="preserve">, C., 2024. Why incorporate plant architecture into trait-based </w:t>
      </w:r>
      <w:r>
        <w:rPr>
          <w:rFonts w:ascii="Times New Roman" w:hAnsi="Times New Roman" w:cs="Times New Roman"/>
          <w:sz w:val="24"/>
          <w:szCs w:val="24"/>
        </w:rPr>
        <w:t xml:space="preserve">ecology?.</w:t>
      </w:r>
      <w:r>
        <w:rPr>
          <w:rFonts w:ascii="Times New Roman" w:hAnsi="Times New Roman" w:cs="Times New Roman"/>
          <w:sz w:val="24"/>
          <w:szCs w:val="24"/>
        </w:rPr>
        <w:t xml:space="preserve"> Trends in Ecology &amp; Evolution.</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Lauri, P.E., 2019. Corner’s rules as a framework for plant morphology, architecture and functioning–issues and steps forward. The New Phytologist, 221(4), pp.1679-1684.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Lauri, P.E., 2019. Corner’s rules as a framework for plant morphology, architecture and functioning–issues and steps forward. The New Phytologist, 221(4), pp.1679-1684.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Levis, C., Costa, F.R., Bongers, F., </w:t>
      </w:r>
      <w:r>
        <w:rPr>
          <w:rFonts w:ascii="Times New Roman" w:hAnsi="Times New Roman" w:cs="Times New Roman"/>
          <w:sz w:val="24"/>
          <w:szCs w:val="24"/>
        </w:rPr>
        <w:t xml:space="preserve">Peña-Claros, M., Clement, C.R., Junqueira, A.B., Neves, E.G., Tamanaha, E.K., Figueiredo, F.O., Salomão, R.P. and Castilho, C.V., 2017. Persistent effects of pre-Columbian plant domestication on Amazonian forest composition. Science, 355(6328), pp.925-931.</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Levis, C., Flores, B.M., Moreira, P.A., Luize, B.G., Alves, R.P., Franco-Moraes, J., Lins, J., </w:t>
      </w:r>
      <w:r>
        <w:rPr>
          <w:rFonts w:ascii="Times New Roman" w:hAnsi="Times New Roman" w:cs="Times New Roman"/>
          <w:sz w:val="24"/>
          <w:szCs w:val="24"/>
        </w:rPr>
        <w:t xml:space="preserve">Konings</w:t>
      </w:r>
      <w:r>
        <w:rPr>
          <w:rFonts w:ascii="Times New Roman" w:hAnsi="Times New Roman" w:cs="Times New Roman"/>
          <w:sz w:val="24"/>
          <w:szCs w:val="24"/>
        </w:rPr>
        <w:t xml:space="preserve">, E., Peña-Claros, M., Bongers, F. and Costa, F.R., 2018. How people domesticated Amazonian forests. Frontiers in Ecology and Evolution, 5, p.171.</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Milla, R. and </w:t>
      </w:r>
      <w:r>
        <w:rPr>
          <w:rFonts w:ascii="Times New Roman" w:hAnsi="Times New Roman" w:cs="Times New Roman"/>
          <w:sz w:val="24"/>
          <w:szCs w:val="24"/>
        </w:rPr>
        <w:t xml:space="preserve">Matesanz</w:t>
      </w:r>
      <w:r>
        <w:rPr>
          <w:rFonts w:ascii="Times New Roman" w:hAnsi="Times New Roman" w:cs="Times New Roman"/>
          <w:sz w:val="24"/>
          <w:szCs w:val="24"/>
        </w:rPr>
        <w:t xml:space="preserve">, S., 2017. Growing larger with domestication: a matter of physiology, morphology or </w:t>
      </w:r>
      <w:r>
        <w:rPr>
          <w:rFonts w:ascii="Times New Roman" w:hAnsi="Times New Roman" w:cs="Times New Roman"/>
          <w:sz w:val="24"/>
          <w:szCs w:val="24"/>
        </w:rPr>
        <w:t xml:space="preserve">allocation?.</w:t>
      </w:r>
      <w:r>
        <w:rPr>
          <w:rFonts w:ascii="Times New Roman" w:hAnsi="Times New Roman" w:cs="Times New Roman"/>
          <w:sz w:val="24"/>
          <w:szCs w:val="24"/>
        </w:rPr>
        <w:t xml:space="preserve"> Plant Biology, 19(3), pp.475-483.</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Millan, M., Rowe, N.P. and Edelin, C., 2019. Deciphering the growth form variation of the Mediterranean chamaephyte Thymus vulgaris L. using architectural traits and their relations with different habitats. Flora, 251, pp.1-10.</w:t>
      </w:r>
      <w:r>
        <w:rPr>
          <w:rFonts w:ascii="Times New Roman" w:hAnsi="Times New Roman" w:cs="Times New Roman"/>
          <w:sz w:val="24"/>
          <w:szCs w:val="24"/>
        </w:rPr>
      </w:r>
    </w:p>
    <w:p>
      <w:pPr>
        <w:pBdr/>
        <w:spacing w:line="240" w:lineRule="auto"/>
        <w:ind w:hanging="425" w:left="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Moulia</w:t>
      </w:r>
      <w:r>
        <w:rPr>
          <w:rFonts w:ascii="Times New Roman" w:hAnsi="Times New Roman" w:cs="Times New Roman"/>
          <w:color w:val="000000" w:themeColor="text1"/>
          <w:sz w:val="24"/>
          <w:szCs w:val="24"/>
        </w:rPr>
        <w:t xml:space="preserve">, B., Loup, C., Chartier, M., </w:t>
      </w:r>
      <w:r>
        <w:rPr>
          <w:rFonts w:ascii="Times New Roman" w:hAnsi="Times New Roman" w:cs="Times New Roman"/>
          <w:color w:val="000000" w:themeColor="text1"/>
          <w:sz w:val="24"/>
          <w:szCs w:val="24"/>
        </w:rPr>
        <w:t xml:space="preserve">Allirand</w:t>
      </w:r>
      <w:r>
        <w:rPr>
          <w:rFonts w:ascii="Times New Roman" w:hAnsi="Times New Roman" w:cs="Times New Roman"/>
          <w:color w:val="000000" w:themeColor="text1"/>
          <w:sz w:val="24"/>
          <w:szCs w:val="24"/>
        </w:rPr>
        <w:t xml:space="preserve">, J. M. &amp; Edelin, C. (1999) Dynamics of Architectural Development of Isolated Plants of Maize (</w:t>
      </w:r>
      <w:r>
        <w:rPr>
          <w:rFonts w:ascii="Times New Roman" w:hAnsi="Times New Roman" w:cs="Times New Roman"/>
          <w:i/>
          <w:iCs/>
          <w:color w:val="000000" w:themeColor="text1"/>
          <w:sz w:val="24"/>
          <w:szCs w:val="24"/>
        </w:rPr>
        <w:t xml:space="preserve">Zea</w:t>
      </w:r>
      <w:r>
        <w:rPr>
          <w:rFonts w:ascii="Times New Roman" w:hAnsi="Times New Roman" w:cs="Times New Roman"/>
          <w:i/>
          <w:iCs/>
          <w:color w:val="000000" w:themeColor="text1"/>
          <w:sz w:val="24"/>
          <w:szCs w:val="24"/>
        </w:rPr>
        <w:t xml:space="preserve"> mays</w:t>
      </w:r>
      <w:r>
        <w:rPr>
          <w:rFonts w:ascii="Times New Roman" w:hAnsi="Times New Roman" w:cs="Times New Roman"/>
          <w:color w:val="000000" w:themeColor="text1"/>
          <w:sz w:val="24"/>
          <w:szCs w:val="24"/>
        </w:rPr>
        <w:t xml:space="preserve"> L.), in a Non-limiting Environment: The Branching Potential of Modern Maize. </w:t>
      </w:r>
      <w:r>
        <w:rPr>
          <w:rFonts w:ascii="Times New Roman" w:hAnsi="Times New Roman" w:cs="Times New Roman"/>
          <w:i/>
          <w:iCs/>
          <w:color w:val="000000" w:themeColor="text1"/>
          <w:sz w:val="24"/>
          <w:szCs w:val="24"/>
        </w:rPr>
        <w:t xml:space="preserve">Annals of Botany </w:t>
      </w:r>
      <w:r>
        <w:rPr>
          <w:rFonts w:ascii="Times New Roman" w:hAnsi="Times New Roman" w:cs="Times New Roman"/>
          <w:b/>
          <w:bCs/>
          <w:color w:val="000000" w:themeColor="text1"/>
          <w:sz w:val="24"/>
          <w:szCs w:val="24"/>
        </w:rPr>
        <w:t xml:space="preserve">84</w:t>
      </w:r>
      <w:r>
        <w:rPr>
          <w:rFonts w:ascii="Times New Roman" w:hAnsi="Times New Roman" w:cs="Times New Roman"/>
          <w:color w:val="000000" w:themeColor="text1"/>
          <w:sz w:val="24"/>
          <w:szCs w:val="24"/>
        </w:rPr>
        <w:t xml:space="preserve">, 645-656. </w:t>
      </w:r>
      <w:r>
        <w:rPr>
          <w:rFonts w:ascii="Times New Roman" w:hAnsi="Times New Roman" w:cs="Times New Roman"/>
          <w:color w:val="000000" w:themeColor="text1"/>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Niklas, K.J. and Marler, T.E., 2007. Carica papaya (</w:t>
      </w:r>
      <w:r>
        <w:rPr>
          <w:rFonts w:ascii="Times New Roman" w:hAnsi="Times New Roman" w:cs="Times New Roman"/>
          <w:sz w:val="24"/>
          <w:szCs w:val="24"/>
        </w:rPr>
        <w:t xml:space="preserve">Caricaceae</w:t>
      </w:r>
      <w:r>
        <w:rPr>
          <w:rFonts w:ascii="Times New Roman" w:hAnsi="Times New Roman" w:cs="Times New Roman"/>
          <w:sz w:val="24"/>
          <w:szCs w:val="24"/>
        </w:rPr>
        <w:t xml:space="preserve">): a case study into the effects of domestication on plant vegetative growth and reproduction. American Journal of Botany, 94(6), pp.999-1002.</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Pedrosa, H.C., Clement, C.R. and </w:t>
      </w:r>
      <w:r>
        <w:rPr>
          <w:rFonts w:ascii="Times New Roman" w:hAnsi="Times New Roman" w:cs="Times New Roman"/>
          <w:sz w:val="24"/>
          <w:szCs w:val="24"/>
        </w:rPr>
        <w:t xml:space="preserve">Schietti</w:t>
      </w:r>
      <w:r>
        <w:rPr>
          <w:rFonts w:ascii="Times New Roman" w:hAnsi="Times New Roman" w:cs="Times New Roman"/>
          <w:sz w:val="24"/>
          <w:szCs w:val="24"/>
        </w:rPr>
        <w:t xml:space="preserve">, J., 2018. The domestication of the Amazon tree grape (</w:t>
      </w:r>
      <w:r>
        <w:rPr>
          <w:rFonts w:ascii="Times New Roman" w:hAnsi="Times New Roman" w:cs="Times New Roman"/>
          <w:sz w:val="24"/>
          <w:szCs w:val="24"/>
        </w:rPr>
        <w:t xml:space="preserve">Pourouma</w:t>
      </w:r>
      <w:r>
        <w:rPr>
          <w:rFonts w:ascii="Times New Roman" w:hAnsi="Times New Roman" w:cs="Times New Roman"/>
          <w:sz w:val="24"/>
          <w:szCs w:val="24"/>
        </w:rPr>
        <w:t xml:space="preserve"> </w:t>
      </w:r>
      <w:r>
        <w:rPr>
          <w:rFonts w:ascii="Times New Roman" w:hAnsi="Times New Roman" w:cs="Times New Roman"/>
          <w:sz w:val="24"/>
          <w:szCs w:val="24"/>
        </w:rPr>
        <w:t xml:space="preserve">cecropiifolia</w:t>
      </w:r>
      <w:r>
        <w:rPr>
          <w:rFonts w:ascii="Times New Roman" w:hAnsi="Times New Roman" w:cs="Times New Roman"/>
          <w:sz w:val="24"/>
          <w:szCs w:val="24"/>
        </w:rPr>
        <w:t xml:space="preserve">) under an ecological lens. Frontiers in Plant Science, 9, p.203.</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Purugganan, M.D. and Fuller, D.Q., 2009. The nature of selection during plant domestication. Nature, 457(7231), pp.843-848.</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Qin, X., Niklas, K.J., Qi, L., Xiong, Y. and Li, F., 2012. The effects of domestication on the scaling of below‐vs. aboveground biomass in four selected wheat (Triticum; </w:t>
      </w:r>
      <w:r>
        <w:rPr>
          <w:rFonts w:ascii="Times New Roman" w:hAnsi="Times New Roman" w:cs="Times New Roman"/>
          <w:sz w:val="24"/>
          <w:szCs w:val="24"/>
        </w:rPr>
        <w:t xml:space="preserve">Poaceae</w:t>
      </w:r>
      <w:r>
        <w:rPr>
          <w:rFonts w:ascii="Times New Roman" w:hAnsi="Times New Roman" w:cs="Times New Roman"/>
          <w:sz w:val="24"/>
          <w:szCs w:val="24"/>
        </w:rPr>
        <w:t xml:space="preserve">) genotypes. American Journal of Botany, 99(6), pp.1112-1117.</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Smith, S.A. and Donoghue, M.J., 2008. Rates of molecular evolution are linked to life history in flowering plants. </w:t>
      </w:r>
      <w:r>
        <w:rPr>
          <w:rFonts w:ascii="Times New Roman" w:hAnsi="Times New Roman" w:cs="Times New Roman"/>
          <w:sz w:val="24"/>
          <w:szCs w:val="24"/>
        </w:rPr>
        <w:t xml:space="preserve">S</w:t>
      </w:r>
      <w:r>
        <w:rPr>
          <w:rFonts w:ascii="Times New Roman" w:hAnsi="Times New Roman" w:cs="Times New Roman"/>
          <w:sz w:val="24"/>
          <w:szCs w:val="24"/>
        </w:rPr>
        <w:t xml:space="preserve">s</w:t>
      </w:r>
      <w:r>
        <w:rPr>
          <w:rFonts w:ascii="Times New Roman" w:hAnsi="Times New Roman" w:cs="Times New Roman"/>
          <w:sz w:val="24"/>
          <w:szCs w:val="24"/>
        </w:rPr>
        <w:t xml:space="preserve">cience</w:t>
      </w:r>
      <w:r>
        <w:rPr>
          <w:rFonts w:ascii="Times New Roman" w:hAnsi="Times New Roman" w:cs="Times New Roman"/>
          <w:sz w:val="24"/>
          <w:szCs w:val="24"/>
        </w:rPr>
        <w:t xml:space="preserve">, 322(5898), pp.86-89.</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Spengler, R.N., Tang, L., Dal Corso, M., Gillis, R.E., Oliveira, H.R. and </w:t>
      </w:r>
      <w:r>
        <w:rPr>
          <w:rFonts w:ascii="Times New Roman" w:hAnsi="Times New Roman" w:cs="Times New Roman"/>
          <w:sz w:val="24"/>
          <w:szCs w:val="24"/>
        </w:rPr>
        <w:t xml:space="preserve">Makhamad</w:t>
      </w:r>
      <w:r>
        <w:rPr>
          <w:rFonts w:ascii="Times New Roman" w:hAnsi="Times New Roman" w:cs="Times New Roman"/>
          <w:sz w:val="24"/>
          <w:szCs w:val="24"/>
        </w:rPr>
        <w:t xml:space="preserve">, B.M., 2025. Seeking consensus on the domestication concept. Philosophical Transactions B, 380(1926), p.20240188.</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Tadele, Z., 2019. Orphan crops: their importance and the urgency of improvement. Planta, 250, pp.677-694.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Tan, L., Li, X., Liu, F., Sun, X., Li, C., Zhu, Z., Fu, Y., Cai, H., Wang, X., Xie, D. and Sun, C., 2008. Control of a key transition from prostrate to erect growth in rice domestication. Nature genetics, 40(11), pp.1360-1364.</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Turco</w:t>
      </w:r>
      <w:r>
        <w:rPr>
          <w:rFonts w:ascii="Times New Roman" w:hAnsi="Times New Roman" w:cs="Times New Roman"/>
          <w:sz w:val="24"/>
          <w:szCs w:val="24"/>
        </w:rPr>
        <w:t xml:space="preserve">tte, M.M., Araki, H., Karp, D.S., Poveda, K. and Whitehead, S.R., 2017. The eco-evolutionary impacts of domestication and agricultural practices on wild species. Philosophical Transactions of the Royal Society B: Biological Sciences, 372(1712), p.20160033.</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Vavilov, N.I. and Dorofeev, V.F., 1992. Origin and geography of cultivated plants. Cambridge University Press.</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Vavilov, N.I., 1926. Studies on the Origin of Cultivated Plants... </w:t>
      </w:r>
      <w:r>
        <w:rPr>
          <w:rFonts w:ascii="Times New Roman" w:hAnsi="Times New Roman" w:cs="Times New Roman"/>
          <w:sz w:val="24"/>
          <w:szCs w:val="24"/>
        </w:rPr>
        <w:t xml:space="preserve">Institut</w:t>
      </w:r>
      <w:r>
        <w:rPr>
          <w:rFonts w:ascii="Times New Roman" w:hAnsi="Times New Roman" w:cs="Times New Roman"/>
          <w:sz w:val="24"/>
          <w:szCs w:val="24"/>
        </w:rPr>
        <w:t xml:space="preserve"> de </w:t>
      </w:r>
      <w:r>
        <w:rPr>
          <w:rFonts w:ascii="Times New Roman" w:hAnsi="Times New Roman" w:cs="Times New Roman"/>
          <w:sz w:val="24"/>
          <w:szCs w:val="24"/>
        </w:rPr>
        <w:t xml:space="preserve">Botanique</w:t>
      </w:r>
      <w:r>
        <w:rPr>
          <w:rFonts w:ascii="Times New Roman" w:hAnsi="Times New Roman" w:cs="Times New Roman"/>
          <w:sz w:val="24"/>
          <w:szCs w:val="24"/>
        </w:rPr>
        <w:t xml:space="preserve"> </w:t>
      </w:r>
      <w:r>
        <w:rPr>
          <w:rFonts w:ascii="Times New Roman" w:hAnsi="Times New Roman" w:cs="Times New Roman"/>
          <w:sz w:val="24"/>
          <w:szCs w:val="24"/>
        </w:rPr>
        <w:t xml:space="preserve">Appliquée</w:t>
      </w:r>
      <w:r>
        <w:rPr>
          <w:rFonts w:ascii="Times New Roman" w:hAnsi="Times New Roman" w:cs="Times New Roman"/>
          <w:sz w:val="24"/>
          <w:szCs w:val="24"/>
        </w:rPr>
        <w:t xml:space="preserve"> et </w:t>
      </w:r>
      <w:r>
        <w:rPr>
          <w:rFonts w:ascii="Times New Roman" w:hAnsi="Times New Roman" w:cs="Times New Roman"/>
          <w:sz w:val="24"/>
          <w:szCs w:val="24"/>
        </w:rPr>
        <w:t xml:space="preserve">d'Amélioration</w:t>
      </w:r>
      <w:r>
        <w:rPr>
          <w:rFonts w:ascii="Times New Roman" w:hAnsi="Times New Roman" w:cs="Times New Roman"/>
          <w:sz w:val="24"/>
          <w:szCs w:val="24"/>
        </w:rPr>
        <w:t xml:space="preserve"> des Plantes.</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Wang, B., Smith, S.M. and Li, J., 2018. Genetic regulation of shoot architecture. Annual review of plant biology, 69(1), pp.437-468.</w:t>
      </w:r>
      <w:r>
        <w:rPr>
          <w:rFonts w:ascii="Times New Roman" w:hAnsi="Times New Roman" w:cs="Times New Roman"/>
          <w:sz w:val="24"/>
          <w:szCs w:val="24"/>
        </w:rPr>
      </w:r>
    </w:p>
    <w:p>
      <w:pPr>
        <w:pBdr/>
        <w:spacing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Wang, S., Wang, K., Li, Z., Li, Y., He, J., Li, H., Wang, B., Xin, T., Tian, H., Tian, J. and Zhang, G., 2022. Architecture design of cucurbit crops for enhanced productivity by a natural allele. Nature Plants, 8(12), pp.1394-1407.</w:t>
      </w:r>
      <w:r>
        <w:rPr>
          <w:rFonts w:ascii="Times New Roman" w:hAnsi="Times New Roman" w:cs="Times New Roman"/>
          <w:sz w:val="24"/>
          <w:szCs w:val="24"/>
        </w:rPr>
      </w:r>
    </w:p>
    <w:p>
      <w:pPr>
        <w:pBdr/>
        <w:spacing w:after="0" w:line="240" w:lineRule="auto"/>
        <w:ind w:hanging="425" w:left="4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Wang, W., Gao, H., Liang, Y., Li, J. and Wang, Y., 2022. Molecular basis underlying rice tiller angle: Current progress and future perspectives.</w:t>
      </w:r>
      <w:r>
        <w:rPr>
          <w:rStyle w:val="942"/>
          <w:rFonts w:ascii="Times New Roman" w:hAnsi="Times New Roman" w:cs="Times New Roman"/>
          <w:color w:val="222222"/>
          <w:sz w:val="24"/>
          <w:szCs w:val="24"/>
          <w:shd w:val="clear" w:color="auto" w:fill="ffffff"/>
        </w:rPr>
        <w:t xml:space="preserve"> </w:t>
      </w:r>
      <w:r>
        <w:rPr>
          <w:rFonts w:ascii="Times New Roman" w:hAnsi="Times New Roman" w:cs="Times New Roman"/>
          <w:i/>
          <w:iCs/>
          <w:color w:val="222222"/>
          <w:sz w:val="24"/>
          <w:szCs w:val="24"/>
        </w:rPr>
        <w:t xml:space="preserve">Molecular Plant</w:t>
      </w:r>
      <w:r>
        <w:rPr>
          <w:rFonts w:ascii="Times New Roman" w:hAnsi="Times New Roman" w:cs="Times New Roman"/>
          <w:color w:val="222222"/>
          <w:sz w:val="24"/>
          <w:szCs w:val="24"/>
          <w:shd w:val="clear" w:color="auto" w:fill="ffffff"/>
        </w:rPr>
        <w:t xml:space="preserve">,</w:t>
      </w:r>
      <w:r>
        <w:rPr>
          <w:rStyle w:val="942"/>
          <w:rFonts w:ascii="Times New Roman" w:hAnsi="Times New Roman" w:cs="Times New Roman"/>
          <w:color w:val="222222"/>
          <w:sz w:val="24"/>
          <w:szCs w:val="24"/>
          <w:shd w:val="clear" w:color="auto" w:fill="ffffff"/>
        </w:rPr>
        <w:t xml:space="preserve"> </w:t>
      </w:r>
      <w:r>
        <w:rPr>
          <w:rFonts w:ascii="Times New Roman" w:hAnsi="Times New Roman" w:cs="Times New Roman"/>
          <w:i/>
          <w:iCs/>
          <w:color w:val="222222"/>
          <w:sz w:val="24"/>
          <w:szCs w:val="24"/>
        </w:rPr>
        <w:t xml:space="preserve">15</w:t>
      </w:r>
      <w:r>
        <w:rPr>
          <w:rFonts w:ascii="Times New Roman" w:hAnsi="Times New Roman" w:cs="Times New Roman"/>
          <w:color w:val="222222"/>
          <w:sz w:val="24"/>
          <w:szCs w:val="24"/>
          <w:shd w:val="clear" w:color="auto" w:fill="ffffff"/>
        </w:rPr>
        <w:t xml:space="preserve">(1), pp.125-137.</w:t>
      </w:r>
      <w:r>
        <w:rPr>
          <w:rFonts w:ascii="Times New Roman" w:hAnsi="Times New Roman" w:cs="Times New Roman"/>
          <w:color w:val="222222"/>
          <w:sz w:val="24"/>
          <w:szCs w:val="24"/>
          <w:shd w:val="clear" w:color="auto" w:fill="ffffff"/>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t xml:space="preserve">Wilkes HG. 1967. </w:t>
      </w:r>
      <w:r>
        <w:rPr>
          <w:rFonts w:ascii="Times New Roman" w:hAnsi="Times New Roman" w:cs="Times New Roman"/>
          <w:i/>
          <w:iCs/>
          <w:sz w:val="24"/>
          <w:szCs w:val="24"/>
        </w:rPr>
        <w:t xml:space="preserve">Teosinte: The Closest Relative of Maize</w:t>
      </w:r>
      <w:r>
        <w:rPr>
          <w:rFonts w:ascii="Times New Roman" w:hAnsi="Times New Roman" w:cs="Times New Roman"/>
          <w:sz w:val="24"/>
          <w:szCs w:val="24"/>
        </w:rPr>
        <w:t xml:space="preserve">. Cambridge, MA: Bussey Inst., Harvard Univ.</w:t>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425" w:left="425"/>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Figures:</w:t>
      </w:r>
      <w:r>
        <w:rPr>
          <w:rFonts w:ascii="Times New Roman" w:hAnsi="Times New Roman" w:cs="Times New Roman"/>
          <w:b/>
          <w:bCs/>
          <w:sz w:val="24"/>
          <w:szCs w:val="24"/>
        </w:rPr>
      </w:r>
    </w:p>
    <w:p>
      <w:pPr>
        <w:pBdr/>
        <w:tabs>
          <w:tab w:val="left" w:leader="none" w:pos="1776"/>
        </w:tabs>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731510" cy="37623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8787" name=""/>
                        <pic:cNvPicPr>
                          <a:picLocks noChangeAspect="1"/>
                        </pic:cNvPicPr>
                        <pic:nvPr/>
                      </pic:nvPicPr>
                      <pic:blipFill>
                        <a:blip r:embed="rId14"/>
                        <a:stretch/>
                      </pic:blipFill>
                      <pic:spPr bwMode="auto">
                        <a:xfrm>
                          <a:off x="0" y="0"/>
                          <a:ext cx="5731510" cy="3762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296.2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Figure 1</w:t>
      </w:r>
      <w:r>
        <w:rPr>
          <w:rFonts w:ascii="Times New Roman" w:hAnsi="Times New Roman" w:cs="Times New Roman"/>
          <w:sz w:val="24"/>
          <w:szCs w:val="24"/>
        </w:rPr>
        <w:t xml:space="preserve">. Architectural traits studied. (</w:t>
      </w:r>
      <w:r>
        <w:rPr>
          <w:rFonts w:ascii="Times New Roman" w:hAnsi="Times New Roman" w:cs="Times New Roman"/>
          <w:b/>
          <w:bCs/>
          <w:sz w:val="24"/>
          <w:szCs w:val="24"/>
        </w:rPr>
        <w:t xml:space="preserve">a</w:t>
      </w:r>
      <w:r>
        <w:rPr>
          <w:rFonts w:ascii="Times New Roman" w:hAnsi="Times New Roman" w:cs="Times New Roman"/>
          <w:sz w:val="24"/>
          <w:szCs w:val="24"/>
        </w:rPr>
        <w:t xml:space="preserve">) Branching position: (</w:t>
      </w:r>
      <w:r>
        <w:rPr>
          <w:rFonts w:ascii="Times New Roman" w:hAnsi="Times New Roman" w:cs="Times New Roman"/>
          <w:sz w:val="24"/>
          <w:szCs w:val="24"/>
        </w:rPr>
        <w:t xml:space="preserve">i</w:t>
      </w:r>
      <w:r>
        <w:rPr>
          <w:rFonts w:ascii="Times New Roman" w:hAnsi="Times New Roman" w:cs="Times New Roman"/>
          <w:sz w:val="24"/>
          <w:szCs w:val="24"/>
        </w:rPr>
        <w:t xml:space="preserve">) </w:t>
      </w:r>
      <w:r>
        <w:rPr>
          <w:rFonts w:ascii="Times New Roman" w:hAnsi="Times New Roman" w:cs="Times New Roman"/>
          <w:sz w:val="24"/>
          <w:szCs w:val="24"/>
        </w:rPr>
        <w:t xml:space="preserve">acrotonic</w:t>
      </w:r>
      <w:r>
        <w:rPr>
          <w:rFonts w:ascii="Times New Roman" w:hAnsi="Times New Roman" w:cs="Times New Roman"/>
          <w:sz w:val="24"/>
          <w:szCs w:val="24"/>
        </w:rPr>
        <w:t xml:space="preserve">, branching concentrated towards the apical part of an axis</w:t>
      </w:r>
      <w:r>
        <w:rPr>
          <w:rFonts w:ascii="Times New Roman" w:hAnsi="Times New Roman" w:cs="Times New Roman"/>
          <w:sz w:val="24"/>
          <w:szCs w:val="24"/>
        </w:rPr>
        <w:t xml:space="preserve">; </w:t>
      </w:r>
      <w:r>
        <w:rPr>
          <w:rFonts w:ascii="Times New Roman" w:hAnsi="Times New Roman" w:cs="Times New Roman"/>
          <w:sz w:val="24"/>
          <w:szCs w:val="24"/>
        </w:rPr>
        <w:t xml:space="preserve">(ii) </w:t>
      </w:r>
      <w:r>
        <w:rPr>
          <w:rFonts w:ascii="Times New Roman" w:hAnsi="Times New Roman" w:cs="Times New Roman"/>
          <w:sz w:val="24"/>
          <w:szCs w:val="24"/>
        </w:rPr>
        <w:t xml:space="preserve">mesotonic</w:t>
      </w:r>
      <w:r>
        <w:rPr>
          <w:rFonts w:ascii="Times New Roman" w:hAnsi="Times New Roman" w:cs="Times New Roman"/>
          <w:sz w:val="24"/>
          <w:szCs w:val="24"/>
        </w:rPr>
        <w:t xml:space="preserve">, branching concentrated at the </w:t>
      </w:r>
      <w:r>
        <w:rPr>
          <w:rFonts w:ascii="Times New Roman" w:hAnsi="Times New Roman" w:cs="Times New Roman"/>
          <w:sz w:val="24"/>
          <w:szCs w:val="24"/>
        </w:rPr>
        <w:t xml:space="preserve">centre</w:t>
      </w:r>
      <w:r>
        <w:rPr>
          <w:rFonts w:ascii="Times New Roman" w:hAnsi="Times New Roman" w:cs="Times New Roman"/>
          <w:sz w:val="24"/>
          <w:szCs w:val="24"/>
        </w:rPr>
        <w:t xml:space="preserve"> of an axis</w:t>
      </w:r>
      <w:r>
        <w:rPr>
          <w:rFonts w:ascii="Times New Roman" w:hAnsi="Times New Roman" w:cs="Times New Roman"/>
          <w:sz w:val="24"/>
          <w:szCs w:val="24"/>
        </w:rPr>
        <w:t xml:space="preserve">;</w:t>
      </w:r>
      <w:r>
        <w:rPr>
          <w:rFonts w:ascii="Times New Roman" w:hAnsi="Times New Roman" w:cs="Times New Roman"/>
          <w:sz w:val="24"/>
          <w:szCs w:val="24"/>
        </w:rPr>
        <w:t xml:space="preserve"> (iii) </w:t>
      </w:r>
      <w:r>
        <w:rPr>
          <w:rFonts w:ascii="Times New Roman" w:hAnsi="Times New Roman" w:cs="Times New Roman"/>
          <w:sz w:val="24"/>
          <w:szCs w:val="24"/>
        </w:rPr>
        <w:t xml:space="preserve">basitonic</w:t>
      </w:r>
      <w:r>
        <w:rPr>
          <w:rFonts w:ascii="Times New Roman" w:hAnsi="Times New Roman" w:cs="Times New Roman"/>
          <w:sz w:val="24"/>
          <w:szCs w:val="24"/>
        </w:rPr>
        <w:t xml:space="preserve">, branching concentrated at the base of an axis. (</w:t>
      </w:r>
      <w:r>
        <w:rPr>
          <w:rFonts w:ascii="Times New Roman" w:hAnsi="Times New Roman" w:cs="Times New Roman"/>
          <w:b/>
          <w:bCs/>
          <w:sz w:val="24"/>
          <w:szCs w:val="24"/>
        </w:rPr>
        <w:t xml:space="preserve">b</w:t>
      </w:r>
      <w:r>
        <w:rPr>
          <w:rFonts w:ascii="Times New Roman" w:hAnsi="Times New Roman" w:cs="Times New Roman"/>
          <w:sz w:val="24"/>
          <w:szCs w:val="24"/>
        </w:rPr>
        <w:t xml:space="preserve">)</w:t>
      </w:r>
      <w:r>
        <w:rPr>
          <w:rFonts w:ascii="Times New Roman" w:hAnsi="Times New Roman" w:cs="Times New Roman"/>
          <w:sz w:val="24"/>
          <w:szCs w:val="24"/>
        </w:rPr>
        <w:t xml:space="preserve"> Growth orientation of an axis: (</w:t>
      </w:r>
      <w:r>
        <w:rPr>
          <w:rFonts w:ascii="Times New Roman" w:hAnsi="Times New Roman" w:cs="Times New Roman"/>
          <w:sz w:val="24"/>
          <w:szCs w:val="24"/>
        </w:rPr>
        <w:t xml:space="preserve">i</w:t>
      </w:r>
      <w:r>
        <w:rPr>
          <w:rFonts w:ascii="Times New Roman" w:hAnsi="Times New Roman" w:cs="Times New Roman"/>
          <w:sz w:val="24"/>
          <w:szCs w:val="24"/>
        </w:rPr>
        <w:t xml:space="preserve">) orthotropic, growing mainly upward, </w:t>
      </w:r>
      <w:r>
        <w:rPr>
          <w:rFonts w:ascii="Times New Roman" w:hAnsi="Times New Roman" w:cs="Times New Roman"/>
          <w:sz w:val="24"/>
          <w:szCs w:val="24"/>
        </w:rPr>
        <w:t xml:space="preserve">– </w:t>
      </w:r>
      <w:r>
        <w:rPr>
          <w:rFonts w:ascii="Times New Roman" w:hAnsi="Times New Roman" w:cs="Times New Roman"/>
          <w:sz w:val="24"/>
          <w:szCs w:val="24"/>
        </w:rPr>
        <w:t xml:space="preserve">typically associated with a </w:t>
      </w:r>
      <w:r>
        <w:rPr>
          <w:rFonts w:ascii="Times New Roman" w:hAnsi="Times New Roman" w:cs="Times New Roman"/>
          <w:sz w:val="24"/>
          <w:szCs w:val="24"/>
        </w:rPr>
        <w:t xml:space="preserve">3D placements of leaves</w:t>
      </w:r>
      <w:r>
        <w:rPr>
          <w:rFonts w:ascii="Times New Roman" w:hAnsi="Times New Roman" w:cs="Times New Roman"/>
          <w:sz w:val="24"/>
          <w:szCs w:val="24"/>
        </w:rPr>
        <w:t xml:space="preserve"> leading to a radial symmetry of the axis; (</w:t>
      </w:r>
      <w:r>
        <w:rPr>
          <w:rFonts w:ascii="Times New Roman" w:hAnsi="Times New Roman" w:cs="Times New Roman"/>
          <w:sz w:val="24"/>
          <w:szCs w:val="24"/>
        </w:rPr>
        <w:t xml:space="preserve">ii) plagiotropic, or horizontally growing – typically associated with 2D placement of leaves leading to a b</w:t>
      </w:r>
      <w:r>
        <w:rPr>
          <w:rFonts w:ascii="Times New Roman" w:hAnsi="Times New Roman" w:cs="Times New Roman"/>
          <w:sz w:val="24"/>
          <w:szCs w:val="24"/>
        </w:rPr>
        <w:t xml:space="preserve">ilateral symmetry; (iii) ageotropic, or without a clear growth orientation. This is typically associated with a radial symmetry (but can vary). (</w:t>
      </w:r>
      <w:r>
        <w:rPr>
          <w:rFonts w:ascii="Times New Roman" w:hAnsi="Times New Roman" w:cs="Times New Roman"/>
          <w:b/>
          <w:bCs/>
          <w:sz w:val="24"/>
          <w:szCs w:val="24"/>
        </w:rPr>
        <w:t xml:space="preserve">c</w:t>
      </w:r>
      <w:r>
        <w:rPr>
          <w:rFonts w:ascii="Times New Roman" w:hAnsi="Times New Roman" w:cs="Times New Roman"/>
          <w:sz w:val="24"/>
          <w:szCs w:val="24"/>
        </w:rPr>
        <w:t xml:space="preserve">) </w:t>
      </w:r>
      <w:r>
        <w:rPr>
          <w:rFonts w:ascii="Times New Roman" w:hAnsi="Times New Roman" w:cs="Times New Roman"/>
          <w:sz w:val="24"/>
          <w:szCs w:val="24"/>
        </w:rPr>
        <w:t xml:space="preserve">Branching mechanism: (</w:t>
      </w:r>
      <w:r>
        <w:rPr>
          <w:rFonts w:ascii="Times New Roman" w:hAnsi="Times New Roman" w:cs="Times New Roman"/>
          <w:sz w:val="24"/>
          <w:szCs w:val="24"/>
        </w:rPr>
        <w:t xml:space="preserve">i</w:t>
      </w:r>
      <w:r>
        <w:rPr>
          <w:rFonts w:ascii="Times New Roman" w:hAnsi="Times New Roman" w:cs="Times New Roman"/>
          <w:sz w:val="24"/>
          <w:szCs w:val="24"/>
        </w:rPr>
        <w:t xml:space="preserve">) </w:t>
      </w:r>
      <w:r>
        <w:rPr>
          <w:rFonts w:ascii="Times New Roman" w:hAnsi="Times New Roman" w:cs="Times New Roman"/>
          <w:sz w:val="24"/>
          <w:szCs w:val="24"/>
        </w:rPr>
        <w:t xml:space="preserve">rhythmic, (ii) continuous, (iii) diffuse. (</w:t>
      </w:r>
      <w:r>
        <w:rPr>
          <w:rFonts w:ascii="Times New Roman" w:hAnsi="Times New Roman" w:cs="Times New Roman"/>
          <w:b/>
          <w:bCs/>
          <w:sz w:val="24"/>
          <w:szCs w:val="24"/>
        </w:rPr>
        <w:t xml:space="preserve">d</w:t>
      </w:r>
      <w:r>
        <w:rPr>
          <w:rFonts w:ascii="Times New Roman" w:hAnsi="Times New Roman" w:cs="Times New Roman"/>
          <w:sz w:val="24"/>
          <w:szCs w:val="24"/>
        </w:rPr>
        <w:t xml:space="preserve">) </w:t>
      </w:r>
      <w:r>
        <w:rPr>
          <w:rFonts w:ascii="Times New Roman" w:hAnsi="Times New Roman" w:cs="Times New Roman"/>
          <w:sz w:val="24"/>
          <w:szCs w:val="24"/>
        </w:rPr>
        <w:t xml:space="preserve">Position of sexuality: (</w:t>
      </w:r>
      <w:r>
        <w:rPr>
          <w:rFonts w:ascii="Times New Roman" w:hAnsi="Times New Roman" w:cs="Times New Roman"/>
          <w:sz w:val="24"/>
          <w:szCs w:val="24"/>
        </w:rPr>
        <w:t xml:space="preserve">i</w:t>
      </w:r>
      <w:r>
        <w:rPr>
          <w:rFonts w:ascii="Times New Roman" w:hAnsi="Times New Roman" w:cs="Times New Roman"/>
          <w:sz w:val="24"/>
          <w:szCs w:val="24"/>
        </w:rPr>
        <w:t xml:space="preserve">) lateral, (ii) terminal, (iii) terminal and lateral. (</w:t>
      </w:r>
      <w:r>
        <w:rPr>
          <w:rFonts w:ascii="Times New Roman" w:hAnsi="Times New Roman" w:cs="Times New Roman"/>
          <w:b/>
          <w:bCs/>
          <w:sz w:val="24"/>
          <w:szCs w:val="24"/>
        </w:rPr>
        <w:t xml:space="preserve">e</w:t>
      </w:r>
      <w:r>
        <w:rPr>
          <w:rFonts w:ascii="Times New Roman" w:hAnsi="Times New Roman" w:cs="Times New Roman"/>
          <w:sz w:val="24"/>
          <w:szCs w:val="24"/>
        </w:rPr>
        <w:t xml:space="preserve">) Phyllotaxis: (</w:t>
      </w:r>
      <w:r>
        <w:rPr>
          <w:rFonts w:ascii="Times New Roman" w:hAnsi="Times New Roman" w:cs="Times New Roman"/>
          <w:sz w:val="24"/>
          <w:szCs w:val="24"/>
        </w:rPr>
        <w:t xml:space="preserve">i</w:t>
      </w:r>
      <w:r>
        <w:rPr>
          <w:rFonts w:ascii="Times New Roman" w:hAnsi="Times New Roman" w:cs="Times New Roman"/>
          <w:sz w:val="24"/>
          <w:szCs w:val="24"/>
        </w:rPr>
        <w:t xml:space="preserve">) alternate spiral, (ii) alternate distichous, (iii) opposite decussate. (</w:t>
      </w:r>
      <w:r>
        <w:rPr>
          <w:rFonts w:ascii="Times New Roman" w:hAnsi="Times New Roman" w:cs="Times New Roman"/>
          <w:b/>
          <w:bCs/>
          <w:sz w:val="24"/>
          <w:szCs w:val="24"/>
        </w:rPr>
        <w:t xml:space="preserve">f</w:t>
      </w:r>
      <w:r>
        <w:rPr>
          <w:rFonts w:ascii="Times New Roman" w:hAnsi="Times New Roman" w:cs="Times New Roman"/>
          <w:sz w:val="24"/>
          <w:szCs w:val="24"/>
        </w:rPr>
        <w:t xml:space="preserve">) Meristem functioning: (</w:t>
      </w:r>
      <w:r>
        <w:rPr>
          <w:rFonts w:ascii="Times New Roman" w:hAnsi="Times New Roman" w:cs="Times New Roman"/>
          <w:sz w:val="24"/>
          <w:szCs w:val="24"/>
        </w:rPr>
        <w:t xml:space="preserve">i</w:t>
      </w:r>
      <w:r>
        <w:rPr>
          <w:rFonts w:ascii="Times New Roman" w:hAnsi="Times New Roman" w:cs="Times New Roman"/>
          <w:sz w:val="24"/>
          <w:szCs w:val="24"/>
        </w:rPr>
        <w:t xml:space="preserve">) indeterminate, (ii) determinate. (</w:t>
      </w:r>
      <w:r>
        <w:rPr>
          <w:rFonts w:ascii="Times New Roman" w:hAnsi="Times New Roman" w:cs="Times New Roman"/>
          <w:b/>
          <w:bCs/>
          <w:sz w:val="24"/>
          <w:szCs w:val="24"/>
        </w:rPr>
        <w:t xml:space="preserve">g</w:t>
      </w:r>
      <w:r>
        <w:rPr>
          <w:rFonts w:ascii="Times New Roman" w:hAnsi="Times New Roman" w:cs="Times New Roman"/>
          <w:sz w:val="24"/>
          <w:szCs w:val="24"/>
        </w:rPr>
        <w:t xml:space="preserve">) </w:t>
      </w:r>
      <w:r>
        <w:rPr>
          <w:rFonts w:ascii="Times New Roman" w:hAnsi="Times New Roman" w:cs="Times New Roman"/>
          <w:sz w:val="24"/>
          <w:szCs w:val="24"/>
        </w:rPr>
        <w:t xml:space="preserve">Branching type: (</w:t>
      </w:r>
      <w:r>
        <w:rPr>
          <w:rFonts w:ascii="Times New Roman" w:hAnsi="Times New Roman" w:cs="Times New Roman"/>
          <w:sz w:val="24"/>
          <w:szCs w:val="24"/>
        </w:rPr>
        <w:t xml:space="preserve">i</w:t>
      </w:r>
      <w:r>
        <w:rPr>
          <w:rFonts w:ascii="Times New Roman" w:hAnsi="Times New Roman" w:cs="Times New Roman"/>
          <w:sz w:val="24"/>
          <w:szCs w:val="24"/>
        </w:rPr>
        <w:t xml:space="preserve">) monopodial, (ii) sympodial. (</w:t>
      </w:r>
      <w:r>
        <w:rPr>
          <w:rFonts w:ascii="Times New Roman" w:hAnsi="Times New Roman" w:cs="Times New Roman"/>
          <w:b/>
          <w:bCs/>
          <w:sz w:val="24"/>
          <w:szCs w:val="24"/>
        </w:rPr>
        <w:t xml:space="preserve">h</w:t>
      </w:r>
      <w:r>
        <w:rPr>
          <w:rFonts w:ascii="Times New Roman" w:hAnsi="Times New Roman" w:cs="Times New Roman"/>
          <w:sz w:val="24"/>
          <w:szCs w:val="24"/>
        </w:rPr>
        <w:t xml:space="preserve">) Short shoots: (</w:t>
      </w:r>
      <w:r>
        <w:rPr>
          <w:rFonts w:ascii="Times New Roman" w:hAnsi="Times New Roman" w:cs="Times New Roman"/>
          <w:sz w:val="24"/>
          <w:szCs w:val="24"/>
        </w:rPr>
        <w:t xml:space="preserve">i</w:t>
      </w:r>
      <w:r>
        <w:rPr>
          <w:rFonts w:ascii="Times New Roman" w:hAnsi="Times New Roman" w:cs="Times New Roman"/>
          <w:sz w:val="24"/>
          <w:szCs w:val="24"/>
        </w:rPr>
        <w:t xml:space="preserve">) present, (ii) absent.</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731510" cy="4337685"/>
                <wp:effectExtent l="0" t="0" r="0" b="5715"/>
                <wp:docPr id="4" name="Picture 1" descr="A diagram of food and frui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5811" name="Picture 1" descr="A diagram of food and fruits&#10;&#10;Description automatically generated with medium confidence"/>
                        <pic:cNvPicPr>
                          <a:picLocks noChangeAspect="1"/>
                        </pic:cNvPicPr>
                        <pic:nvPr/>
                      </pic:nvPicPr>
                      <pic:blipFill>
                        <a:blip r:embed="rId15"/>
                        <a:stretch/>
                      </pic:blipFill>
                      <pic:spPr bwMode="auto">
                        <a:xfrm>
                          <a:off x="0" y="0"/>
                          <a:ext cx="5731510" cy="4337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341.5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 xml:space="preserve">2</w:t>
      </w:r>
      <w:r>
        <w:rPr>
          <w:rFonts w:ascii="Times New Roman" w:hAnsi="Times New Roman" w:cs="Times New Roman"/>
          <w:sz w:val="24"/>
          <w:szCs w:val="24"/>
        </w:rPr>
        <w:t xml:space="preserve">: Graphic describing our pipeline testing if domestication was correlated with changes in plant architectural traits. a) Phylogenetic relationship for our comparisons between crops and wild progenitors.</w:t>
      </w:r>
      <w:r>
        <w:rPr>
          <w:rFonts w:ascii="Times New Roman" w:hAnsi="Times New Roman" w:cs="Times New Roman"/>
          <w:sz w:val="24"/>
          <w:szCs w:val="24"/>
        </w:rPr>
        <w:t xml:space="preserve"> The red lines on the left tree show the relationship between a focal crop and the closest wild relative (WR1). The blue lines on the right tree show the phylogenetic relationship between the closest wild crop (WR1) with the second closest wild relative (W</w:t>
      </w:r>
      <w:r>
        <w:rPr>
          <w:rFonts w:ascii="Times New Roman" w:hAnsi="Times New Roman" w:cs="Times New Roman"/>
          <w:sz w:val="24"/>
          <w:szCs w:val="24"/>
        </w:rPr>
        <w:t xml:space="preserve">R2). b) Example of probability distributions from our phylogenetic models. Here each distribution shows the probability of a trait changing (red = WR1 to Crop, blue = WR2 to WR1). The dashed line represents the effect of domestication, here defined as the </w:t>
      </w:r>
      <w:r>
        <w:rPr>
          <w:rFonts w:ascii="Times New Roman" w:hAnsi="Times New Roman" w:cs="Times New Roman"/>
          <w:sz w:val="24"/>
          <w:szCs w:val="24"/>
        </w:rPr>
        <w:t xml:space="preserve">diffence</w:t>
      </w:r>
      <w:r>
        <w:rPr>
          <w:rFonts w:ascii="Times New Roman" w:hAnsi="Times New Roman" w:cs="Times New Roman"/>
          <w:sz w:val="24"/>
          <w:szCs w:val="24"/>
        </w:rPr>
        <w:t xml:space="preserve"> in mean distributions of probabilities that a trait changed. Hypothesis testing was done to identify the probability that the mean of each distribution was significantly different from each other, by comparing posterior probabilities.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731510" cy="354711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2796" name="Picture 244112796"/>
                        <pic:cNvPicPr>
                          <a:picLocks noChangeAspect="1"/>
                        </pic:cNvPicPr>
                        <pic:nvPr/>
                      </pic:nvPicPr>
                      <pic:blipFill>
                        <a:blip r:embed="rId16"/>
                        <a:stretch/>
                      </pic:blipFill>
                      <pic:spPr bwMode="auto">
                        <a:xfrm>
                          <a:off x="0" y="0"/>
                          <a:ext cx="5731510" cy="3547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79.3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 xml:space="preserve">3</w:t>
      </w:r>
      <w:r>
        <w:rPr>
          <w:rFonts w:ascii="Times New Roman" w:hAnsi="Times New Roman" w:cs="Times New Roman"/>
          <w:sz w:val="24"/>
          <w:szCs w:val="24"/>
        </w:rPr>
        <w:t xml:space="preserve">: Posterior distributions for herbaceous and woody models. Phylogenetic multilevel multinominal regression models were fit for each trait. Red distributions are the posterior draws</w:t>
      </w:r>
      <w:r>
        <w:rPr>
          <w:rFonts w:ascii="Times New Roman" w:hAnsi="Times New Roman" w:cs="Times New Roman"/>
          <w:sz w:val="24"/>
          <w:szCs w:val="24"/>
        </w:rPr>
        <w:t xml:space="preserve"> representing probability of a trait change from WR2 to WR1 comparisons while blue indicate WR2 to Crop trait change probabilities. The shape of the distribution informs how varied probabilities of change is per trait and herbaceous or woody plant groups.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384800" cy="54610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5799" name="Picture 722865799"/>
                        <pic:cNvPicPr>
                          <a:picLocks noChangeAspect="1"/>
                        </pic:cNvPicPr>
                        <pic:nvPr/>
                      </pic:nvPicPr>
                      <pic:blipFill>
                        <a:blip r:embed="rId17"/>
                        <a:stretch/>
                      </pic:blipFill>
                      <pic:spPr bwMode="auto">
                        <a:xfrm>
                          <a:off x="0" y="0"/>
                          <a:ext cx="5384800" cy="5461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4.00pt;height:430.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 xml:space="preserve">4</w:t>
      </w:r>
      <w:r>
        <w:rPr>
          <w:rFonts w:ascii="Times New Roman" w:hAnsi="Times New Roman" w:cs="Times New Roman"/>
          <w:sz w:val="24"/>
          <w:szCs w:val="24"/>
        </w:rPr>
        <w:t xml:space="preserve">. </w:t>
      </w:r>
      <w:r>
        <w:rPr>
          <w:rFonts w:ascii="Times New Roman" w:hAnsi="Times New Roman" w:cs="Times New Roman"/>
          <w:sz w:val="24"/>
          <w:szCs w:val="24"/>
        </w:rPr>
        <w:t xml:space="preserve">Proportion of crop and wild transitions resulting in a state for each trait. Each bar shows the proportion of Wild Relative 2 to Crop changes (‘Crop’) or Wild Relative 2 to Wild Relative 1 changes (‘Wild’) ending in</w:t>
      </w:r>
      <w:r>
        <w:rPr>
          <w:rFonts w:ascii="Times New Roman" w:hAnsi="Times New Roman" w:cs="Times New Roman"/>
          <w:sz w:val="24"/>
          <w:szCs w:val="24"/>
        </w:rPr>
        <w:t xml:space="preserve"> the state, with the number of changes ending in each state annotated. Branching position and branching type show a significant association between transition type and state (P &lt; 0.05) as assessed by a chi-squared test with P-values computed by simulation.</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731510" cy="3959225"/>
                <wp:effectExtent l="0" t="0" r="0"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8207" name="Picture 647658207"/>
                        <pic:cNvPicPr>
                          <a:picLocks noChangeAspect="1"/>
                        </pic:cNvPicPr>
                        <pic:nvPr/>
                      </pic:nvPicPr>
                      <pic:blipFill>
                        <a:blip r:embed="rId18"/>
                        <a:stretch/>
                      </pic:blipFill>
                      <pic:spPr bwMode="auto">
                        <a:xfrm>
                          <a:off x="0" y="0"/>
                          <a:ext cx="5731510" cy="3959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311.7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w:t xml:space="preserve">Figure</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5</w:t>
      </w:r>
      <w:r>
        <w:rPr>
          <w:rFonts w:ascii="Times New Roman" w:hAnsi="Times New Roman" w:cs="Times New Roman"/>
          <w:b/>
          <w:bCs/>
          <w:sz w:val="24"/>
          <w:szCs w:val="24"/>
        </w:rPr>
        <w:t xml:space="preserve">.</w:t>
      </w:r>
      <w:r>
        <w:rPr>
          <w:rFonts w:ascii="Times New Roman" w:hAnsi="Times New Roman" w:cs="Times New Roman"/>
          <w:sz w:val="24"/>
          <w:szCs w:val="24"/>
        </w:rPr>
        <w:t xml:space="preserve"> The geographic distribution of crop centres of origin and antiquity for crops in this database that could be geo-located. a) Map showing the geographic distribution of crop </w:t>
      </w:r>
      <w:r>
        <w:rPr>
          <w:rFonts w:ascii="Times New Roman" w:hAnsi="Times New Roman" w:cs="Times New Roman"/>
          <w:sz w:val="24"/>
          <w:szCs w:val="24"/>
        </w:rPr>
        <w:t xml:space="preserve">centers</w:t>
      </w:r>
      <w:r>
        <w:rPr>
          <w:rFonts w:ascii="Times New Roman" w:hAnsi="Times New Roman" w:cs="Times New Roman"/>
          <w:sz w:val="24"/>
          <w:szCs w:val="24"/>
        </w:rPr>
        <w:t xml:space="preserve"> of origin (black).  The map is colou</w:t>
      </w:r>
      <w:r>
        <w:rPr>
          <w:rFonts w:ascii="Times New Roman" w:hAnsi="Times New Roman" w:cs="Times New Roman"/>
          <w:sz w:val="24"/>
          <w:szCs w:val="24"/>
        </w:rPr>
        <w:t xml:space="preserve">red by mean annual temperature (MAP_ values for visualization. These data were then used with mean annual precipitation data (MAP) and crop antiquity (time since domestication) in Bayesian logistic regression models to estimate if trait transitions (WR2 to</w:t>
      </w:r>
      <w:r>
        <w:rPr>
          <w:rFonts w:ascii="Times New Roman" w:hAnsi="Times New Roman" w:cs="Times New Roman"/>
          <w:sz w:val="24"/>
          <w:szCs w:val="24"/>
        </w:rPr>
        <w:t xml:space="preserve"> Crop and WR1 to Crop) were significantly impacted by climate or antiquity. b) Spread of crop antiquity measured in time since first domestication per 1000 years. Five crops have been randomly selected for visualization, indicated by the red dot and line. </w: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731510" cy="327533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831" name="Picture 107922831"/>
                        <pic:cNvPicPr>
                          <a:picLocks noChangeAspect="1"/>
                        </pic:cNvPicPr>
                        <pic:nvPr/>
                      </pic:nvPicPr>
                      <pic:blipFill>
                        <a:blip r:embed="rId19"/>
                        <a:stretch/>
                      </pic:blipFill>
                      <pic:spPr bwMode="auto">
                        <a:xfrm>
                          <a:off x="0" y="0"/>
                          <a:ext cx="5731510" cy="3275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57.9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4"/>
          <w:szCs w:val="24"/>
        </w:rPr>
        <w:t xml:space="preserve"> </w:t>
      </w:r>
      <w:r>
        <w:rPr>
          <w:rFonts w:ascii="Times New Roman" w:hAnsi="Times New Roman" w:cs="Times New Roman"/>
          <w:b/>
          <w:bCs/>
          <w:sz w:val="24"/>
          <w:szCs w:val="24"/>
        </w:rPr>
      </w:r>
    </w:p>
    <w:p>
      <w:pPr>
        <w:pBdr/>
        <w:spacing/>
        <w:ind/>
        <w:rPr>
          <w:rFonts w:ascii="Times New Roman" w:hAnsi="Times New Roman" w:cs="Times New Roman"/>
          <w:sz w:val="24"/>
          <w:szCs w:val="24"/>
        </w:rPr>
      </w:pPr>
      <w:r/>
      <w:commentRangeStart w:id="29"/>
      <w:r>
        <w:rPr>
          <w:rFonts w:ascii="Times New Roman" w:hAnsi="Times New Roman" w:cs="Times New Roman"/>
          <w:b/>
          <w:bCs/>
          <w:sz w:val="24"/>
          <w:szCs w:val="24"/>
        </w:rPr>
        <w:t xml:space="preserve">Figure</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6</w:t>
      </w:r>
      <w:r>
        <w:rPr>
          <w:rFonts w:ascii="Times New Roman" w:hAnsi="Times New Roman" w:cs="Times New Roman"/>
          <w:b/>
          <w:bCs/>
          <w:sz w:val="24"/>
          <w:szCs w:val="24"/>
        </w:rPr>
        <w:t xml:space="preserve">.</w:t>
      </w:r>
      <w:r>
        <w:rPr>
          <w:rFonts w:ascii="Times New Roman" w:hAnsi="Times New Roman" w:cs="Times New Roman"/>
          <w:b/>
          <w:bCs/>
          <w:sz w:val="24"/>
          <w:szCs w:val="24"/>
        </w:rPr>
        <w:t xml:space="preserve"> </w:t>
      </w:r>
      <w:r>
        <w:rPr>
          <w:rFonts w:ascii="Times New Roman" w:hAnsi="Times New Roman" w:cs="Times New Roman"/>
          <w:sz w:val="24"/>
          <w:szCs w:val="24"/>
          <w:highlight w:val="yellow"/>
        </w:rPr>
        <w:t xml:space="preserve">Multipanel</w:t>
      </w:r>
      <w:r>
        <w:rPr>
          <w:rFonts w:ascii="Times New Roman" w:hAnsi="Times New Roman" w:cs="Times New Roman"/>
          <w:sz w:val="24"/>
          <w:szCs w:val="24"/>
        </w:rPr>
        <w:t xml:space="preserve"> plot showing the number of crops that were cultivated for different purposes (e.g. target use) significantly vary between herbaceous and woody crops. Here the target uses on the x-axis are plotted in order of most frequent to least frequent. </w:t>
      </w:r>
      <w:r>
        <w:rPr>
          <w:rFonts w:ascii="Times New Roman" w:hAnsi="Times New Roman" w:cs="Times New Roman"/>
          <w:sz w:val="24"/>
          <w:szCs w:val="24"/>
        </w:rPr>
        <w:t xml:space="preserve">Colors</w:t>
      </w:r>
      <w:r>
        <w:rPr>
          <w:rFonts w:ascii="Times New Roman" w:hAnsi="Times New Roman" w:cs="Times New Roman"/>
          <w:sz w:val="24"/>
          <w:szCs w:val="24"/>
        </w:rPr>
        <w:t xml:space="preserve"> indicate if a crop is herbaceous (green) or woody (purple). Significance was tested using a Chi-Squared test (p &lt; 0.001). </w:t>
      </w:r>
      <w:commentRangeEnd w:id="29"/>
      <w:r>
        <w:commentReference w:id="29"/>
      </w:r>
      <w:r>
        <w:rPr>
          <w:rStyle w:val="926"/>
        </w:rPr>
      </w:r>
      <w:r>
        <w:rPr>
          <w:rFonts w:ascii="Times New Roman" w:hAnsi="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Supplementary Material: </w:t>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t xml:space="preserve">Table S1: csv database of crop architectural traits used in this study. </w:t>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mc:AlternateContent>
          <mc:Choice Requires="wpg">
            <w:drawing>
              <wp:inline xmlns:wp="http://schemas.openxmlformats.org/drawingml/2006/wordprocessingDrawing" distT="0" distB="0" distL="0" distR="0">
                <wp:extent cx="5731510" cy="286575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8018" name="Picture 918928018"/>
                        <pic:cNvPicPr>
                          <a:picLocks noChangeAspect="1"/>
                        </pic:cNvPicPr>
                        <pic:nvPr/>
                      </pic:nvPicPr>
                      <pic:blipFill>
                        <a:blip r:embed="rId20"/>
                        <a:stretch/>
                      </pic:blipFill>
                      <pic:spPr bwMode="auto">
                        <a:xfrm>
                          <a:off x="0" y="0"/>
                          <a:ext cx="5731510" cy="2865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25.6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b/>
          <w:bCs/>
          <w:sz w:val="24"/>
          <w:szCs w:val="24"/>
        </w:rPr>
      </w:r>
    </w:p>
    <w:p>
      <w:pPr>
        <w:pBdr/>
        <w:spacing/>
        <w:ind/>
        <w:rPr>
          <w:rFonts w:ascii="Times New Roman" w:hAnsi="Times New Roman" w:cs="Times New Roman"/>
          <w:b/>
          <w:bCs/>
          <w:sz w:val="24"/>
          <w:szCs w:val="24"/>
        </w:rPr>
      </w:pPr>
      <w:r/>
      <w:commentRangeStart w:id="30"/>
      <w:r>
        <w:rPr>
          <w:rFonts w:ascii="Times New Roman" w:hAnsi="Times New Roman" w:cs="Times New Roman"/>
          <w:b/>
          <w:bCs/>
          <w:sz w:val="24"/>
          <w:szCs w:val="24"/>
        </w:rPr>
        <w:t xml:space="preserve">Figure S1.</w:t>
      </w:r>
      <w:r>
        <w:rPr>
          <w:rFonts w:ascii="Times New Roman" w:hAnsi="Times New Roman" w:cs="Times New Roman"/>
          <w:b/>
          <w:bCs/>
          <w:sz w:val="24"/>
          <w:szCs w:val="24"/>
        </w:rPr>
        <w:t xml:space="preserve"> </w:t>
      </w:r>
      <w:commentRangeEnd w:id="30"/>
      <w:r>
        <w:commentReference w:id="30"/>
      </w:r>
      <w:r>
        <w:rPr>
          <w:rFonts w:ascii="Times New Roman" w:hAnsi="Times New Roman" w:cs="Times New Roman"/>
          <w:sz w:val="24"/>
          <w:szCs w:val="24"/>
        </w:rPr>
        <w:t xml:space="preserve">Heatmap of post-hoc testing if our model probabilities are biased by antiquity or climate. Antiquity was identified using a database (</w:t>
      </w:r>
      <w:commentRangeStart w:id="31"/>
      <w:r>
        <w:rPr>
          <w:rFonts w:ascii="Times New Roman" w:hAnsi="Times New Roman" w:cs="Times New Roman"/>
          <w:sz w:val="24"/>
          <w:szCs w:val="24"/>
        </w:rPr>
        <w:t xml:space="preserve">Milla 2020</w:t>
      </w:r>
      <w:commentRangeEnd w:id="31"/>
      <w:r>
        <w:commentReference w:id="31"/>
      </w:r>
      <w:r>
        <w:rPr>
          <w:rFonts w:ascii="Times New Roman" w:hAnsi="Times New Roman" w:cs="Times New Roman"/>
          <w:sz w:val="24"/>
          <w:szCs w:val="24"/>
        </w:rPr>
        <w:t xml:space="preserve">) of how long crops have been cultivated. This database also was used to geo-locat</w:t>
      </w:r>
      <w:r>
        <w:rPr>
          <w:rFonts w:ascii="Times New Roman" w:hAnsi="Times New Roman" w:cs="Times New Roman"/>
          <w:sz w:val="24"/>
          <w:szCs w:val="24"/>
        </w:rPr>
        <w:t xml:space="preserve">e the crops in our database and extract mean annual precipitation (MAP) and mean annual temperature (MAT). The heatmap shows the results of each coefficient from logistic regression models showing the mean effect of each estimate. Coefficients largely are </w:t>
      </w:r>
      <w:r>
        <w:rPr>
          <w:rFonts w:ascii="Times New Roman" w:hAnsi="Times New Roman" w:cs="Times New Roman"/>
          <w:sz w:val="24"/>
          <w:szCs w:val="24"/>
        </w:rPr>
        <w:t xml:space="preserve">centred</w:t>
      </w:r>
      <w:r>
        <w:rPr>
          <w:rFonts w:ascii="Times New Roman" w:hAnsi="Times New Roman" w:cs="Times New Roman"/>
          <w:sz w:val="24"/>
          <w:szCs w:val="24"/>
        </w:rPr>
        <w:t xml:space="preserve"> at </w:t>
      </w:r>
      <w:r>
        <w:rPr>
          <w:rFonts w:ascii="Times New Roman" w:hAnsi="Times New Roman" w:cs="Times New Roman"/>
          <w:sz w:val="24"/>
          <w:szCs w:val="24"/>
        </w:rPr>
        <w:t xml:space="preserve">zero, and</w:t>
      </w:r>
      <w:r>
        <w:rPr>
          <w:rFonts w:ascii="Times New Roman" w:hAnsi="Times New Roman" w:cs="Times New Roman"/>
          <w:sz w:val="24"/>
          <w:szCs w:val="24"/>
        </w:rPr>
        <w:t xml:space="preserve"> included zero in their 95% confidence inte</w:t>
      </w:r>
      <w:r>
        <w:rPr>
          <w:rFonts w:ascii="Times New Roman" w:hAnsi="Times New Roman" w:cs="Times New Roman"/>
          <w:sz w:val="24"/>
          <w:szCs w:val="24"/>
        </w:rPr>
        <w:t xml:space="preserve">rval. In red within each pixel is the probability that the WR1 to Crop comparison is significantly different from the WR2 to WR1 comparison. All probabilities were less than 95%. These results suggest our models are not biased by crop antiquity or climate.</w:t>
      </w:r>
      <w:r>
        <w:rPr>
          <w:rFonts w:ascii="Times New Roman" w:hAnsi="Times New Roman" w:cs="Times New Roman"/>
          <w:b/>
          <w:bCs/>
          <w:sz w:val="24"/>
          <w:szCs w:val="24"/>
        </w:rPr>
        <w:t xml:space="preserve"> </w:t>
      </w:r>
      <w:r>
        <w:rPr>
          <w:rFonts w:ascii="Times New Roman" w:hAnsi="Times New Roman" w:cs="Times New Roman"/>
          <w:b/>
          <w:bCs/>
          <w:sz w:val="24"/>
          <w:szCs w:val="24"/>
        </w:rPr>
      </w:r>
    </w:p>
    <w:sectPr>
      <w:footerReference w:type="default" r:id="rId9"/>
      <w:footerReference w:type="even" r:id="rId10"/>
      <w:footnotePr/>
      <w:endnotePr/>
      <w:type w:val="nextPage"/>
      <w:pgSz w:h="16838" w:orient="portrait" w:w="11906"/>
      <w:pgMar w:top="1440" w:right="1440" w:bottom="1440" w:left="1440" w:header="708" w:footer="708" w:gutter="0"/>
      <w:lnNumType w:countBy="1" w:restart="continuous"/>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gburin" w:date="2025-06-24T07:25:14Z" w:initials="g">
    <w:p w14:paraId="00000001" w14:textId="00000001">
      <w:pPr>
        <w:spacing w:line="240" w:after="0" w:lineRule="auto" w:before="0"/>
        <w:ind w:firstLine="0" w:left="0" w:right="0"/>
        <w:jc w:val="left"/>
      </w:pPr>
      <w:r>
        <w:rPr>
          <w:rFonts w:eastAsia="Arial" w:ascii="Arial" w:hAnsi="Arial" w:cs="Arial"/>
          <w:sz w:val="22"/>
        </w:rPr>
        <w:t xml:space="preserve">Maybe this could be turned into a box if the format allows for it? Otherwise, it could be shortened to a few examples and point to the original paper for further details?</w:t>
      </w:r>
    </w:p>
  </w:comment>
  <w:comment w:id="0" w:author="gburin" w:date="2025-06-24T06:48:28Z" w:initials="g">
    <w:p w14:paraId="00000002" w14:textId="00000002">
      <w:pPr>
        <w:spacing w:line="240" w:after="0" w:lineRule="auto" w:before="0"/>
        <w:ind w:firstLine="0" w:left="0" w:right="0"/>
        <w:jc w:val="left"/>
      </w:pPr>
      <w:r>
        <w:rPr>
          <w:rFonts w:eastAsia="Arial" w:ascii="Arial" w:hAnsi="Arial" w:cs="Arial"/>
          <w:sz w:val="22"/>
        </w:rPr>
        <w:t xml:space="preserve">I don't think we can state that we developed a new approach because this class of models is not something new</w:t>
      </w:r>
    </w:p>
  </w:comment>
  <w:comment w:id="31" w:author="Justin Stewart" w:date="2024-06-02T11:08:00Z" w:initials="JS">
    <w:p w14:paraId="00000003" w14:textId="00000003">
      <w:pPr>
        <w:spacing w:line="240" w:after="0" w:lineRule="auto" w:before="0"/>
        <w:ind w:firstLine="0" w:left="0" w:right="0"/>
        <w:jc w:val="left"/>
      </w:pPr>
      <w:r>
        <w:rPr>
          <w:rFonts w:eastAsia="Arial" w:ascii="Arial" w:hAnsi="Arial" w:cs="Arial"/>
          <w:sz w:val="22"/>
        </w:rPr>
        <w:t xml:space="preserve">Milla R. Crop Origins and Phylo Food: A database and a phylogenetic tree to stimulate comparative analyses on the origins of food crops. Global Ecol Biogeogr. 2020; 29: 606–614. https://doi.org/10.1111/geb.13057</w:t>
      </w:r>
    </w:p>
  </w:comment>
  <w:comment w:id="30" w:author="CHOMICKI, GUILLAUME" w:date="2025-06-21T10:42:00Z" w:initials="GC">
    <w:p w14:paraId="00000004" w14:textId="00000004">
      <w:pPr>
        <w:spacing w:line="240" w:after="0" w:lineRule="auto" w:before="0"/>
        <w:ind w:firstLine="0" w:left="0" w:right="0"/>
        <w:jc w:val="left"/>
      </w:pPr>
      <w:r>
        <w:rPr>
          <w:rFonts w:eastAsia="Arial" w:ascii="Arial" w:hAnsi="Arial" w:cs="Arial"/>
          <w:sz w:val="22"/>
        </w:rPr>
        <w:t xml:space="preserve">Some Supp figs are missing, please check @Nat/@Justin</w:t>
      </w:r>
    </w:p>
  </w:comment>
  <w:comment w:id="29" w:author="CHOMICKI, GUILLAUME" w:date="2025-06-22T09:44:00Z" w:initials="GC">
    <w:p w14:paraId="00000005" w14:textId="00000005">
      <w:pPr>
        <w:spacing w:line="240" w:after="0" w:lineRule="auto" w:before="0"/>
        <w:ind w:firstLine="0" w:left="0" w:right="0"/>
        <w:jc w:val="left"/>
      </w:pPr>
      <w:r>
        <w:rPr>
          <w:rFonts w:eastAsia="Arial" w:ascii="Arial" w:hAnsi="Arial" w:cs="Arial"/>
          <w:sz w:val="22"/>
        </w:rPr>
        <w:t xml:space="preserve">@Nat can you please adjust this? Thanks!</w:t>
      </w:r>
    </w:p>
  </w:comment>
  <w:comment w:id="28" w:author="Justin Stewart" w:date="2023-07-21T12:10:00Z" w:initials="JS">
    <w:p w14:paraId="00000006" w14:textId="00000006">
      <w:pPr>
        <w:spacing w:line="240" w:after="0" w:lineRule="auto" w:before="0"/>
        <w:ind w:firstLine="0" w:left="0" w:right="0"/>
        <w:jc w:val="left"/>
      </w:pPr>
      <w:r>
        <w:rPr>
          <w:rFonts w:eastAsia="Arial" w:ascii="Arial" w:hAnsi="Arial" w:cs="Arial"/>
          <w:sz w:val="22"/>
        </w:rPr>
        <w:t xml:space="preserve">https://www.nature.com/articles/s41597-020-00587-y</w:t>
      </w:r>
    </w:p>
  </w:comment>
  <w:comment w:id="27" w:author="Justin Stewart" w:date="2023-07-21T12:09:00Z" w:initials="JS">
    <w:p w14:paraId="00000007" w14:textId="00000007">
      <w:pPr>
        <w:spacing w:line="240" w:after="0" w:lineRule="auto" w:before="0"/>
        <w:ind w:firstLine="0" w:left="0" w:right="0"/>
        <w:jc w:val="left"/>
      </w:pPr>
      <w:r>
        <w:rPr>
          <w:rFonts w:eastAsia="Arial" w:ascii="Arial" w:hAnsi="Arial" w:cs="Arial"/>
          <w:sz w:val="22"/>
        </w:rPr>
        <w:t xml:space="preserve">https://onlinelibrary.wiley.com/doi/full/10.1111/geb.13057</w:t>
      </w:r>
    </w:p>
  </w:comment>
  <w:comment w:id="26" w:author="gburin" w:date="2024-06-05T16:16:00Z" w:initials="g">
    <w:p w14:paraId="00000008" w14:textId="00000008">
      <w:pPr>
        <w:spacing w:line="240" w:after="0" w:lineRule="auto" w:before="0"/>
        <w:ind w:firstLine="0" w:left="0" w:right="0"/>
        <w:jc w:val="left"/>
      </w:pPr>
      <w:r>
        <w:rPr>
          <w:rFonts w:eastAsia="Arial" w:ascii="Arial" w:hAnsi="Arial" w:cs="Arial"/>
          <w:sz w:val="22"/>
        </w:rPr>
        <w:t xml:space="preserve">POWO (2023). "Plants of the World Online. Facilitated by the Royal Botanic Gardens, Kew. Published on the Internet; http://www.plantsoftheworldonline.org/</w:t>
      </w:r>
    </w:p>
    <w:p w14:paraId="00000009" w14:textId="00000009">
      <w:pPr>
        <w:spacing w:line="240" w:after="0" w:lineRule="auto" w:before="0"/>
        <w:ind w:firstLine="0" w:left="0" w:right="0"/>
        <w:jc w:val="left"/>
      </w:pPr>
      <w:r>
        <w:rPr>
          <w:rFonts w:eastAsia="Arial" w:ascii="Arial" w:hAnsi="Arial" w:cs="Arial"/>
          <w:sz w:val="22"/>
        </w:rPr>
        <w:t xml:space="preserve">Retrieved 27 March 2023."</w:t>
      </w:r>
    </w:p>
  </w:comment>
  <w:comment w:id="25" w:author="gburin" w:date="2023-11-08T15:22:00Z" w:initials="g">
    <w:p w14:paraId="0000000A" w14:textId="0000000A">
      <w:pPr>
        <w:spacing w:line="240" w:after="0" w:lineRule="auto" w:before="0"/>
        <w:ind w:firstLine="0" w:left="0" w:right="0"/>
        <w:jc w:val="left"/>
      </w:pPr>
      <w:r>
        <w:rPr>
          <w:rFonts w:eastAsia="Arial" w:ascii="Arial" w:hAnsi="Arial" w:cs="Arial"/>
          <w:sz w:val="22"/>
        </w:rPr>
        <w:t xml:space="preserve">Smith, S. A., &amp; Brown, J. W. (2018). Constructing a broadly inclusive seed plant phylogeny. American journal of botany, 105(3), 302-314.</w:t>
      </w:r>
    </w:p>
  </w:comment>
  <w:comment w:id="24" w:author="Justin Stewart" w:date="2023-07-21T12:10:00Z" w:initials="JS">
    <w:p w14:paraId="0000000B" w14:textId="0000000B">
      <w:pPr>
        <w:spacing w:line="240" w:after="0" w:lineRule="auto" w:before="0"/>
        <w:ind w:firstLine="0" w:left="0" w:right="0"/>
        <w:jc w:val="left"/>
      </w:pPr>
      <w:r>
        <w:rPr>
          <w:rFonts w:eastAsia="Arial" w:ascii="Arial" w:hAnsi="Arial" w:cs="Arial"/>
          <w:sz w:val="22"/>
        </w:rPr>
        <w:t xml:space="preserve">https://www.jstatsoft.org/article/view/v080i01</w:t>
      </w:r>
    </w:p>
    <w:p w14:paraId="0000000C" w14:textId="0000000C">
      <w:pPr>
        <w:spacing w:line="240" w:after="0" w:lineRule="auto" w:before="0"/>
        <w:ind w:firstLine="0" w:left="0" w:right="0"/>
        <w:jc w:val="left"/>
      </w:pPr>
      <w:r>
        <w:rPr>
          <w:rFonts w:eastAsia="Arial" w:ascii="Arial" w:hAnsi="Arial" w:cs="Arial"/>
          <w:sz w:val="22"/>
        </w:rPr>
        <w:t xml:space="preserve"/>
      </w:r>
    </w:p>
  </w:comment>
  <w:comment w:id="23" w:author="CHOMICKI, GUILLAUME" w:date="2025-06-21T10:37:00Z" w:initials="GC">
    <w:p w14:paraId="0000000D" w14:textId="0000000D">
      <w:pPr>
        <w:spacing w:line="240" w:after="0" w:lineRule="auto" w:before="0"/>
        <w:ind w:firstLine="0" w:left="0" w:right="0"/>
        <w:jc w:val="left"/>
      </w:pPr>
      <w:r>
        <w:rPr>
          <w:rFonts w:eastAsia="Arial" w:ascii="Arial" w:hAnsi="Arial" w:cs="Arial"/>
          <w:sz w:val="22"/>
        </w:rPr>
        <w:t xml:space="preserve">No longer used I think — ca cut this — correct Nat/Justin? We only rely on Fuller’s 2023 domestication pathways, right?</w:t>
      </w:r>
    </w:p>
  </w:comment>
  <w:comment w:id="22" w:author="Justin Stewart" w:date="2024-06-03T12:01:00Z" w:initials="JS">
    <w:p w14:paraId="0000000E" w14:textId="0000000E">
      <w:pPr>
        <w:spacing w:line="240" w:after="0" w:lineRule="auto" w:before="0"/>
        <w:ind w:firstLine="0" w:left="0" w:right="0"/>
        <w:jc w:val="left"/>
      </w:pPr>
      <w:r>
        <w:rPr>
          <w:rFonts w:eastAsia="Arial" w:ascii="Arial" w:hAnsi="Arial" w:cs="Arial"/>
          <w:sz w:val="22"/>
        </w:rPr>
        <w:t xml:space="preserve">@GC do we need to update for Fullman?</w:t>
      </w:r>
    </w:p>
  </w:comment>
  <w:comment w:id="20" w:author="Justin Stewart" w:date="2024-05-16T11:08:00Z" w:initials="JS">
    <w:p w14:paraId="0000000F" w14:textId="0000000F">
      <w:pPr>
        <w:spacing w:line="240" w:after="0" w:lineRule="auto" w:before="0"/>
        <w:ind w:firstLine="0" w:left="0" w:right="0"/>
        <w:jc w:val="left"/>
      </w:pPr>
      <w:r>
        <w:rPr>
          <w:rFonts w:eastAsia="Arial" w:ascii="Arial" w:hAnsi="Arial" w:cs="Arial"/>
          <w:sz w:val="22"/>
        </w:rPr>
        <w:t xml:space="preserve">Need to update this table, or decide if it is needed in main text, or could be in the supplemental. </w:t>
      </w:r>
    </w:p>
  </w:comment>
  <w:comment w:id="21" w:author="Justin Stewart" w:date="2024-05-16T11:12:00Z" w:initials="JS">
    <w:p w14:paraId="00000010" w14:textId="00000010">
      <w:pPr>
        <w:spacing w:line="240" w:after="0" w:lineRule="auto" w:before="0"/>
        <w:ind w:firstLine="0" w:left="0" w:right="0"/>
        <w:jc w:val="left"/>
      </w:pPr>
      <w:r>
        <w:rPr>
          <w:rFonts w:eastAsia="Arial" w:ascii="Arial" w:hAnsi="Arial" w:cs="Arial"/>
          <w:sz w:val="22"/>
        </w:rPr>
        <w:t xml:space="preserve">Duplicated with other table below… </w:t>
      </w:r>
    </w:p>
  </w:comment>
  <w:comment w:id="19" w:author="CHOMICKI, GUILLAUME" w:date="2025-06-21T10:32:00Z" w:initials="GC">
    <w:p w14:paraId="00000011" w14:textId="00000011">
      <w:pPr>
        <w:spacing w:line="240" w:after="0" w:lineRule="auto" w:before="0"/>
        <w:ind w:firstLine="0" w:left="0" w:right="0"/>
        <w:jc w:val="left"/>
      </w:pPr>
      <w:r>
        <w:rPr>
          <w:rFonts w:eastAsia="Arial" w:ascii="Arial" w:hAnsi="Arial" w:cs="Arial"/>
          <w:sz w:val="22"/>
        </w:rPr>
        <w:t xml:space="preserve">@Nat/Justin; can you please update the numbers for each traits? Thanks!!</w:t>
      </w:r>
    </w:p>
  </w:comment>
  <w:comment w:id="18" w:author="CHOMICKI, GUILLAUME" w:date="2025-06-21T10:07:00Z" w:initials="GC">
    <w:p w14:paraId="00000012" w14:textId="00000012">
      <w:pPr>
        <w:spacing w:line="240" w:after="0" w:lineRule="auto" w:before="0"/>
        <w:ind w:firstLine="0" w:left="0" w:right="0"/>
        <w:jc w:val="left"/>
      </w:pPr>
      <w:r>
        <w:rPr>
          <w:rFonts w:eastAsia="Arial" w:ascii="Arial" w:hAnsi="Arial" w:cs="Arial"/>
          <w:sz w:val="22"/>
        </w:rPr>
        <w:t xml:space="preserve">@Nat @Justin Please check!</w:t>
      </w:r>
    </w:p>
  </w:comment>
  <w:comment w:id="17" w:author="Justin Stewart" w:date="2024-06-02T14:38:00Z" w:initials="JS">
    <w:p w14:paraId="00000013" w14:textId="00000013">
      <w:pPr>
        <w:spacing w:line="240" w:after="0" w:lineRule="auto" w:before="0"/>
        <w:ind w:firstLine="0" w:left="0" w:right="0"/>
        <w:jc w:val="left"/>
      </w:pPr>
      <w:r>
        <w:rPr>
          <w:rFonts w:eastAsia="Arial" w:ascii="Arial" w:hAnsi="Arial" w:cs="Arial"/>
          <w:sz w:val="22"/>
        </w:rPr>
        <w:t xml:space="preserve">Anand Seethepalli, Kundan Dhakal, Marcus Griffiths, Haichao Guo, Gregoire T Freschet, Larry M York, RhizoVision Explorer: open-source software for root image analysis and measurement standardization, AoB PLANTS, Volume 13, Issue 6, December 2021, plab056, https://doi.org/10.1093/aobpla/plab056</w:t>
      </w:r>
    </w:p>
    <w:p w14:paraId="00000014" w14:textId="00000014">
      <w:pPr>
        <w:spacing w:line="240" w:after="0" w:lineRule="auto" w:before="0"/>
        <w:ind w:firstLine="0" w:left="0" w:right="0"/>
        <w:jc w:val="left"/>
      </w:pPr>
      <w:r>
        <w:rPr>
          <w:rFonts w:eastAsia="Arial" w:ascii="Arial" w:hAnsi="Arial" w:cs="Arial"/>
          <w:sz w:val="22"/>
        </w:rPr>
        <w:t xml:space="preserve"/>
      </w:r>
    </w:p>
    <w:p w14:paraId="00000015" w14:textId="00000015">
      <w:pPr>
        <w:spacing w:line="240" w:after="0" w:lineRule="auto" w:before="0"/>
        <w:ind w:firstLine="0" w:left="0" w:right="0"/>
        <w:jc w:val="left"/>
      </w:pPr>
      <w:r>
        <w:rPr>
          <w:rFonts w:eastAsia="Arial" w:ascii="Arial" w:hAnsi="Arial" w:cs="Arial"/>
          <w:sz w:val="22"/>
        </w:rPr>
        <w:t xml:space="preserve">Iversen, Colleen M., et al. "A global Fine‐Root Ecology Database to address below‐ground challenges in plant ecology." New Phytologist 215.1 (2017): 15-26. https://doi.org/10.1111/nph.14486</w:t>
      </w:r>
    </w:p>
    <w:p w14:paraId="00000016" w14:textId="00000016">
      <w:pPr>
        <w:spacing w:line="240" w:after="0" w:lineRule="auto" w:before="0"/>
        <w:ind w:firstLine="0" w:left="0" w:right="0"/>
        <w:jc w:val="left"/>
      </w:pPr>
      <w:r>
        <w:rPr>
          <w:rFonts w:eastAsia="Arial" w:ascii="Arial" w:hAnsi="Arial" w:cs="Arial"/>
          <w:sz w:val="22"/>
        </w:rPr>
        <w:t xml:space="preserve"/>
      </w:r>
    </w:p>
    <w:p w14:paraId="00000017" w14:textId="00000017">
      <w:pPr>
        <w:spacing w:line="240" w:after="0" w:lineRule="auto" w:before="0"/>
        <w:ind w:firstLine="0" w:left="0" w:right="0"/>
        <w:jc w:val="left"/>
      </w:pPr>
      <w:r>
        <w:rPr>
          <w:rFonts w:eastAsia="Arial" w:ascii="Arial" w:hAnsi="Arial" w:cs="Arial"/>
          <w:sz w:val="22"/>
        </w:rPr>
        <w:t xml:space="preserve">Freschet, Gregoire T., et al. "A starting guide to root ecology: strengthening ecological concepts and standardising root classification, sampling, processing and trait measurements." New Phytologist 232.3 (2021): 973-1122. https://nph.onlinelibrary.wiley.com/doi/full/10.1111/nph.17572</w:t>
      </w:r>
    </w:p>
    <w:p w14:paraId="00000018" w14:textId="00000018">
      <w:pPr>
        <w:spacing w:line="240" w:after="0" w:lineRule="auto" w:before="0"/>
        <w:ind w:firstLine="0" w:left="0" w:right="0"/>
        <w:jc w:val="left"/>
      </w:pPr>
      <w:r>
        <w:rPr>
          <w:rFonts w:eastAsia="Arial" w:ascii="Arial" w:hAnsi="Arial" w:cs="Arial"/>
          <w:sz w:val="22"/>
        </w:rPr>
        <w:t xml:space="preserve"/>
      </w:r>
    </w:p>
    <w:p w14:paraId="00000019" w14:textId="00000019">
      <w:pPr>
        <w:spacing w:line="240" w:after="0" w:lineRule="auto" w:before="0"/>
        <w:ind w:firstLine="0" w:left="0" w:right="0"/>
        <w:jc w:val="left"/>
      </w:pPr>
      <w:r>
        <w:rPr>
          <w:rFonts w:eastAsia="Arial" w:ascii="Arial" w:hAnsi="Arial" w:cs="Arial"/>
          <w:sz w:val="22"/>
        </w:rPr>
        <w:t xml:space="preserve">Evangelisti, Edouard, et al. "Deep learning‐based quantification of arbuscular mycorrhizal fungi in plant roots." New Phytologist 232.5 (2021): 2207-2219. https://doi.org/10.1111/nph.17697</w:t>
      </w:r>
    </w:p>
    <w:p w14:paraId="0000001A" w14:textId="0000001A">
      <w:pPr>
        <w:spacing w:line="240" w:after="0" w:lineRule="auto" w:before="0"/>
        <w:ind w:firstLine="0" w:left="0" w:right="0"/>
        <w:jc w:val="left"/>
      </w:pPr>
      <w:r>
        <w:rPr>
          <w:rFonts w:eastAsia="Arial" w:ascii="Arial" w:hAnsi="Arial" w:cs="Arial"/>
          <w:sz w:val="22"/>
        </w:rPr>
        <w:t xml:space="preserve"/>
      </w:r>
    </w:p>
  </w:comment>
  <w:comment w:id="16" w:author="Justin Stewart" w:date="2024-06-03T11:46:00Z" w:initials="JS">
    <w:p w14:paraId="0000001B" w14:textId="0000001B">
      <w:pPr>
        <w:spacing w:line="240" w:after="0" w:lineRule="auto" w:before="0"/>
        <w:ind w:firstLine="0" w:left="0" w:right="0"/>
        <w:jc w:val="left"/>
      </w:pPr>
      <w:r>
        <w:rPr>
          <w:rFonts w:eastAsia="Arial" w:ascii="Arial" w:hAnsi="Arial" w:cs="Arial"/>
          <w:sz w:val="22"/>
        </w:rPr>
        <w:t xml:space="preserve">Jos M. Raaijmakers, E. Toby Kiers ,Rewilding plant microbiomes.Science378,599-600(2022).DOI:10.1126/science.abn6350</w:t>
      </w:r>
    </w:p>
  </w:comment>
  <w:comment w:id="15" w:author="CHOMICKI, GUILLAUME" w:date="2025-06-21T09:43:00Z" w:initials="GC">
    <w:p w14:paraId="0000001C" w14:textId="0000001C">
      <w:pPr>
        <w:spacing w:line="240" w:after="0" w:lineRule="auto" w:before="0"/>
        <w:ind w:firstLine="0" w:left="0" w:right="0"/>
        <w:jc w:val="left"/>
      </w:pPr>
      <w:r>
        <w:rPr>
          <w:rFonts w:eastAsia="Arial" w:ascii="Arial" w:hAnsi="Arial" w:cs="Arial"/>
          <w:sz w:val="22"/>
        </w:rPr>
        <w:t xml:space="preserve">Correct Nat?</w:t>
      </w:r>
    </w:p>
  </w:comment>
  <w:comment w:id="14" w:author="CHOMICKI, GUILLAUME" w:date="2024-06-05T08:26:00Z" w:initials="GC">
    <w:p w14:paraId="0000001D" w14:textId="0000001D">
      <w:pPr>
        <w:spacing w:line="240" w:after="0" w:lineRule="auto" w:before="0"/>
        <w:ind w:firstLine="0" w:left="0" w:right="0"/>
        <w:jc w:val="left"/>
      </w:pPr>
      <w:r>
        <w:rPr>
          <w:rFonts w:eastAsia="Arial" w:ascii="Arial" w:hAnsi="Arial" w:cs="Arial"/>
          <w:sz w:val="22"/>
        </w:rPr>
        <w:t xml:space="preserve">REF?</w:t>
      </w:r>
    </w:p>
  </w:comment>
  <w:comment w:id="13" w:author="CHOMICKI, GUILLAUME" w:date="2025-06-21T09:27:00Z" w:initials="GC">
    <w:p w14:paraId="0000001E" w14:textId="0000001E">
      <w:pPr>
        <w:spacing w:line="240" w:after="0" w:lineRule="auto" w:before="0"/>
        <w:ind w:firstLine="0" w:left="0" w:right="0"/>
        <w:jc w:val="left"/>
      </w:pPr>
      <w:r>
        <w:rPr>
          <w:rFonts w:eastAsia="Arial" w:ascii="Arial" w:hAnsi="Arial" w:cs="Arial"/>
          <w:sz w:val="22"/>
        </w:rPr>
        <w:t xml:space="preserve">We have to be care about not setting up too many staw men…. I don’t think any decent domestication scholar today really believes this.</w:t>
      </w:r>
    </w:p>
  </w:comment>
  <w:comment w:id="12" w:author="CHOMICKI, GUILLAUME" w:date="2025-06-21T09:18:00Z" w:initials="GC">
    <w:p w14:paraId="0000001F" w14:textId="0000001F">
      <w:pPr>
        <w:spacing w:line="240" w:after="0" w:lineRule="auto" w:before="0"/>
        <w:ind w:firstLine="0" w:left="0" w:right="0"/>
        <w:jc w:val="left"/>
      </w:pPr>
      <w:r>
        <w:rPr>
          <w:rFonts w:eastAsia="Arial" w:ascii="Arial" w:hAnsi="Arial" w:cs="Arial"/>
          <w:sz w:val="22"/>
        </w:rPr>
        <w:t xml:space="preserve">Is that true, or is just not really significant? @Nat -- please change accordingly.</w:t>
      </w:r>
    </w:p>
  </w:comment>
  <w:comment w:id="11" w:author="CHOMICKI, GUILLAUME" w:date="2025-06-21T09:15:00Z" w:initials="GC">
    <w:p w14:paraId="00000020" w14:textId="00000020">
      <w:pPr>
        <w:spacing w:line="240" w:after="0" w:lineRule="auto" w:before="0"/>
        <w:ind w:firstLine="0" w:left="0" w:right="0"/>
        <w:jc w:val="left"/>
      </w:pPr>
      <w:r>
        <w:rPr>
          <w:rFonts w:eastAsia="Arial" w:ascii="Arial" w:hAnsi="Arial" w:cs="Arial"/>
          <w:sz w:val="22"/>
        </w:rPr>
        <w:t xml:space="preserve">@Nat please replace with correct  percentage</w:t>
      </w:r>
    </w:p>
  </w:comment>
  <w:comment w:id="9" w:author="CHOMICKI, GUILLAUME" w:date="2025-06-19T10:19:00Z" w:initials="GC">
    <w:p w14:paraId="00000021" w14:textId="00000021">
      <w:pPr>
        <w:spacing w:line="240" w:after="0" w:lineRule="auto" w:before="0"/>
        <w:ind w:firstLine="0" w:left="0" w:right="0"/>
        <w:jc w:val="left"/>
      </w:pPr>
      <w:r>
        <w:rPr>
          <w:rFonts w:eastAsia="Arial" w:ascii="Arial" w:hAnsi="Arial" w:cs="Arial"/>
          <w:sz w:val="22"/>
        </w:rPr>
        <w:t xml:space="preserve">@Nat — can we give a number or percentage here? </w:t>
      </w:r>
    </w:p>
  </w:comment>
  <w:comment w:id="10" w:author="CHOMICKI, GUILLAUME" w:date="2025-06-19T11:53:00Z" w:initials="GC">
    <w:p w14:paraId="00000022" w14:textId="00000022">
      <w:pPr>
        <w:spacing w:line="240" w:after="0" w:lineRule="auto" w:before="0"/>
        <w:ind w:firstLine="0" w:left="0" w:right="0"/>
        <w:jc w:val="left"/>
      </w:pPr>
      <w:r>
        <w:rPr>
          <w:rFonts w:eastAsia="Arial" w:ascii="Arial" w:hAnsi="Arial" w:cs="Arial"/>
          <w:sz w:val="22"/>
        </w:rPr>
        <w:t xml:space="preserve">I thought that over 300 crops out of 800 underwent transitions</w:t>
      </w:r>
    </w:p>
  </w:comment>
  <w:comment w:id="7" w:author="CHOMICKI, GUILLAUME" w:date="2025-06-19T09:17:00Z" w:initials="GC">
    <w:p w14:paraId="00000023" w14:textId="00000023">
      <w:pPr>
        <w:spacing w:line="240" w:after="0" w:lineRule="auto" w:before="0"/>
        <w:ind w:firstLine="0" w:left="0" w:right="0"/>
        <w:jc w:val="left"/>
      </w:pPr>
      <w:r>
        <w:rPr>
          <w:rFonts w:eastAsia="Arial" w:ascii="Arial" w:hAnsi="Arial" w:cs="Arial"/>
          <w:sz w:val="22"/>
        </w:rPr>
        <w:t xml:space="preserve">Only 136??</w:t>
      </w:r>
    </w:p>
  </w:comment>
  <w:comment w:id="8" w:author="CHOMICKI, GUILLAUME" w:date="2025-06-21T09:12:00Z" w:initials="GC">
    <w:p w14:paraId="00000024" w14:textId="00000024">
      <w:pPr>
        <w:spacing w:line="240" w:after="0" w:lineRule="auto" w:before="0"/>
        <w:ind w:firstLine="0" w:left="0" w:right="0"/>
        <w:jc w:val="left"/>
      </w:pPr>
      <w:r>
        <w:rPr>
          <w:rFonts w:eastAsia="Arial" w:ascii="Arial" w:hAnsi="Arial" w:cs="Arial"/>
          <w:sz w:val="22"/>
        </w:rPr>
        <w:t xml:space="preserve">@Nat/Justin?? Why? I thought I did it for many more crops</w:t>
      </w:r>
    </w:p>
  </w:comment>
  <w:comment w:id="5" w:author="CHOMICKI, GUILLAUME" w:date="2025-06-21T09:10:00Z" w:initials="GC">
    <w:p w14:paraId="00000025" w14:textId="00000025">
      <w:pPr>
        <w:spacing w:line="240" w:after="0" w:lineRule="auto" w:before="0"/>
        <w:ind w:firstLine="0" w:left="0" w:right="0"/>
        <w:jc w:val="left"/>
      </w:pPr>
      <w:r>
        <w:rPr>
          <w:rFonts w:eastAsia="Arial" w:ascii="Arial" w:hAnsi="Arial" w:cs="Arial"/>
          <w:sz w:val="22"/>
        </w:rPr>
        <w:t xml:space="preserve">Do we have this sump fig? @Nat @Justin??</w:t>
      </w:r>
    </w:p>
  </w:comment>
  <w:comment w:id="3" w:author="CHOMICKI, GUILLAUME" w:date="2024-07-02T19:46:00Z" w:initials="GC">
    <w:p w14:paraId="00000026" w14:textId="00000026">
      <w:pPr>
        <w:spacing w:line="240" w:after="0" w:lineRule="auto" w:before="0"/>
        <w:ind w:firstLine="0" w:left="0" w:right="0"/>
        <w:jc w:val="left"/>
      </w:pPr>
      <w:r>
        <w:rPr>
          <w:rFonts w:eastAsia="Arial" w:ascii="Arial" w:hAnsi="Arial" w:cs="Arial"/>
          <w:sz w:val="22"/>
        </w:rPr>
        <w:t xml:space="preserve">Looks like there is an error here. Never seen this unit for precipitation, and the range is very small.</w:t>
      </w:r>
    </w:p>
  </w:comment>
  <w:comment w:id="4" w:author="CHOMICKI, GUILLAUME" w:date="2025-06-22T09:43:00Z" w:initials="GC">
    <w:p w14:paraId="00000027" w14:textId="00000027">
      <w:pPr>
        <w:spacing w:line="240" w:after="0" w:lineRule="auto" w:before="0"/>
        <w:ind w:firstLine="0" w:left="0" w:right="0"/>
        <w:jc w:val="left"/>
      </w:pPr>
      <w:r>
        <w:rPr>
          <w:rFonts w:eastAsia="Arial" w:ascii="Arial" w:hAnsi="Arial" w:cs="Arial"/>
          <w:sz w:val="22"/>
        </w:rPr>
        <w:t xml:space="preserve">Kg/m2 = mm so what we have here is just a small range of subdesertic areas. One zero must be missing on the second number, please check</w:t>
      </w:r>
    </w:p>
  </w:comment>
  <w:comment w:id="2" w:author="Nathanael Walker-Hale" w:date="2025-04-17T19:25:00Z" w:initials="NW">
    <w:p w14:paraId="00000028" w14:textId="00000028">
      <w:pPr>
        <w:spacing w:line="240" w:after="0" w:lineRule="auto" w:before="0"/>
        <w:ind w:firstLine="0" w:left="0" w:right="0"/>
        <w:jc w:val="left"/>
      </w:pPr>
      <w:r>
        <w:rPr>
          <w:rFonts w:eastAsia="Arial" w:ascii="Arial" w:hAnsi="Arial" w:cs="Arial"/>
          <w:sz w:val="22"/>
        </w:rPr>
        <w:t xml:space="preserve">NWH TO GET COMPARATIVE NUMBER</w:t>
      </w:r>
    </w:p>
  </w:comment>
  <w:comment w:id="1" w:author="CHOMICKI, GUILLAUME" w:date="2025-06-19T11:50:00Z" w:initials="GC">
    <w:p w14:paraId="00000029" w14:textId="00000029">
      <w:pPr>
        <w:spacing w:line="240" w:after="0" w:lineRule="auto" w:before="0"/>
        <w:ind w:firstLine="0" w:left="0" w:right="0"/>
        <w:jc w:val="left"/>
      </w:pPr>
      <w:r>
        <w:rPr>
          <w:rFonts w:eastAsia="Arial" w:ascii="Arial" w:hAnsi="Arial" w:cs="Arial"/>
          <w:sz w:val="22"/>
        </w:rPr>
        <w:t xml:space="preserve">Still correct @Nat? That sounds like a big proportion!!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9" w15:done="0"/>
  <w15:commentEx w15:paraId="0000000A" w15:done="0"/>
  <w15:commentEx w15:paraId="0000000C" w15:done="0"/>
  <w15:commentEx w15:paraId="0000000D" w15:done="0"/>
  <w15:commentEx w15:paraId="0000000E" w15:done="0"/>
  <w15:commentEx w15:paraId="0000000F" w15:done="0"/>
  <w15:commentEx w15:paraId="00000010" w15:paraIdParent="0000000F" w15:done="0"/>
  <w15:commentEx w15:paraId="00000011" w15:done="0"/>
  <w15:commentEx w15:paraId="00000012" w15:done="0"/>
  <w15:commentEx w15:paraId="0000001A" w15:done="0"/>
  <w15:commentEx w15:paraId="0000001B" w15:done="0"/>
  <w15:commentEx w15:paraId="0000001C" w15:done="0"/>
  <w15:commentEx w15:paraId="0000001D" w15:done="0"/>
  <w15:commentEx w15:paraId="0000001E" w15:done="0"/>
  <w15:commentEx w15:paraId="0000001F" w15:done="0"/>
  <w15:commentEx w15:paraId="00000020" w15:done="0"/>
  <w15:commentEx w15:paraId="00000021" w15:done="0"/>
  <w15:commentEx w15:paraId="00000022" w15:paraIdParent="00000021" w15:done="0"/>
  <w15:commentEx w15:paraId="00000023" w15:done="0"/>
  <w15:commentEx w15:paraId="00000024" w15:paraIdParent="00000023" w15:done="0"/>
  <w15:commentEx w15:paraId="00000025" w15:done="0"/>
  <w15:commentEx w15:paraId="00000026" w15:done="0"/>
  <w15:commentEx w15:paraId="00000027" w15:paraIdParent="00000026" w15:done="0"/>
  <w15:commentEx w15:paraId="00000028" w15:done="0"/>
  <w15:commentEx w15:paraId="000000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842642D" w16cex:dateUtc="2025-06-24T10:25:14Z"/>
  <w16cex:commentExtensible w16cex:durableId="7F998E05" w16cex:dateUtc="2025-06-24T09:48:28Z"/>
  <w16cex:commentExtensible w16cex:durableId="15781CE9" w16cex:dateUtc="2024-06-02T09:08:00Z"/>
  <w16cex:commentExtensible w16cex:durableId="312A440F" w16cex:dateUtc="2025-06-21T09:42:00Z"/>
  <w16cex:commentExtensible w16cex:durableId="1D1C5F2A" w16cex:dateUtc="2025-06-22T07:44:00Z"/>
  <w16cex:commentExtensible w16cex:durableId="28667A0D" w16cex:dateUtc="2023-07-21T10:10:00Z"/>
  <w16cex:commentExtensible w16cex:durableId="28667A0E" w16cex:dateUtc="2023-07-21T10:09:00Z"/>
  <w16cex:commentExtensible w16cex:durableId="2A0996BB" w16cex:dateUtc="2024-06-05T15:16:00Z"/>
  <w16cex:commentExtensible w16cex:durableId="2587A4FE" w16cex:dateUtc="2023-11-08T15:22:00Z"/>
  <w16cex:commentExtensible w16cex:durableId="28667A10" w16cex:dateUtc="2023-07-21T10:10:00Z"/>
  <w16cex:commentExtensible w16cex:durableId="24279E16" w16cex:dateUtc="2025-06-21T09:37:00Z"/>
  <w16cex:commentExtensible w16cex:durableId="63278777" w16cex:dateUtc="2024-06-03T10:01:00Z"/>
  <w16cex:commentExtensible w16cex:durableId="635C2254" w16cex:dateUtc="2024-05-16T09:08:00Z"/>
  <w16cex:commentExtensible w16cex:durableId="7E6A0B7E" w16cex:dateUtc="2024-05-16T09:12:00Z"/>
  <w16cex:commentExtensible w16cex:durableId="38765191" w16cex:dateUtc="2025-06-21T09:32:00Z"/>
  <w16cex:commentExtensible w16cex:durableId="6DA07824" w16cex:dateUtc="2025-06-21T09:07:00Z"/>
  <w16cex:commentExtensible w16cex:durableId="6DFA2166" w16cex:dateUtc="2024-06-02T12:38:00Z"/>
  <w16cex:commentExtensible w16cex:durableId="0CA0950B" w16cex:dateUtc="2024-06-03T09:46:00Z"/>
  <w16cex:commentExtensible w16cex:durableId="49ED2245" w16cex:dateUtc="2025-06-21T08:43:00Z"/>
  <w16cex:commentExtensible w16cex:durableId="5BC6C041" w16cex:dateUtc="2024-06-05T07:26:00Z"/>
  <w16cex:commentExtensible w16cex:durableId="038BD424" w16cex:dateUtc="2025-06-21T08:27:00Z"/>
  <w16cex:commentExtensible w16cex:durableId="422DAC76" w16cex:dateUtc="2025-06-21T08:18:00Z"/>
  <w16cex:commentExtensible w16cex:durableId="3BA8B0E2" w16cex:dateUtc="2025-06-21T08:15:00Z"/>
  <w16cex:commentExtensible w16cex:durableId="48E3784F" w16cex:dateUtc="2025-06-19T09:19:00Z"/>
  <w16cex:commentExtensible w16cex:durableId="20483C9C" w16cex:dateUtc="2025-06-19T10:53:00Z"/>
  <w16cex:commentExtensible w16cex:durableId="67A58340" w16cex:dateUtc="2025-06-19T08:17:00Z"/>
  <w16cex:commentExtensible w16cex:durableId="159DB360" w16cex:dateUtc="2025-06-21T08:12:00Z"/>
  <w16cex:commentExtensible w16cex:durableId="237B4219" w16cex:dateUtc="2025-06-21T08:10:00Z"/>
  <w16cex:commentExtensible w16cex:durableId="0B6FCD9E" w16cex:dateUtc="2024-07-02T18:46:00Z"/>
  <w16cex:commentExtensible w16cex:durableId="1134EC40" w16cex:dateUtc="2025-06-22T07:43:00Z"/>
  <w16cex:commentExtensible w16cex:durableId="4E139B1A" w16cex:dateUtc="2025-04-17T18:25:00Z"/>
  <w16cex:commentExtensible w16cex:durableId="604F872C" w16cex:dateUtc="2025-06-19T10:5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842642D"/>
  <w16cid:commentId w16cid:paraId="00000002" w16cid:durableId="7F998E05"/>
  <w16cid:commentId w16cid:paraId="00000003" w16cid:durableId="15781CE9"/>
  <w16cid:commentId w16cid:paraId="00000004" w16cid:durableId="312A440F"/>
  <w16cid:commentId w16cid:paraId="00000005" w16cid:durableId="1D1C5F2A"/>
  <w16cid:commentId w16cid:paraId="00000006" w16cid:durableId="28667A0D"/>
  <w16cid:commentId w16cid:paraId="00000007" w16cid:durableId="28667A0E"/>
  <w16cid:commentId w16cid:paraId="00000009" w16cid:durableId="2A0996BB"/>
  <w16cid:commentId w16cid:paraId="0000000A" w16cid:durableId="2587A4FE"/>
  <w16cid:commentId w16cid:paraId="0000000C" w16cid:durableId="28667A10"/>
  <w16cid:commentId w16cid:paraId="0000000D" w16cid:durableId="24279E16"/>
  <w16cid:commentId w16cid:paraId="0000000E" w16cid:durableId="63278777"/>
  <w16cid:commentId w16cid:paraId="0000000F" w16cid:durableId="635C2254"/>
  <w16cid:commentId w16cid:paraId="00000010" w16cid:durableId="7E6A0B7E"/>
  <w16cid:commentId w16cid:paraId="00000011" w16cid:durableId="38765191"/>
  <w16cid:commentId w16cid:paraId="00000012" w16cid:durableId="6DA07824"/>
  <w16cid:commentId w16cid:paraId="0000001A" w16cid:durableId="6DFA2166"/>
  <w16cid:commentId w16cid:paraId="0000001B" w16cid:durableId="0CA0950B"/>
  <w16cid:commentId w16cid:paraId="0000001C" w16cid:durableId="49ED2245"/>
  <w16cid:commentId w16cid:paraId="0000001D" w16cid:durableId="5BC6C041"/>
  <w16cid:commentId w16cid:paraId="0000001E" w16cid:durableId="038BD424"/>
  <w16cid:commentId w16cid:paraId="0000001F" w16cid:durableId="422DAC76"/>
  <w16cid:commentId w16cid:paraId="00000020" w16cid:durableId="3BA8B0E2"/>
  <w16cid:commentId w16cid:paraId="00000021" w16cid:durableId="48E3784F"/>
  <w16cid:commentId w16cid:paraId="00000022" w16cid:durableId="20483C9C"/>
  <w16cid:commentId w16cid:paraId="00000023" w16cid:durableId="67A58340"/>
  <w16cid:commentId w16cid:paraId="00000024" w16cid:durableId="159DB360"/>
  <w16cid:commentId w16cid:paraId="00000025" w16cid:durableId="237B4219"/>
  <w16cid:commentId w16cid:paraId="00000026" w16cid:durableId="0B6FCD9E"/>
  <w16cid:commentId w16cid:paraId="00000027" w16cid:durableId="1134EC40"/>
  <w16cid:commentId w16cid:paraId="00000028" w16cid:durableId="4E139B1A"/>
  <w16cid:commentId w16cid:paraId="00000029" w16cid:durableId="604F87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Segoe UI">
    <w:panose1 w:val="020F0502020204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44340879"/>
      <w:docPartObj>
        <w:docPartGallery w:val="Page Numbers (Bottom of Page)"/>
        <w:docPartUnique w:val="true"/>
      </w:docPartObj>
      <w:rPr/>
    </w:sdtPr>
    <w:sdtContent>
      <w:p>
        <w:pPr>
          <w:pStyle w:val="940"/>
          <w:framePr w:hAnchor="margin" w:vAnchor="text" w:wrap="none" w:xAlign="right" w:y="1"/>
          <w:pBdr/>
          <w:spacing/>
          <w:ind/>
          <w:rPr>
            <w:rStyle w:val="945"/>
          </w:rPr>
        </w:pPr>
        <w:r>
          <w:rPr>
            <w:rStyle w:val="945"/>
          </w:rPr>
          <w:fldChar w:fldCharType="begin"/>
        </w:r>
        <w:r>
          <w:rPr>
            <w:rStyle w:val="945"/>
          </w:rPr>
          <w:instrText xml:space="preserve"> PAGE </w:instrText>
        </w:r>
        <w:r>
          <w:rPr>
            <w:rStyle w:val="945"/>
          </w:rPr>
          <w:fldChar w:fldCharType="separate"/>
        </w:r>
        <w:r>
          <w:rPr>
            <w:rStyle w:val="945"/>
          </w:rPr>
          <w:t xml:space="preserve">4</w:t>
        </w:r>
        <w:r>
          <w:rPr>
            <w:rStyle w:val="945"/>
          </w:rPr>
          <w:fldChar w:fldCharType="end"/>
        </w:r>
        <w:r>
          <w:rPr>
            <w:rStyle w:val="945"/>
          </w:rPr>
        </w:r>
      </w:p>
    </w:sdtContent>
  </w:sdt>
  <w:p>
    <w:pPr>
      <w:pStyle w:val="940"/>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2614252"/>
      <w:docPartObj>
        <w:docPartGallery w:val="Page Numbers (Bottom of Page)"/>
        <w:docPartUnique w:val="true"/>
      </w:docPartObj>
      <w:rPr/>
    </w:sdtPr>
    <w:sdtContent>
      <w:p>
        <w:pPr>
          <w:pStyle w:val="940"/>
          <w:framePr w:hAnchor="margin" w:vAnchor="text" w:wrap="none" w:xAlign="right" w:y="1"/>
          <w:pBdr/>
          <w:spacing/>
          <w:ind/>
          <w:rPr>
            <w:rStyle w:val="945"/>
          </w:rPr>
        </w:pPr>
        <w:r>
          <w:rPr>
            <w:rStyle w:val="945"/>
          </w:rPr>
          <w:fldChar w:fldCharType="begin"/>
        </w:r>
        <w:r>
          <w:rPr>
            <w:rStyle w:val="945"/>
          </w:rPr>
          <w:instrText xml:space="preserve"> PAGE </w:instrText>
        </w:r>
        <w:r>
          <w:rPr>
            <w:rStyle w:val="945"/>
          </w:rPr>
          <w:fldChar w:fldCharType="end"/>
        </w:r>
        <w:r>
          <w:rPr>
            <w:rStyle w:val="945"/>
          </w:rPr>
        </w:r>
      </w:p>
    </w:sdtContent>
  </w:sdt>
  <w:p>
    <w:pPr>
      <w:pStyle w:val="940"/>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3"/>
  </w:num>
  <w:num w:numId="2">
    <w:abstractNumId w:val="0"/>
  </w:num>
  <w:num w:numId="3">
    <w:abstractNumId w:val="4"/>
  </w:num>
  <w:num w:numId="4">
    <w:abstractNumId w:val="1"/>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burin">
    <w15:presenceInfo w15:providerId="Teamlab" w15:userId="gburin"/>
  </w15:person>
  <w15:person w15:author="Justin Stewart">
    <w15:presenceInfo w15:providerId="Windows Live" w15:userId="c8f41c427cb0fd95"/>
  </w15:person>
  <w15:person w15:author="Nathanael Walker-Hale">
    <w15:presenceInfo w15:providerId="Windows Live" w15:userId="92d376779080dd1c"/>
  </w15:person>
  <w15:person w15:author="CHOMICKI, GUILLAUME">
    <w15:presenceInfo w15:providerId="AD" w15:userId="S::gsvz17@durham.ac.uk::e28a479a-a4fd-40f4-9810-08ba69727e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165">
    <w:name w:val="Intense Emphasis"/>
    <w:basedOn w:val="762"/>
    <w:uiPriority w:val="21"/>
    <w:qFormat/>
    <w:pPr>
      <w:pBdr/>
      <w:spacing/>
      <w:ind/>
    </w:pPr>
    <w:rPr>
      <w:i/>
      <w:iCs/>
      <w:color w:val="0f4761" w:themeColor="accent1" w:themeShade="BF"/>
    </w:rPr>
  </w:style>
  <w:style w:type="character" w:styleId="168">
    <w:name w:val="Intense Reference"/>
    <w:basedOn w:val="762"/>
    <w:uiPriority w:val="32"/>
    <w:qFormat/>
    <w:pPr>
      <w:pBdr/>
      <w:spacing/>
      <w:ind/>
    </w:pPr>
    <w:rPr>
      <w:b/>
      <w:bCs/>
      <w:smallCaps/>
      <w:color w:val="0f4761" w:themeColor="accent1" w:themeShade="BF"/>
      <w:spacing w:val="5"/>
    </w:rPr>
  </w:style>
  <w:style w:type="character" w:styleId="170">
    <w:name w:val="Subtle Emphasis"/>
    <w:basedOn w:val="762"/>
    <w:uiPriority w:val="19"/>
    <w:qFormat/>
    <w:pPr>
      <w:pBdr/>
      <w:spacing/>
      <w:ind/>
    </w:pPr>
    <w:rPr>
      <w:i/>
      <w:iCs/>
      <w:color w:val="404040" w:themeColor="text1" w:themeTint="BF"/>
    </w:rPr>
  </w:style>
  <w:style w:type="character" w:styleId="171">
    <w:name w:val="Emphasis"/>
    <w:basedOn w:val="762"/>
    <w:uiPriority w:val="20"/>
    <w:qFormat/>
    <w:pPr>
      <w:pBdr/>
      <w:spacing/>
      <w:ind/>
    </w:pPr>
    <w:rPr>
      <w:i/>
      <w:iCs/>
    </w:rPr>
  </w:style>
  <w:style w:type="character" w:styleId="173">
    <w:name w:val="Subtle Reference"/>
    <w:basedOn w:val="762"/>
    <w:uiPriority w:val="31"/>
    <w:qFormat/>
    <w:pPr>
      <w:pBdr/>
      <w:spacing/>
      <w:ind/>
    </w:pPr>
    <w:rPr>
      <w:smallCaps/>
      <w:color w:val="5a5a5a" w:themeColor="text1" w:themeTint="A5"/>
    </w:rPr>
  </w:style>
  <w:style w:type="character" w:styleId="174">
    <w:name w:val="Book Title"/>
    <w:basedOn w:val="762"/>
    <w:uiPriority w:val="33"/>
    <w:qFormat/>
    <w:pPr>
      <w:pBdr/>
      <w:spacing/>
      <w:ind/>
    </w:pPr>
    <w:rPr>
      <w:b/>
      <w:bCs/>
      <w:i/>
      <w:iCs/>
      <w:spacing w:val="5"/>
    </w:rPr>
  </w:style>
  <w:style w:type="character" w:styleId="187">
    <w:name w:val="FollowedHyperlink"/>
    <w:basedOn w:val="762"/>
    <w:uiPriority w:val="99"/>
    <w:semiHidden/>
    <w:unhideWhenUsed/>
    <w:pPr>
      <w:pBdr/>
      <w:spacing/>
      <w:ind/>
    </w:pPr>
    <w:rPr>
      <w:color w:val="954f72" w:themeColor="followedHyperlink"/>
      <w:u w:val="single"/>
    </w:rPr>
  </w:style>
  <w:style w:type="paragraph" w:styleId="752" w:default="1">
    <w:name w:val="Normal"/>
    <w:qFormat/>
    <w:pPr>
      <w:pBdr/>
      <w:spacing/>
      <w:ind/>
    </w:pPr>
  </w:style>
  <w:style w:type="paragraph" w:styleId="753">
    <w:name w:val="Heading 1"/>
    <w:basedOn w:val="752"/>
    <w:next w:val="752"/>
    <w:link w:val="765"/>
    <w:uiPriority w:val="9"/>
    <w:qFormat/>
    <w:pPr>
      <w:keepNext w:val="true"/>
      <w:keepLines w:val="true"/>
      <w:pBdr/>
      <w:spacing w:after="200" w:before="480"/>
      <w:ind/>
      <w:outlineLvl w:val="0"/>
    </w:pPr>
    <w:rPr>
      <w:rFonts w:ascii="Arial" w:hAnsi="Arial" w:eastAsia="Arial" w:cs="Arial"/>
      <w:sz w:val="40"/>
      <w:szCs w:val="40"/>
    </w:rPr>
  </w:style>
  <w:style w:type="paragraph" w:styleId="754">
    <w:name w:val="Heading 2"/>
    <w:basedOn w:val="752"/>
    <w:next w:val="752"/>
    <w:link w:val="766"/>
    <w:uiPriority w:val="9"/>
    <w:unhideWhenUsed/>
    <w:qFormat/>
    <w:pPr>
      <w:keepNext w:val="true"/>
      <w:keepLines w:val="true"/>
      <w:pBdr/>
      <w:spacing w:after="200" w:before="360"/>
      <w:ind/>
      <w:outlineLvl w:val="1"/>
    </w:pPr>
    <w:rPr>
      <w:rFonts w:ascii="Arial" w:hAnsi="Arial" w:eastAsia="Arial" w:cs="Arial"/>
      <w:sz w:val="34"/>
    </w:rPr>
  </w:style>
  <w:style w:type="paragraph" w:styleId="755">
    <w:name w:val="Heading 3"/>
    <w:basedOn w:val="752"/>
    <w:next w:val="752"/>
    <w:link w:val="767"/>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56">
    <w:name w:val="Heading 4"/>
    <w:basedOn w:val="752"/>
    <w:next w:val="752"/>
    <w:link w:val="76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57">
    <w:name w:val="Heading 5"/>
    <w:basedOn w:val="752"/>
    <w:next w:val="752"/>
    <w:link w:val="769"/>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758">
    <w:name w:val="Heading 6"/>
    <w:basedOn w:val="752"/>
    <w:next w:val="752"/>
    <w:link w:val="770"/>
    <w:uiPriority w:val="9"/>
    <w:unhideWhenUsed/>
    <w:qFormat/>
    <w:pPr>
      <w:keepNext w:val="true"/>
      <w:keepLines w:val="true"/>
      <w:pBdr/>
      <w:spacing w:after="200" w:before="320"/>
      <w:ind/>
      <w:outlineLvl w:val="5"/>
    </w:pPr>
    <w:rPr>
      <w:rFonts w:ascii="Arial" w:hAnsi="Arial" w:eastAsia="Arial" w:cs="Arial"/>
      <w:b/>
      <w:bCs/>
    </w:rPr>
  </w:style>
  <w:style w:type="paragraph" w:styleId="759">
    <w:name w:val="Heading 7"/>
    <w:basedOn w:val="752"/>
    <w:next w:val="752"/>
    <w:link w:val="771"/>
    <w:uiPriority w:val="9"/>
    <w:unhideWhenUsed/>
    <w:qFormat/>
    <w:pPr>
      <w:keepNext w:val="true"/>
      <w:keepLines w:val="true"/>
      <w:pBdr/>
      <w:spacing w:after="200" w:before="320"/>
      <w:ind/>
      <w:outlineLvl w:val="6"/>
    </w:pPr>
    <w:rPr>
      <w:rFonts w:ascii="Arial" w:hAnsi="Arial" w:eastAsia="Arial" w:cs="Arial"/>
      <w:b/>
      <w:bCs/>
      <w:i/>
      <w:iCs/>
    </w:rPr>
  </w:style>
  <w:style w:type="paragraph" w:styleId="760">
    <w:name w:val="Heading 8"/>
    <w:basedOn w:val="752"/>
    <w:next w:val="752"/>
    <w:link w:val="772"/>
    <w:uiPriority w:val="9"/>
    <w:unhideWhenUsed/>
    <w:qFormat/>
    <w:pPr>
      <w:keepNext w:val="true"/>
      <w:keepLines w:val="true"/>
      <w:pBdr/>
      <w:spacing w:after="200" w:before="320"/>
      <w:ind/>
      <w:outlineLvl w:val="7"/>
    </w:pPr>
    <w:rPr>
      <w:rFonts w:ascii="Arial" w:hAnsi="Arial" w:eastAsia="Arial" w:cs="Arial"/>
      <w:i/>
      <w:iCs/>
    </w:rPr>
  </w:style>
  <w:style w:type="paragraph" w:styleId="761">
    <w:name w:val="Heading 9"/>
    <w:basedOn w:val="752"/>
    <w:next w:val="752"/>
    <w:link w:val="77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62" w:default="1">
    <w:name w:val="Default Paragraph Font"/>
    <w:uiPriority w:val="1"/>
    <w:semiHidden/>
    <w:unhideWhenUsed/>
    <w:pPr>
      <w:pBdr/>
      <w:spacing/>
      <w:ind/>
    </w:pPr>
  </w:style>
  <w:style w:type="table" w:styleId="76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4" w:default="1">
    <w:name w:val="No List"/>
    <w:uiPriority w:val="99"/>
    <w:semiHidden/>
    <w:unhideWhenUsed/>
    <w:pPr>
      <w:pBdr/>
      <w:spacing/>
      <w:ind/>
    </w:pPr>
  </w:style>
  <w:style w:type="character" w:styleId="765" w:customStyle="1">
    <w:name w:val="Heading 1 Char"/>
    <w:basedOn w:val="762"/>
    <w:link w:val="753"/>
    <w:uiPriority w:val="9"/>
    <w:pPr>
      <w:pBdr/>
      <w:spacing/>
      <w:ind/>
    </w:pPr>
    <w:rPr>
      <w:rFonts w:ascii="Arial" w:hAnsi="Arial" w:eastAsia="Arial" w:cs="Arial"/>
      <w:sz w:val="40"/>
      <w:szCs w:val="40"/>
    </w:rPr>
  </w:style>
  <w:style w:type="character" w:styleId="766" w:customStyle="1">
    <w:name w:val="Heading 2 Char"/>
    <w:basedOn w:val="762"/>
    <w:link w:val="754"/>
    <w:uiPriority w:val="9"/>
    <w:pPr>
      <w:pBdr/>
      <w:spacing/>
      <w:ind/>
    </w:pPr>
    <w:rPr>
      <w:rFonts w:ascii="Arial" w:hAnsi="Arial" w:eastAsia="Arial" w:cs="Arial"/>
      <w:sz w:val="34"/>
    </w:rPr>
  </w:style>
  <w:style w:type="character" w:styleId="767" w:customStyle="1">
    <w:name w:val="Heading 3 Char"/>
    <w:basedOn w:val="762"/>
    <w:link w:val="755"/>
    <w:uiPriority w:val="9"/>
    <w:pPr>
      <w:pBdr/>
      <w:spacing/>
      <w:ind/>
    </w:pPr>
    <w:rPr>
      <w:rFonts w:ascii="Arial" w:hAnsi="Arial" w:eastAsia="Arial" w:cs="Arial"/>
      <w:sz w:val="30"/>
      <w:szCs w:val="30"/>
    </w:rPr>
  </w:style>
  <w:style w:type="character" w:styleId="768" w:customStyle="1">
    <w:name w:val="Heading 4 Char"/>
    <w:basedOn w:val="762"/>
    <w:link w:val="756"/>
    <w:uiPriority w:val="9"/>
    <w:pPr>
      <w:pBdr/>
      <w:spacing/>
      <w:ind/>
    </w:pPr>
    <w:rPr>
      <w:rFonts w:ascii="Arial" w:hAnsi="Arial" w:eastAsia="Arial" w:cs="Arial"/>
      <w:b/>
      <w:bCs/>
      <w:sz w:val="26"/>
      <w:szCs w:val="26"/>
    </w:rPr>
  </w:style>
  <w:style w:type="character" w:styleId="769" w:customStyle="1">
    <w:name w:val="Heading 5 Char"/>
    <w:basedOn w:val="762"/>
    <w:link w:val="757"/>
    <w:uiPriority w:val="9"/>
    <w:pPr>
      <w:pBdr/>
      <w:spacing/>
      <w:ind/>
    </w:pPr>
    <w:rPr>
      <w:rFonts w:ascii="Arial" w:hAnsi="Arial" w:eastAsia="Arial" w:cs="Arial"/>
      <w:b/>
      <w:bCs/>
      <w:sz w:val="24"/>
      <w:szCs w:val="24"/>
    </w:rPr>
  </w:style>
  <w:style w:type="character" w:styleId="770" w:customStyle="1">
    <w:name w:val="Heading 6 Char"/>
    <w:basedOn w:val="762"/>
    <w:link w:val="758"/>
    <w:uiPriority w:val="9"/>
    <w:pPr>
      <w:pBdr/>
      <w:spacing/>
      <w:ind/>
    </w:pPr>
    <w:rPr>
      <w:rFonts w:ascii="Arial" w:hAnsi="Arial" w:eastAsia="Arial" w:cs="Arial"/>
      <w:b/>
      <w:bCs/>
      <w:sz w:val="22"/>
      <w:szCs w:val="22"/>
    </w:rPr>
  </w:style>
  <w:style w:type="character" w:styleId="771" w:customStyle="1">
    <w:name w:val="Heading 7 Char"/>
    <w:basedOn w:val="762"/>
    <w:link w:val="759"/>
    <w:uiPriority w:val="9"/>
    <w:pPr>
      <w:pBdr/>
      <w:spacing/>
      <w:ind/>
    </w:pPr>
    <w:rPr>
      <w:rFonts w:ascii="Arial" w:hAnsi="Arial" w:eastAsia="Arial" w:cs="Arial"/>
      <w:b/>
      <w:bCs/>
      <w:i/>
      <w:iCs/>
      <w:sz w:val="22"/>
      <w:szCs w:val="22"/>
    </w:rPr>
  </w:style>
  <w:style w:type="character" w:styleId="772" w:customStyle="1">
    <w:name w:val="Heading 8 Char"/>
    <w:basedOn w:val="762"/>
    <w:link w:val="760"/>
    <w:uiPriority w:val="9"/>
    <w:pPr>
      <w:pBdr/>
      <w:spacing/>
      <w:ind/>
    </w:pPr>
    <w:rPr>
      <w:rFonts w:ascii="Arial" w:hAnsi="Arial" w:eastAsia="Arial" w:cs="Arial"/>
      <w:i/>
      <w:iCs/>
      <w:sz w:val="22"/>
      <w:szCs w:val="22"/>
    </w:rPr>
  </w:style>
  <w:style w:type="character" w:styleId="773" w:customStyle="1">
    <w:name w:val="Heading 9 Char"/>
    <w:basedOn w:val="762"/>
    <w:link w:val="761"/>
    <w:uiPriority w:val="9"/>
    <w:pPr>
      <w:pBdr/>
      <w:spacing/>
      <w:ind/>
    </w:pPr>
    <w:rPr>
      <w:rFonts w:ascii="Arial" w:hAnsi="Arial" w:eastAsia="Arial" w:cs="Arial"/>
      <w:i/>
      <w:iCs/>
      <w:sz w:val="21"/>
      <w:szCs w:val="21"/>
    </w:rPr>
  </w:style>
  <w:style w:type="paragraph" w:styleId="774">
    <w:name w:val="No Spacing"/>
    <w:uiPriority w:val="1"/>
    <w:qFormat/>
    <w:pPr>
      <w:pBdr/>
      <w:spacing w:after="0" w:line="240" w:lineRule="auto"/>
      <w:ind/>
    </w:pPr>
  </w:style>
  <w:style w:type="paragraph" w:styleId="775">
    <w:name w:val="Title"/>
    <w:basedOn w:val="752"/>
    <w:next w:val="752"/>
    <w:link w:val="776"/>
    <w:uiPriority w:val="10"/>
    <w:qFormat/>
    <w:pPr>
      <w:pBdr/>
      <w:spacing w:after="200" w:before="300"/>
      <w:ind/>
      <w:contextualSpacing w:val="true"/>
    </w:pPr>
    <w:rPr>
      <w:sz w:val="48"/>
      <w:szCs w:val="48"/>
    </w:rPr>
  </w:style>
  <w:style w:type="character" w:styleId="776" w:customStyle="1">
    <w:name w:val="Title Char"/>
    <w:basedOn w:val="762"/>
    <w:link w:val="775"/>
    <w:uiPriority w:val="10"/>
    <w:pPr>
      <w:pBdr/>
      <w:spacing/>
      <w:ind/>
    </w:pPr>
    <w:rPr>
      <w:sz w:val="48"/>
      <w:szCs w:val="48"/>
    </w:rPr>
  </w:style>
  <w:style w:type="paragraph" w:styleId="777">
    <w:name w:val="Subtitle"/>
    <w:basedOn w:val="752"/>
    <w:next w:val="752"/>
    <w:link w:val="778"/>
    <w:uiPriority w:val="11"/>
    <w:qFormat/>
    <w:pPr>
      <w:pBdr/>
      <w:spacing w:after="200" w:before="200"/>
      <w:ind/>
    </w:pPr>
    <w:rPr>
      <w:sz w:val="24"/>
      <w:szCs w:val="24"/>
    </w:rPr>
  </w:style>
  <w:style w:type="character" w:styleId="778" w:customStyle="1">
    <w:name w:val="Subtitle Char"/>
    <w:basedOn w:val="762"/>
    <w:link w:val="777"/>
    <w:uiPriority w:val="11"/>
    <w:pPr>
      <w:pBdr/>
      <w:spacing/>
      <w:ind/>
    </w:pPr>
    <w:rPr>
      <w:sz w:val="24"/>
      <w:szCs w:val="24"/>
    </w:rPr>
  </w:style>
  <w:style w:type="paragraph" w:styleId="779">
    <w:name w:val="Quote"/>
    <w:basedOn w:val="752"/>
    <w:next w:val="752"/>
    <w:link w:val="780"/>
    <w:uiPriority w:val="29"/>
    <w:qFormat/>
    <w:pPr>
      <w:pBdr/>
      <w:spacing/>
      <w:ind w:right="720" w:left="720"/>
    </w:pPr>
    <w:rPr>
      <w:i/>
    </w:rPr>
  </w:style>
  <w:style w:type="character" w:styleId="780" w:customStyle="1">
    <w:name w:val="Quote Char"/>
    <w:link w:val="779"/>
    <w:uiPriority w:val="29"/>
    <w:pPr>
      <w:pBdr/>
      <w:spacing/>
      <w:ind/>
    </w:pPr>
    <w:rPr>
      <w:i/>
    </w:rPr>
  </w:style>
  <w:style w:type="paragraph" w:styleId="781">
    <w:name w:val="Intense Quote"/>
    <w:basedOn w:val="752"/>
    <w:next w:val="752"/>
    <w:link w:val="78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782" w:customStyle="1">
    <w:name w:val="Intense Quote Char"/>
    <w:link w:val="781"/>
    <w:uiPriority w:val="30"/>
    <w:pPr>
      <w:pBdr/>
      <w:spacing/>
      <w:ind/>
    </w:pPr>
    <w:rPr>
      <w:i/>
    </w:rPr>
  </w:style>
  <w:style w:type="paragraph" w:styleId="783">
    <w:name w:val="Caption"/>
    <w:basedOn w:val="752"/>
    <w:next w:val="752"/>
    <w:uiPriority w:val="35"/>
    <w:semiHidden/>
    <w:unhideWhenUsed/>
    <w:qFormat/>
    <w:pPr>
      <w:pBdr/>
      <w:spacing w:line="276" w:lineRule="auto"/>
      <w:ind/>
    </w:pPr>
    <w:rPr>
      <w:b/>
      <w:bCs/>
      <w:color w:val="4472c4" w:themeColor="accent1"/>
      <w:sz w:val="18"/>
      <w:szCs w:val="18"/>
    </w:rPr>
  </w:style>
  <w:style w:type="character" w:styleId="784" w:customStyle="1">
    <w:name w:val="Caption Char"/>
    <w:uiPriority w:val="99"/>
    <w:pPr>
      <w:pBdr/>
      <w:spacing/>
      <w:ind/>
    </w:pPr>
  </w:style>
  <w:style w:type="table" w:styleId="785">
    <w:name w:val="Grid Table Light"/>
    <w:basedOn w:val="763"/>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1"/>
    <w:basedOn w:val="76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76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76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Accent 1"/>
    <w:basedOn w:val="76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21"/>
    <w:basedOn w:val="76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Accent 3"/>
    <w:basedOn w:val="76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Accent 4"/>
    <w:basedOn w:val="76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Accent 5"/>
    <w:basedOn w:val="76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Accent 6"/>
    <w:basedOn w:val="76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76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Accent 1"/>
    <w:basedOn w:val="76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Accent 2"/>
    <w:basedOn w:val="76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Accent 3"/>
    <w:basedOn w:val="76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Accent 4"/>
    <w:basedOn w:val="76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Accent 5"/>
    <w:basedOn w:val="76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Accent 6"/>
    <w:basedOn w:val="76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76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Accent 1"/>
    <w:basedOn w:val="76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Accent 2"/>
    <w:basedOn w:val="76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Accent 3"/>
    <w:basedOn w:val="76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Accent 4"/>
    <w:basedOn w:val="76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Accent 5"/>
    <w:basedOn w:val="76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Accent 6"/>
    <w:basedOn w:val="76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76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Accent 1"/>
    <w:basedOn w:val="763"/>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Accent 2"/>
    <w:basedOn w:val="76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Accent 3"/>
    <w:basedOn w:val="76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Accent 4"/>
    <w:basedOn w:val="76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Accent 5"/>
    <w:basedOn w:val="763"/>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Accent 6"/>
    <w:basedOn w:val="76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Accent 1"/>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2"/>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3"/>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Accent 4"/>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Accent 5"/>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Accent 6"/>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76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6 Colorful - Accent 11"/>
    <w:basedOn w:val="763"/>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21"/>
    <w:basedOn w:val="76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31"/>
    <w:basedOn w:val="76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41"/>
    <w:basedOn w:val="76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6 Colorful - Accent 51"/>
    <w:basedOn w:val="763"/>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6 Colorful - Accent 61"/>
    <w:basedOn w:val="76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w:basedOn w:val="76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7 Colorful - Accent 11"/>
    <w:basedOn w:val="763"/>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21"/>
    <w:basedOn w:val="76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31"/>
    <w:basedOn w:val="76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41"/>
    <w:basedOn w:val="76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7 Colorful - Accent 51"/>
    <w:basedOn w:val="763"/>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7 Colorful - Accent 61"/>
    <w:basedOn w:val="76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Accent 1"/>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Accent 2"/>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Accent 3"/>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Accent 4"/>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Accent 5"/>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Accent 6"/>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76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Accent 1"/>
    <w:basedOn w:val="763"/>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Accent 2"/>
    <w:basedOn w:val="76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Accent 3"/>
    <w:basedOn w:val="76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Accent 4"/>
    <w:basedOn w:val="76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Accent 5"/>
    <w:basedOn w:val="763"/>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Accent 6"/>
    <w:basedOn w:val="76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76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Accent 1"/>
    <w:basedOn w:val="763"/>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Accent 2"/>
    <w:basedOn w:val="76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Accent 3"/>
    <w:basedOn w:val="76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Accent 4"/>
    <w:basedOn w:val="76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Accent 5"/>
    <w:basedOn w:val="763"/>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Accent 6"/>
    <w:basedOn w:val="76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76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Accent 1"/>
    <w:basedOn w:val="763"/>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Accent 2"/>
    <w:basedOn w:val="76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Accent 3"/>
    <w:basedOn w:val="76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Accent 4"/>
    <w:basedOn w:val="76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Accent 5"/>
    <w:basedOn w:val="763"/>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Accent 6"/>
    <w:basedOn w:val="76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76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Accent 1"/>
    <w:basedOn w:val="763"/>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Accent 2"/>
    <w:basedOn w:val="76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Accent 3"/>
    <w:basedOn w:val="76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5 Dark Accent 4"/>
    <w:basedOn w:val="76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5 Dark Accent 5"/>
    <w:basedOn w:val="763"/>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5 Dark Accent 6"/>
    <w:basedOn w:val="76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w:basedOn w:val="76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6 Colorful - Accent 11"/>
    <w:basedOn w:val="763"/>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21"/>
    <w:basedOn w:val="76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31"/>
    <w:basedOn w:val="76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41"/>
    <w:basedOn w:val="76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51"/>
    <w:basedOn w:val="763"/>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61"/>
    <w:basedOn w:val="76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76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7 Colorful - Accent 11"/>
    <w:basedOn w:val="763"/>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21"/>
    <w:basedOn w:val="76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31"/>
    <w:basedOn w:val="76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41"/>
    <w:basedOn w:val="76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7 Colorful - Accent 51"/>
    <w:basedOn w:val="763"/>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7 Colorful - Accent 61"/>
    <w:basedOn w:val="76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1"/>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2"/>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3"/>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4"/>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ned - Accent 5"/>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ned - Accent 6"/>
    <w:basedOn w:val="763"/>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w:basedOn w:val="763"/>
    <w:uiPriority w:val="99"/>
    <w:pPr>
      <w:pBdr/>
      <w:spacing w:after="0" w:line="240" w:lineRule="auto"/>
      <w:ind/>
    </w:pPr>
    <w:rPr>
      <w:color w:val="404040"/>
      <w:sz w:val="20"/>
      <w:szCs w:val="20"/>
      <w:lang w:eastAsia="en-GB"/>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1"/>
    <w:basedOn w:val="763"/>
    <w:uiPriority w:val="99"/>
    <w:pPr>
      <w:pBdr/>
      <w:spacing w:after="0" w:line="240" w:lineRule="auto"/>
      <w:ind/>
    </w:pPr>
    <w:rPr>
      <w:color w:val="404040"/>
      <w:sz w:val="20"/>
      <w:szCs w:val="20"/>
      <w:lang w:eastAsia="en-GB"/>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2"/>
    <w:basedOn w:val="763"/>
    <w:uiPriority w:val="99"/>
    <w:pPr>
      <w:pBdr/>
      <w:spacing w:after="0" w:line="240" w:lineRule="auto"/>
      <w:ind/>
    </w:pPr>
    <w:rPr>
      <w:color w:val="404040"/>
      <w:sz w:val="20"/>
      <w:szCs w:val="20"/>
      <w:lang w:eastAsia="en-GB"/>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3"/>
    <w:basedOn w:val="763"/>
    <w:uiPriority w:val="99"/>
    <w:pPr>
      <w:pBdr/>
      <w:spacing w:after="0" w:line="240" w:lineRule="auto"/>
      <w:ind/>
    </w:pPr>
    <w:rPr>
      <w:color w:val="404040"/>
      <w:sz w:val="20"/>
      <w:szCs w:val="20"/>
      <w:lang w:eastAsia="en-GB"/>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4"/>
    <w:basedOn w:val="763"/>
    <w:uiPriority w:val="99"/>
    <w:pPr>
      <w:pBdr/>
      <w:spacing w:after="0" w:line="240" w:lineRule="auto"/>
      <w:ind/>
    </w:pPr>
    <w:rPr>
      <w:color w:val="404040"/>
      <w:sz w:val="20"/>
      <w:szCs w:val="20"/>
      <w:lang w:eastAsia="en-GB"/>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amp; Lined - Accent 5"/>
    <w:basedOn w:val="763"/>
    <w:uiPriority w:val="99"/>
    <w:pPr>
      <w:pBdr/>
      <w:spacing w:after="0" w:line="240" w:lineRule="auto"/>
      <w:ind/>
    </w:pPr>
    <w:rPr>
      <w:color w:val="404040"/>
      <w:sz w:val="20"/>
      <w:szCs w:val="20"/>
      <w:lang w:eastAsia="en-GB"/>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amp; Lined - Accent 6"/>
    <w:basedOn w:val="763"/>
    <w:uiPriority w:val="99"/>
    <w:pPr>
      <w:pBdr/>
      <w:spacing w:after="0" w:line="240" w:lineRule="auto"/>
      <w:ind/>
    </w:pPr>
    <w:rPr>
      <w:color w:val="404040"/>
      <w:sz w:val="20"/>
      <w:szCs w:val="20"/>
      <w:lang w:eastAsia="en-GB"/>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w:basedOn w:val="76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1"/>
    <w:basedOn w:val="76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2"/>
    <w:basedOn w:val="76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3"/>
    <w:basedOn w:val="76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4"/>
    <w:basedOn w:val="76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 Accent 5"/>
    <w:basedOn w:val="76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 Accent 6"/>
    <w:basedOn w:val="76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footnote text"/>
    <w:basedOn w:val="752"/>
    <w:link w:val="908"/>
    <w:uiPriority w:val="99"/>
    <w:semiHidden/>
    <w:unhideWhenUsed/>
    <w:pPr>
      <w:pBdr/>
      <w:spacing w:after="40" w:line="240" w:lineRule="auto"/>
      <w:ind/>
    </w:pPr>
    <w:rPr>
      <w:sz w:val="18"/>
    </w:rPr>
  </w:style>
  <w:style w:type="character" w:styleId="908" w:customStyle="1">
    <w:name w:val="Footnote Text Char"/>
    <w:link w:val="907"/>
    <w:uiPriority w:val="99"/>
    <w:pPr>
      <w:pBdr/>
      <w:spacing/>
      <w:ind/>
    </w:pPr>
    <w:rPr>
      <w:sz w:val="18"/>
    </w:rPr>
  </w:style>
  <w:style w:type="character" w:styleId="909">
    <w:name w:val="footnote reference"/>
    <w:basedOn w:val="762"/>
    <w:uiPriority w:val="99"/>
    <w:unhideWhenUsed/>
    <w:pPr>
      <w:pBdr/>
      <w:spacing/>
      <w:ind/>
    </w:pPr>
    <w:rPr>
      <w:vertAlign w:val="superscript"/>
    </w:rPr>
  </w:style>
  <w:style w:type="paragraph" w:styleId="910">
    <w:name w:val="endnote text"/>
    <w:basedOn w:val="752"/>
    <w:link w:val="911"/>
    <w:uiPriority w:val="99"/>
    <w:semiHidden/>
    <w:unhideWhenUsed/>
    <w:pPr>
      <w:pBdr/>
      <w:spacing w:after="0" w:line="240" w:lineRule="auto"/>
      <w:ind/>
    </w:pPr>
    <w:rPr>
      <w:sz w:val="20"/>
    </w:rPr>
  </w:style>
  <w:style w:type="character" w:styleId="911" w:customStyle="1">
    <w:name w:val="Endnote Text Char"/>
    <w:link w:val="910"/>
    <w:uiPriority w:val="99"/>
    <w:pPr>
      <w:pBdr/>
      <w:spacing/>
      <w:ind/>
    </w:pPr>
    <w:rPr>
      <w:sz w:val="20"/>
    </w:rPr>
  </w:style>
  <w:style w:type="character" w:styleId="912">
    <w:name w:val="endnote reference"/>
    <w:basedOn w:val="762"/>
    <w:uiPriority w:val="99"/>
    <w:semiHidden/>
    <w:unhideWhenUsed/>
    <w:pPr>
      <w:pBdr/>
      <w:spacing/>
      <w:ind/>
    </w:pPr>
    <w:rPr>
      <w:vertAlign w:val="superscript"/>
    </w:rPr>
  </w:style>
  <w:style w:type="paragraph" w:styleId="913">
    <w:name w:val="toc 1"/>
    <w:basedOn w:val="752"/>
    <w:next w:val="752"/>
    <w:uiPriority w:val="39"/>
    <w:unhideWhenUsed/>
    <w:pPr>
      <w:pBdr/>
      <w:spacing w:after="57"/>
      <w:ind/>
    </w:pPr>
  </w:style>
  <w:style w:type="paragraph" w:styleId="914">
    <w:name w:val="toc 2"/>
    <w:basedOn w:val="752"/>
    <w:next w:val="752"/>
    <w:uiPriority w:val="39"/>
    <w:unhideWhenUsed/>
    <w:pPr>
      <w:pBdr/>
      <w:spacing w:after="57"/>
      <w:ind w:left="283"/>
    </w:pPr>
  </w:style>
  <w:style w:type="paragraph" w:styleId="915">
    <w:name w:val="toc 3"/>
    <w:basedOn w:val="752"/>
    <w:next w:val="752"/>
    <w:uiPriority w:val="39"/>
    <w:unhideWhenUsed/>
    <w:pPr>
      <w:pBdr/>
      <w:spacing w:after="57"/>
      <w:ind w:left="567"/>
    </w:pPr>
  </w:style>
  <w:style w:type="paragraph" w:styleId="916">
    <w:name w:val="toc 4"/>
    <w:basedOn w:val="752"/>
    <w:next w:val="752"/>
    <w:uiPriority w:val="39"/>
    <w:unhideWhenUsed/>
    <w:pPr>
      <w:pBdr/>
      <w:spacing w:after="57"/>
      <w:ind w:left="850"/>
    </w:pPr>
  </w:style>
  <w:style w:type="paragraph" w:styleId="917">
    <w:name w:val="toc 5"/>
    <w:basedOn w:val="752"/>
    <w:next w:val="752"/>
    <w:uiPriority w:val="39"/>
    <w:unhideWhenUsed/>
    <w:pPr>
      <w:pBdr/>
      <w:spacing w:after="57"/>
      <w:ind w:left="1134"/>
    </w:pPr>
  </w:style>
  <w:style w:type="paragraph" w:styleId="918">
    <w:name w:val="toc 6"/>
    <w:basedOn w:val="752"/>
    <w:next w:val="752"/>
    <w:uiPriority w:val="39"/>
    <w:unhideWhenUsed/>
    <w:pPr>
      <w:pBdr/>
      <w:spacing w:after="57"/>
      <w:ind w:left="1417"/>
    </w:pPr>
  </w:style>
  <w:style w:type="paragraph" w:styleId="919">
    <w:name w:val="toc 7"/>
    <w:basedOn w:val="752"/>
    <w:next w:val="752"/>
    <w:uiPriority w:val="39"/>
    <w:unhideWhenUsed/>
    <w:pPr>
      <w:pBdr/>
      <w:spacing w:after="57"/>
      <w:ind w:left="1701"/>
    </w:pPr>
  </w:style>
  <w:style w:type="paragraph" w:styleId="920">
    <w:name w:val="toc 8"/>
    <w:basedOn w:val="752"/>
    <w:next w:val="752"/>
    <w:uiPriority w:val="39"/>
    <w:unhideWhenUsed/>
    <w:pPr>
      <w:pBdr/>
      <w:spacing w:after="57"/>
      <w:ind w:left="1984"/>
    </w:pPr>
  </w:style>
  <w:style w:type="paragraph" w:styleId="921">
    <w:name w:val="toc 9"/>
    <w:basedOn w:val="752"/>
    <w:next w:val="752"/>
    <w:uiPriority w:val="39"/>
    <w:unhideWhenUsed/>
    <w:pPr>
      <w:pBdr/>
      <w:spacing w:after="57"/>
      <w:ind w:left="2268"/>
    </w:pPr>
  </w:style>
  <w:style w:type="paragraph" w:styleId="922">
    <w:name w:val="TOC Heading"/>
    <w:uiPriority w:val="39"/>
    <w:unhideWhenUsed/>
    <w:pPr>
      <w:pBdr/>
      <w:spacing/>
      <w:ind/>
    </w:pPr>
  </w:style>
  <w:style w:type="paragraph" w:styleId="923">
    <w:name w:val="table of figures"/>
    <w:basedOn w:val="752"/>
    <w:next w:val="752"/>
    <w:uiPriority w:val="99"/>
    <w:unhideWhenUsed/>
    <w:pPr>
      <w:pBdr/>
      <w:spacing w:after="0"/>
      <w:ind/>
    </w:pPr>
  </w:style>
  <w:style w:type="table" w:styleId="924">
    <w:name w:val="Table Grid"/>
    <w:basedOn w:val="76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name w:val="Revision"/>
    <w:hidden/>
    <w:uiPriority w:val="99"/>
    <w:semiHidden/>
    <w:pPr>
      <w:pBdr/>
      <w:spacing w:after="0" w:line="240" w:lineRule="auto"/>
      <w:ind/>
    </w:pPr>
  </w:style>
  <w:style w:type="character" w:styleId="926">
    <w:name w:val="annotation reference"/>
    <w:basedOn w:val="762"/>
    <w:uiPriority w:val="99"/>
    <w:semiHidden/>
    <w:unhideWhenUsed/>
    <w:pPr>
      <w:pBdr/>
      <w:spacing/>
      <w:ind/>
    </w:pPr>
    <w:rPr>
      <w:sz w:val="16"/>
      <w:szCs w:val="16"/>
    </w:rPr>
  </w:style>
  <w:style w:type="paragraph" w:styleId="927">
    <w:name w:val="annotation text"/>
    <w:basedOn w:val="752"/>
    <w:link w:val="928"/>
    <w:uiPriority w:val="99"/>
    <w:unhideWhenUsed/>
    <w:pPr>
      <w:pBdr/>
      <w:spacing w:line="240" w:lineRule="auto"/>
      <w:ind/>
    </w:pPr>
    <w:rPr>
      <w:sz w:val="20"/>
      <w:szCs w:val="20"/>
    </w:rPr>
  </w:style>
  <w:style w:type="character" w:styleId="928" w:customStyle="1">
    <w:name w:val="Comment Text Char"/>
    <w:basedOn w:val="762"/>
    <w:link w:val="927"/>
    <w:uiPriority w:val="99"/>
    <w:pPr>
      <w:pBdr/>
      <w:spacing/>
      <w:ind/>
    </w:pPr>
    <w:rPr>
      <w:sz w:val="20"/>
      <w:szCs w:val="20"/>
    </w:rPr>
  </w:style>
  <w:style w:type="paragraph" w:styleId="929">
    <w:name w:val="annotation subject"/>
    <w:basedOn w:val="927"/>
    <w:next w:val="927"/>
    <w:link w:val="930"/>
    <w:uiPriority w:val="99"/>
    <w:semiHidden/>
    <w:unhideWhenUsed/>
    <w:pPr>
      <w:pBdr/>
      <w:spacing/>
      <w:ind/>
    </w:pPr>
    <w:rPr>
      <w:b/>
      <w:bCs/>
    </w:rPr>
  </w:style>
  <w:style w:type="character" w:styleId="930" w:customStyle="1">
    <w:name w:val="Comment Subject Char"/>
    <w:basedOn w:val="928"/>
    <w:link w:val="929"/>
    <w:uiPriority w:val="99"/>
    <w:semiHidden/>
    <w:pPr>
      <w:pBdr/>
      <w:spacing/>
      <w:ind/>
    </w:pPr>
    <w:rPr>
      <w:b/>
      <w:bCs/>
      <w:sz w:val="20"/>
      <w:szCs w:val="20"/>
    </w:rPr>
  </w:style>
  <w:style w:type="table" w:styleId="931">
    <w:name w:val="Plain Table 3"/>
    <w:basedOn w:val="763"/>
    <w:uiPriority w:val="43"/>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Plain Table 2"/>
    <w:basedOn w:val="763"/>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Plain Table 4"/>
    <w:basedOn w:val="763"/>
    <w:uiPriority w:val="44"/>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4">
    <w:name w:val="Hyperlink"/>
    <w:basedOn w:val="762"/>
    <w:uiPriority w:val="99"/>
    <w:unhideWhenUsed/>
    <w:pPr>
      <w:pBdr/>
      <w:spacing/>
      <w:ind/>
    </w:pPr>
    <w:rPr>
      <w:color w:val="0563c1" w:themeColor="hyperlink"/>
      <w:u w:val="single"/>
    </w:rPr>
  </w:style>
  <w:style w:type="character" w:styleId="935">
    <w:name w:val="Unresolved Mention"/>
    <w:basedOn w:val="762"/>
    <w:uiPriority w:val="99"/>
    <w:semiHidden/>
    <w:unhideWhenUsed/>
    <w:pPr>
      <w:pBdr/>
      <w:spacing/>
      <w:ind/>
    </w:pPr>
    <w:rPr>
      <w:color w:val="605e5c"/>
      <w:shd w:val="clear" w:color="auto" w:fill="e1dfdd"/>
    </w:rPr>
  </w:style>
  <w:style w:type="paragraph" w:styleId="936">
    <w:name w:val="List Paragraph"/>
    <w:basedOn w:val="752"/>
    <w:uiPriority w:val="34"/>
    <w:qFormat/>
    <w:pPr>
      <w:pBdr/>
      <w:spacing/>
      <w:ind w:left="720"/>
      <w:contextualSpacing w:val="true"/>
    </w:pPr>
  </w:style>
  <w:style w:type="character" w:styleId="937" w:customStyle="1">
    <w:name w:val="Internetverknüpfung"/>
    <w:basedOn w:val="762"/>
    <w:pPr>
      <w:pBdr/>
      <w:spacing/>
      <w:ind/>
    </w:pPr>
    <w:rPr>
      <w:color w:val="0000ff"/>
      <w:u w:val="single"/>
    </w:rPr>
  </w:style>
  <w:style w:type="paragraph" w:styleId="938">
    <w:name w:val="Header"/>
    <w:basedOn w:val="752"/>
    <w:link w:val="939"/>
    <w:uiPriority w:val="99"/>
    <w:unhideWhenUsed/>
    <w:pPr>
      <w:pBdr/>
      <w:tabs>
        <w:tab w:val="center" w:leader="none" w:pos="4680"/>
        <w:tab w:val="right" w:leader="none" w:pos="9360"/>
      </w:tabs>
      <w:spacing w:after="0" w:line="240" w:lineRule="auto"/>
      <w:ind/>
    </w:pPr>
  </w:style>
  <w:style w:type="character" w:styleId="939" w:customStyle="1">
    <w:name w:val="Header Char"/>
    <w:basedOn w:val="762"/>
    <w:link w:val="938"/>
    <w:uiPriority w:val="99"/>
    <w:pPr>
      <w:pBdr/>
      <w:spacing/>
      <w:ind/>
    </w:pPr>
  </w:style>
  <w:style w:type="paragraph" w:styleId="940">
    <w:name w:val="Footer"/>
    <w:basedOn w:val="752"/>
    <w:link w:val="941"/>
    <w:uiPriority w:val="99"/>
    <w:unhideWhenUsed/>
    <w:pPr>
      <w:pBdr/>
      <w:tabs>
        <w:tab w:val="center" w:leader="none" w:pos="4680"/>
        <w:tab w:val="right" w:leader="none" w:pos="9360"/>
      </w:tabs>
      <w:spacing w:after="0" w:line="240" w:lineRule="auto"/>
      <w:ind/>
    </w:pPr>
  </w:style>
  <w:style w:type="character" w:styleId="941" w:customStyle="1">
    <w:name w:val="Footer Char"/>
    <w:basedOn w:val="762"/>
    <w:link w:val="940"/>
    <w:uiPriority w:val="99"/>
    <w:pPr>
      <w:pBdr/>
      <w:spacing/>
      <w:ind/>
    </w:pPr>
  </w:style>
  <w:style w:type="character" w:styleId="942" w:customStyle="1">
    <w:name w:val="apple-converted-space"/>
    <w:basedOn w:val="762"/>
    <w:pPr>
      <w:pBdr/>
      <w:spacing/>
      <w:ind/>
    </w:pPr>
  </w:style>
  <w:style w:type="paragraph" w:styleId="943">
    <w:name w:val="Balloon Text"/>
    <w:basedOn w:val="752"/>
    <w:link w:val="944"/>
    <w:uiPriority w:val="99"/>
    <w:semiHidden/>
    <w:unhideWhenUsed/>
    <w:pPr>
      <w:pBdr/>
      <w:spacing w:after="0" w:line="240" w:lineRule="auto"/>
      <w:ind/>
    </w:pPr>
    <w:rPr>
      <w:rFonts w:ascii="Segoe UI" w:hAnsi="Segoe UI" w:cs="Segoe UI"/>
      <w:sz w:val="18"/>
      <w:szCs w:val="18"/>
    </w:rPr>
  </w:style>
  <w:style w:type="character" w:styleId="944" w:customStyle="1">
    <w:name w:val="Balloon Text Char"/>
    <w:basedOn w:val="762"/>
    <w:link w:val="943"/>
    <w:uiPriority w:val="99"/>
    <w:semiHidden/>
    <w:pPr>
      <w:pBdr/>
      <w:spacing/>
      <w:ind/>
    </w:pPr>
    <w:rPr>
      <w:rFonts w:ascii="Segoe UI" w:hAnsi="Segoe UI" w:cs="Segoe UI"/>
      <w:sz w:val="18"/>
      <w:szCs w:val="18"/>
    </w:rPr>
  </w:style>
  <w:style w:type="character" w:styleId="945">
    <w:name w:val="page number"/>
    <w:basedOn w:val="762"/>
    <w:uiPriority w:val="99"/>
    <w:semiHidden/>
    <w:unhideWhenUsed/>
    <w:pPr>
      <w:pBdr/>
      <w:spacing/>
      <w:ind/>
    </w:pPr>
  </w:style>
  <w:style w:type="character" w:styleId="946">
    <w:name w:val="line number"/>
    <w:basedOn w:val="762"/>
    <w:uiPriority w:val="99"/>
    <w:semiHidden/>
    <w:unhideWhenUsed/>
    <w:pPr>
      <w:pBdr/>
      <w:spacing/>
      <w:ind/>
    </w:pPr>
  </w:style>
  <w:style w:type="paragraph" w:styleId="947">
    <w:name w:val="Normal (Web)"/>
    <w:basedOn w:val="75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character" w:styleId="948">
    <w:name w:val="Strong"/>
    <w:basedOn w:val="762"/>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hyperlink" Target="mailto:guillaume.chomicki@durham.ac.uk"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emf"/><Relationship Id="rId17" Type="http://schemas.openxmlformats.org/officeDocument/2006/relationships/image" Target="media/image5.emf"/><Relationship Id="rId18" Type="http://schemas.openxmlformats.org/officeDocument/2006/relationships/image" Target="media/image6.emf"/><Relationship Id="rId19" Type="http://schemas.openxmlformats.org/officeDocument/2006/relationships/image" Target="media/image7.emf"/><Relationship Id="rId20" Type="http://schemas.openxmlformats.org/officeDocument/2006/relationships/image" Target="media/image8.emf"/><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8B01-B34E-42FE-A04D-BE74EF3C6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ONLYOFFICE/8.2.0.143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Townley</dc:creator>
  <cp:keywords/>
  <dc:description/>
  <cp:revision>376</cp:revision>
  <dcterms:created xsi:type="dcterms:W3CDTF">2025-04-17T16:54:00Z</dcterms:created>
  <dcterms:modified xsi:type="dcterms:W3CDTF">2025-06-24T12:03:35Z</dcterms:modified>
</cp:coreProperties>
</file>