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D07161" w14:textId="77777777" w:rsidR="007669AF" w:rsidRDefault="001B5F55" w:rsidP="001B5F55">
      <w:pPr>
        <w:jc w:val="center"/>
        <w:rPr>
          <w:b/>
          <w:sz w:val="32"/>
          <w:szCs w:val="32"/>
        </w:rPr>
      </w:pPr>
      <w:r w:rsidRPr="001B5F55">
        <w:rPr>
          <w:b/>
          <w:sz w:val="32"/>
          <w:szCs w:val="32"/>
        </w:rPr>
        <w:t>FIGURES</w:t>
      </w:r>
    </w:p>
    <w:p w14:paraId="4A9A5494" w14:textId="77777777" w:rsidR="001B5F55" w:rsidRDefault="001B5F55" w:rsidP="001B5F55">
      <w:pPr>
        <w:jc w:val="center"/>
      </w:pPr>
      <w:r w:rsidRPr="001B5F55">
        <w:rPr>
          <w:noProof/>
        </w:rPr>
        <w:drawing>
          <wp:inline distT="0" distB="0" distL="0" distR="0" wp14:anchorId="2849C8D3" wp14:editId="31AA16C0">
            <wp:extent cx="2927350" cy="2546350"/>
            <wp:effectExtent l="0" t="0" r="6350" b="6350"/>
            <wp:docPr id="2" name="Picture 2" descr="C:\Users\aditya\Downloads\Figures\Figures\Fig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itya\Downloads\Figures\Figures\Fig1.tif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B9067" w14:textId="77777777" w:rsidR="001B5F55" w:rsidRDefault="00EF2ED2" w:rsidP="001B5F55">
      <w:pPr>
        <w:jc w:val="center"/>
      </w:pPr>
      <w:r w:rsidRPr="00EF2ED2">
        <w:rPr>
          <w:b/>
        </w:rPr>
        <w:t>Figure 1.</w:t>
      </w:r>
      <w:r w:rsidRPr="00EF2ED2">
        <w:t xml:space="preserve"> Correlation of features.</w:t>
      </w:r>
    </w:p>
    <w:p w14:paraId="59CF82B4" w14:textId="77777777" w:rsidR="001B5F55" w:rsidRDefault="001B5F55" w:rsidP="001B5F55"/>
    <w:p w14:paraId="08D61194" w14:textId="77777777" w:rsidR="001B5F55" w:rsidRDefault="001B5F55" w:rsidP="001B5F55">
      <w:pPr>
        <w:jc w:val="center"/>
      </w:pPr>
      <w:r w:rsidRPr="001B5F55">
        <w:rPr>
          <w:noProof/>
        </w:rPr>
        <w:drawing>
          <wp:inline distT="0" distB="0" distL="0" distR="0" wp14:anchorId="6537A441" wp14:editId="22A55005">
            <wp:extent cx="2520950" cy="1657350"/>
            <wp:effectExtent l="0" t="0" r="0" b="0"/>
            <wp:docPr id="3" name="Picture 3" descr="C:\Users\aditya\Downloads\Figures\Figures\Fig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itya\Downloads\Figures\Figures\Fig2.tif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1A9B" w14:textId="77777777" w:rsidR="001B5F55" w:rsidRDefault="00EF2ED2" w:rsidP="001B5F55">
      <w:pPr>
        <w:jc w:val="center"/>
      </w:pPr>
      <w:r w:rsidRPr="00EF2ED2">
        <w:rPr>
          <w:b/>
        </w:rPr>
        <w:t>Figure</w:t>
      </w:r>
      <w:r w:rsidR="00C3630C">
        <w:rPr>
          <w:b/>
        </w:rPr>
        <w:t xml:space="preserve"> 2</w:t>
      </w:r>
      <w:r w:rsidRPr="00EF2ED2">
        <w:rPr>
          <w:b/>
        </w:rPr>
        <w:t>.</w:t>
      </w:r>
      <w:r w:rsidRPr="00EF2ED2">
        <w:t xml:space="preserve"> </w:t>
      </w:r>
      <w:r w:rsidR="00C3630C" w:rsidRPr="00C3630C">
        <w:t>Cumulative explained variance across different principle components.</w:t>
      </w:r>
    </w:p>
    <w:p w14:paraId="4FA27CDB" w14:textId="77777777" w:rsidR="001B5F55" w:rsidRDefault="001B5F55" w:rsidP="001B5F55">
      <w:pPr>
        <w:jc w:val="center"/>
      </w:pPr>
    </w:p>
    <w:p w14:paraId="6FE754DF" w14:textId="77777777" w:rsidR="005D1707" w:rsidRDefault="005D1707" w:rsidP="005D1707">
      <w:pPr>
        <w:jc w:val="center"/>
      </w:pPr>
      <w:r w:rsidRPr="001B5F55">
        <w:rPr>
          <w:noProof/>
        </w:rPr>
        <w:drawing>
          <wp:inline distT="0" distB="0" distL="0" distR="0" wp14:anchorId="4415A36B" wp14:editId="0D2B2B52">
            <wp:extent cx="4273550" cy="2197633"/>
            <wp:effectExtent l="0" t="0" r="0" b="0"/>
            <wp:docPr id="4" name="Picture 4" descr="C:\Users\aditya\Downloads\Figures\Figures\Fig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itya\Downloads\Figures\Figures\Fig3.tif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040" cy="2203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FD751" w14:textId="77777777" w:rsidR="005D1707" w:rsidRDefault="005D1707" w:rsidP="005D1707">
      <w:pPr>
        <w:jc w:val="center"/>
      </w:pPr>
      <w:r w:rsidRPr="00BF2A29">
        <w:rPr>
          <w:b/>
        </w:rPr>
        <w:lastRenderedPageBreak/>
        <w:t>Figure 3(a).</w:t>
      </w:r>
      <w:r>
        <w:t xml:space="preserve"> Baseline: ROC</w:t>
      </w:r>
      <w:r w:rsidRPr="00BF2A29">
        <w:t xml:space="preserve"> curve before &amp; after performing SMOTE &amp; PCA.</w:t>
      </w:r>
    </w:p>
    <w:p w14:paraId="2CE3EBE9" w14:textId="77777777" w:rsidR="005D1707" w:rsidRDefault="005D1707" w:rsidP="005D1707">
      <w:pPr>
        <w:jc w:val="center"/>
      </w:pPr>
      <w:r w:rsidRPr="001B5F55">
        <w:rPr>
          <w:noProof/>
        </w:rPr>
        <w:drawing>
          <wp:inline distT="0" distB="0" distL="0" distR="0" wp14:anchorId="4C29AE66" wp14:editId="76144F13">
            <wp:extent cx="4533900" cy="2311400"/>
            <wp:effectExtent l="0" t="0" r="0" b="0"/>
            <wp:docPr id="5" name="Picture 5" descr="C:\Users\aditya\Downloads\Figures\Figures\Fig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itya\Downloads\Figures\Figures\Fig4.tif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E06F0" w14:textId="77777777" w:rsidR="005D1707" w:rsidRDefault="005D1707" w:rsidP="005D1707">
      <w:pPr>
        <w:jc w:val="center"/>
      </w:pPr>
      <w:r w:rsidRPr="00BF2A29">
        <w:rPr>
          <w:b/>
        </w:rPr>
        <w:t>Figure 3(b).</w:t>
      </w:r>
      <w:r>
        <w:t xml:space="preserve"> </w:t>
      </w:r>
      <w:r w:rsidRPr="00BF2A29">
        <w:t>Enhanced model</w:t>
      </w:r>
      <w:r>
        <w:t>: ROC</w:t>
      </w:r>
      <w:r w:rsidRPr="00BF2A29">
        <w:t xml:space="preserve"> curve before &amp; after performing SMOTE &amp; PCA.</w:t>
      </w:r>
    </w:p>
    <w:p w14:paraId="66BCEEFD" w14:textId="77777777" w:rsidR="005D1707" w:rsidRDefault="005D1707" w:rsidP="005D1707">
      <w:pPr>
        <w:jc w:val="center"/>
      </w:pPr>
      <w:r>
        <w:t xml:space="preserve">    </w:t>
      </w:r>
      <w:r w:rsidRPr="001B5F55">
        <w:rPr>
          <w:noProof/>
        </w:rPr>
        <w:drawing>
          <wp:inline distT="0" distB="0" distL="0" distR="0" wp14:anchorId="042A8BCF" wp14:editId="6F423A12">
            <wp:extent cx="4350136" cy="2146300"/>
            <wp:effectExtent l="0" t="0" r="0" b="6350"/>
            <wp:docPr id="6" name="Picture 6" descr="C:\Users\aditya\Downloads\PACE_2018-08-15\PACE Corrected\Fig3c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itya\Downloads\PACE_2018-08-15\PACE Corrected\Fig3c.t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940" cy="21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95CE3" w14:textId="77777777" w:rsidR="005D1707" w:rsidRDefault="005D1707" w:rsidP="005D1707">
      <w:pPr>
        <w:spacing w:line="180" w:lineRule="auto"/>
        <w:jc w:val="center"/>
      </w:pPr>
      <w:r w:rsidRPr="00BF2A29">
        <w:rPr>
          <w:b/>
        </w:rPr>
        <w:t>Figure 3(c).</w:t>
      </w:r>
      <w:r>
        <w:t xml:space="preserve"> XGBoost (Modeling without mortality flag): ROC curve before &amp; after </w:t>
      </w:r>
    </w:p>
    <w:p w14:paraId="279CC184" w14:textId="7FE618DF" w:rsidR="001B5F55" w:rsidRDefault="005D1707" w:rsidP="005D1707">
      <w:pPr>
        <w:spacing w:line="180" w:lineRule="auto"/>
        <w:jc w:val="center"/>
      </w:pPr>
      <w:r>
        <w:t>performing SMOTE &amp; PCA.</w:t>
      </w:r>
      <w:bookmarkStart w:id="0" w:name="_GoBack"/>
      <w:bookmarkEnd w:id="0"/>
    </w:p>
    <w:p w14:paraId="43B8A445" w14:textId="77777777" w:rsidR="002D3F27" w:rsidRDefault="002D3F27" w:rsidP="001B5F55">
      <w:pPr>
        <w:jc w:val="center"/>
      </w:pPr>
    </w:p>
    <w:p w14:paraId="1D82B134" w14:textId="77777777" w:rsidR="00C3630C" w:rsidRDefault="00C3630C" w:rsidP="001B5F55">
      <w:pPr>
        <w:jc w:val="center"/>
      </w:pPr>
      <w:r w:rsidRPr="00C3630C">
        <w:rPr>
          <w:noProof/>
        </w:rPr>
        <w:drawing>
          <wp:inline distT="0" distB="0" distL="0" distR="0" wp14:anchorId="176E97D2" wp14:editId="08C30079">
            <wp:extent cx="2698750" cy="1536700"/>
            <wp:effectExtent l="0" t="0" r="6350" b="6350"/>
            <wp:docPr id="9" name="Picture 9" descr="C:\Users\aditya\Downloads\Figures\Figures\Fig7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itya\Downloads\Figures\Figures\Fig7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4CBF7" w14:textId="77777777" w:rsidR="00C3630C" w:rsidRPr="00714F91" w:rsidRDefault="00C3630C" w:rsidP="00C3630C">
      <w:pPr>
        <w:jc w:val="center"/>
      </w:pPr>
      <w:r w:rsidRPr="00714F91">
        <w:rPr>
          <w:b/>
        </w:rPr>
        <w:t>Figure 4.</w:t>
      </w:r>
      <w:r w:rsidRPr="00714F91">
        <w:t xml:space="preserve"> Elbow plot for K-means clustering.</w:t>
      </w:r>
    </w:p>
    <w:p w14:paraId="33A1A5C9" w14:textId="77777777" w:rsidR="00C3630C" w:rsidRDefault="00C3630C" w:rsidP="00C3630C">
      <w:pPr>
        <w:jc w:val="center"/>
        <w:rPr>
          <w:rFonts w:ascii="Cambria" w:eastAsia="Cambria" w:hAnsi="Cambria" w:cs="Cambria"/>
          <w:b/>
        </w:rPr>
      </w:pPr>
    </w:p>
    <w:p w14:paraId="5B61EECD" w14:textId="77777777" w:rsidR="00C3630C" w:rsidRDefault="00C3630C" w:rsidP="00C3630C">
      <w:pPr>
        <w:jc w:val="center"/>
        <w:rPr>
          <w:rFonts w:ascii="Cambria" w:eastAsia="Cambria" w:hAnsi="Cambria" w:cs="Cambria"/>
          <w:b/>
        </w:rPr>
      </w:pPr>
      <w:r w:rsidRPr="00C3630C">
        <w:rPr>
          <w:rFonts w:ascii="Cambria" w:eastAsia="Cambria" w:hAnsi="Cambria" w:cs="Cambria"/>
          <w:b/>
          <w:noProof/>
        </w:rPr>
        <w:lastRenderedPageBreak/>
        <w:drawing>
          <wp:inline distT="0" distB="0" distL="0" distR="0" wp14:anchorId="3BF5E9BD" wp14:editId="6414D1F2">
            <wp:extent cx="3505200" cy="1701800"/>
            <wp:effectExtent l="0" t="0" r="0" b="0"/>
            <wp:docPr id="10" name="Picture 10" descr="C:\Users\aditya\Downloads\Figures\Figures\Fig5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itya\Downloads\Figures\Figures\Fig5.t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3260F" w14:textId="77777777" w:rsidR="00C3630C" w:rsidRPr="00714F91" w:rsidRDefault="00C3630C" w:rsidP="00C3630C">
      <w:pPr>
        <w:jc w:val="center"/>
      </w:pPr>
      <w:r w:rsidRPr="00714F91">
        <w:rPr>
          <w:b/>
        </w:rPr>
        <w:t>Figure 5.</w:t>
      </w:r>
      <w:r w:rsidRPr="00714F91">
        <w:t xml:space="preserve"> Importance of features.</w:t>
      </w:r>
    </w:p>
    <w:p w14:paraId="14A7E365" w14:textId="77777777" w:rsidR="00C3630C" w:rsidRDefault="00C3630C" w:rsidP="00C3630C">
      <w:pPr>
        <w:jc w:val="center"/>
        <w:rPr>
          <w:rFonts w:ascii="Cambria" w:hAnsi="Cambria"/>
        </w:rPr>
      </w:pPr>
    </w:p>
    <w:p w14:paraId="07CB5A49" w14:textId="77777777" w:rsidR="00C3630C" w:rsidRDefault="00C3630C" w:rsidP="00C3630C">
      <w:pPr>
        <w:jc w:val="center"/>
        <w:rPr>
          <w:rFonts w:ascii="Cambria" w:eastAsia="Cambria" w:hAnsi="Cambria" w:cs="Cambria"/>
          <w:b/>
        </w:rPr>
      </w:pPr>
      <w:r w:rsidRPr="00C3630C">
        <w:rPr>
          <w:rFonts w:ascii="Cambria" w:eastAsia="Cambria" w:hAnsi="Cambria" w:cs="Cambria"/>
          <w:b/>
          <w:noProof/>
        </w:rPr>
        <w:drawing>
          <wp:inline distT="0" distB="0" distL="0" distR="0" wp14:anchorId="0DC72C66" wp14:editId="2CFF05B8">
            <wp:extent cx="2635250" cy="1981200"/>
            <wp:effectExtent l="0" t="0" r="0" b="0"/>
            <wp:docPr id="11" name="Picture 11" descr="C:\Users\aditya\Downloads\Figures\Figures\Fig6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itya\Downloads\Figures\Figures\Fig6.ti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345AA" w14:textId="77777777" w:rsidR="00C3630C" w:rsidRPr="00714F91" w:rsidRDefault="00C3630C" w:rsidP="001B5F55">
      <w:pPr>
        <w:jc w:val="center"/>
      </w:pPr>
      <w:r w:rsidRPr="00714F91">
        <w:rPr>
          <w:b/>
        </w:rPr>
        <w:t>Figure 6</w:t>
      </w:r>
      <w:r w:rsidRPr="00714F91">
        <w:t>. Confusion matrix.</w:t>
      </w:r>
    </w:p>
    <w:p w14:paraId="798E51DE" w14:textId="77777777" w:rsidR="00BF2A29" w:rsidRDefault="00BF2A29" w:rsidP="00BF2A29">
      <w:pPr>
        <w:spacing w:line="180" w:lineRule="auto"/>
        <w:jc w:val="center"/>
      </w:pPr>
    </w:p>
    <w:p w14:paraId="63E7B18D" w14:textId="77777777" w:rsidR="00BF2A29" w:rsidRDefault="00BF2A29" w:rsidP="00BF2A29">
      <w:pPr>
        <w:spacing w:line="180" w:lineRule="auto"/>
        <w:jc w:val="center"/>
      </w:pP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</w:p>
    <w:p w14:paraId="4A934A76" w14:textId="77777777" w:rsidR="002D3F27" w:rsidRDefault="002D3F27" w:rsidP="00BF2A29">
      <w:pPr>
        <w:spacing w:line="180" w:lineRule="auto"/>
        <w:jc w:val="center"/>
      </w:pPr>
    </w:p>
    <w:p w14:paraId="0F9C5B59" w14:textId="77777777" w:rsidR="002D3F27" w:rsidRDefault="002D3F27" w:rsidP="00BF2A29">
      <w:pPr>
        <w:spacing w:line="180" w:lineRule="auto"/>
        <w:jc w:val="center"/>
      </w:pPr>
    </w:p>
    <w:p w14:paraId="7C692DEF" w14:textId="77777777" w:rsidR="002D3F27" w:rsidRDefault="002D3F27" w:rsidP="00BF2A29">
      <w:pPr>
        <w:spacing w:line="180" w:lineRule="auto"/>
        <w:jc w:val="center"/>
      </w:pPr>
    </w:p>
    <w:p w14:paraId="6A142A66" w14:textId="77777777" w:rsidR="002D3F27" w:rsidRDefault="002D3F27" w:rsidP="00BF2A29">
      <w:pPr>
        <w:spacing w:line="180" w:lineRule="auto"/>
        <w:jc w:val="center"/>
      </w:pPr>
    </w:p>
    <w:p w14:paraId="22AB7F92" w14:textId="77777777" w:rsidR="002D3F27" w:rsidRPr="001B5F55" w:rsidRDefault="002D3F27" w:rsidP="00BF2A29">
      <w:pPr>
        <w:spacing w:line="180" w:lineRule="auto"/>
        <w:jc w:val="center"/>
      </w:pPr>
    </w:p>
    <w:sectPr w:rsidR="002D3F27" w:rsidRPr="001B5F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5F55"/>
    <w:rsid w:val="00197822"/>
    <w:rsid w:val="001B5F55"/>
    <w:rsid w:val="002D3F27"/>
    <w:rsid w:val="005D1707"/>
    <w:rsid w:val="00714F91"/>
    <w:rsid w:val="00BF2A29"/>
    <w:rsid w:val="00C3630C"/>
    <w:rsid w:val="00EF2ED2"/>
    <w:rsid w:val="00F83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0AE3E"/>
  <w15:chartTrackingRefBased/>
  <w15:docId w15:val="{A4BC21A4-9E29-4163-AB9F-C1CA0DD1E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image" Target="media/image8.tiff"/><Relationship Id="rId5" Type="http://schemas.openxmlformats.org/officeDocument/2006/relationships/image" Target="media/image2.tiff"/><Relationship Id="rId10" Type="http://schemas.openxmlformats.org/officeDocument/2006/relationships/image" Target="media/image7.tiff"/><Relationship Id="rId4" Type="http://schemas.openxmlformats.org/officeDocument/2006/relationships/image" Target="media/image1.tiff"/><Relationship Id="rId9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78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varma</dc:creator>
  <cp:keywords/>
  <dc:description/>
  <cp:lastModifiedBy>Ramya Vunikili</cp:lastModifiedBy>
  <cp:revision>3</cp:revision>
  <dcterms:created xsi:type="dcterms:W3CDTF">2018-08-16T02:54:00Z</dcterms:created>
  <dcterms:modified xsi:type="dcterms:W3CDTF">2019-01-14T19:39:00Z</dcterms:modified>
</cp:coreProperties>
</file>