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特性检测（检测设备是否触屏）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if(document.body.ontouchstart  ! = undefined){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触屏设备事件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2019-04-20T13:52:13Z</dcterms:created>
  <dc:creator>aaa</dc:creator>
  <cp:lastModifiedBy>某猫</cp:lastModifiedBy>
  <dcterms:modified xsi:type="dcterms:W3CDTF">2019-04-20T15:03:37Z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