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98"/>
        <w:gridCol w:w="8478"/>
        <w:tblGridChange w:id="0">
          <w:tblGrid>
            <w:gridCol w:w="1098"/>
            <w:gridCol w:w="8478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spacing w:line="240" w:lineRule="auto"/>
              <w:contextualSpacing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descr="6iporAnbT.jpg" id="6" name="image13.jpg"/>
                  <a:graphic>
                    <a:graphicData uri="http://schemas.openxmlformats.org/drawingml/2006/picture">
                      <pic:pic>
                        <pic:nvPicPr>
                          <pic:cNvPr descr="6iporAnbT.jpg" id="0" name="image1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2">
            <w:pPr>
              <w:spacing w:line="240" w:lineRule="auto"/>
              <w:contextualSpacing w:val="0"/>
              <w:rPr>
                <w:rFonts w:ascii="Cambria" w:cs="Cambria" w:eastAsia="Cambria" w:hAnsi="Cambria"/>
                <w:b w:val="1"/>
                <w:i w:val="1"/>
                <w:sz w:val="36"/>
                <w:szCs w:val="3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z w:val="36"/>
                <w:szCs w:val="36"/>
                <w:rtl w:val="0"/>
              </w:rPr>
              <w:t xml:space="preserve">Serious exercises</w:t>
            </w:r>
          </w:p>
        </w:tc>
      </w:tr>
    </w:tbl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contextualSpacing w:val="0"/>
        <w:rPr>
          <w:color w:val="1d21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Remove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ALL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documents in your Service Collection</w:t>
      </w:r>
    </w:p>
    <w:p w:rsidR="00000000" w:rsidDel="00000000" w:rsidP="00000000" w:rsidRDefault="00000000" w:rsidRPr="00000000" w14:paraId="0000000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2:</w:t>
      </w:r>
    </w:p>
    <w:p w:rsidR="00000000" w:rsidDel="00000000" w:rsidP="00000000" w:rsidRDefault="00000000" w:rsidRPr="00000000" w14:paraId="0000000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Re-design your Service collection, add these fields: image, description, measurements (should be a list)</w:t>
      </w:r>
    </w:p>
    <w:p w:rsidR="00000000" w:rsidDel="00000000" w:rsidP="00000000" w:rsidRDefault="00000000" w:rsidRPr="00000000" w14:paraId="00000009">
      <w:pPr>
        <w:spacing w:after="100" w:lineRule="auto"/>
        <w:ind w:left="720" w:hanging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Ex: description: “ngoan hiền, dễ thương, lễ phép với gia đình, ...”,</w:t>
      </w:r>
    </w:p>
    <w:p w:rsidR="00000000" w:rsidDel="00000000" w:rsidP="00000000" w:rsidRDefault="00000000" w:rsidRPr="00000000" w14:paraId="0000000A">
      <w:pPr>
        <w:spacing w:after="100" w:lineRule="auto"/>
        <w:ind w:firstLine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measurements: [90, 60, 90]</w:t>
      </w:r>
    </w:p>
    <w:p w:rsidR="00000000" w:rsidDel="00000000" w:rsidP="00000000" w:rsidRDefault="00000000" w:rsidRPr="00000000" w14:paraId="0000000B">
      <w:pPr>
        <w:spacing w:after="100" w:lineRule="auto"/>
        <w:ind w:firstLine="720"/>
        <w:contextualSpacing w:val="0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Populate new data with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real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image link</w:t>
      </w:r>
    </w:p>
    <w:p w:rsidR="00000000" w:rsidDel="00000000" w:rsidP="00000000" w:rsidRDefault="00000000" w:rsidRPr="00000000" w14:paraId="0000000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3:</w:t>
      </w:r>
    </w:p>
    <w:p w:rsidR="00000000" w:rsidDel="00000000" w:rsidP="00000000" w:rsidRDefault="00000000" w:rsidRPr="00000000" w14:paraId="0000000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In Services Page (or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/search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route), in each service item add a link named “Chi tiết” or “Tìm hiểu thêm”.</w:t>
      </w:r>
    </w:p>
    <w:p w:rsidR="00000000" w:rsidDel="00000000" w:rsidP="00000000" w:rsidRDefault="00000000" w:rsidRPr="00000000" w14:paraId="0000001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Rule="auto"/>
        <w:contextualSpacing w:val="0"/>
        <w:jc w:val="center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2971800" cy="337185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which brings user to a new route  - 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/detail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/detail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route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renders a template showing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ALL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information of a Service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should look like this:</w:t>
      </w:r>
    </w:p>
    <w:p w:rsidR="00000000" w:rsidDel="00000000" w:rsidP="00000000" w:rsidRDefault="00000000" w:rsidRPr="00000000" w14:paraId="0000001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http://127.0.0.1:5000/detail/5a36299e9f10831aaae091ea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00" w:lineRule="auto"/>
        <w:contextualSpacing w:val="0"/>
        <w:jc w:val="center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4476750" cy="61245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4:</w:t>
      </w:r>
    </w:p>
    <w:p w:rsidR="00000000" w:rsidDel="00000000" w:rsidP="00000000" w:rsidRDefault="00000000" w:rsidRPr="00000000" w14:paraId="0000001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create this HTML input tag named “gender”</w:t>
      </w:r>
    </w:p>
    <w:p w:rsidR="00000000" w:rsidDel="00000000" w:rsidP="00000000" w:rsidRDefault="00000000" w:rsidRPr="00000000" w14:paraId="0000001E">
      <w:pPr>
        <w:spacing w:after="100" w:lineRule="auto"/>
        <w:contextualSpacing w:val="0"/>
        <w:rPr>
          <w:i w:val="1"/>
          <w:color w:val="1d2129"/>
          <w:sz w:val="24"/>
          <w:szCs w:val="24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828675" cy="40005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When Admin click “Thêm” button, besides extracting/parsing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name, yob, phone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also extract/parse the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gender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field from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form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Then, create new service document in database from these extracted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5: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Learn how to set the </w:t>
      </w: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default value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of a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1d2129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tag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default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in this case, means even before user entering anything, input tags already filled, as shown below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181600" cy="3333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Note: you don’t need a server, just write some html code, open it using browser and make sure your HTML code works</w:t>
      </w:r>
    </w:p>
    <w:p w:rsidR="00000000" w:rsidDel="00000000" w:rsidP="00000000" w:rsidRDefault="00000000" w:rsidRPr="00000000" w14:paraId="0000002B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6:</w:t>
      </w:r>
    </w:p>
    <w:p w:rsidR="00000000" w:rsidDel="00000000" w:rsidP="00000000" w:rsidRDefault="00000000" w:rsidRPr="00000000" w14:paraId="0000002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Create new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 /update-service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route linked from “Sửa” action in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/admin 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route.</w:t>
      </w:r>
    </w:p>
    <w:p w:rsidR="00000000" w:rsidDel="00000000" w:rsidP="00000000" w:rsidRDefault="00000000" w:rsidRPr="00000000" w14:paraId="0000002E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 route should look like this:</w:t>
      </w:r>
    </w:p>
    <w:p w:rsidR="00000000" w:rsidDel="00000000" w:rsidP="00000000" w:rsidRDefault="00000000" w:rsidRPr="00000000" w14:paraId="0000002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http://127.0.0.1:5000/update-service/5a36299e9f10831aaae091ea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This route renders a form showing the current infomation of a service, in which when admin clicks “Cập nhật”, will update the entered Service information into the respective document in database. </w:t>
      </w:r>
    </w:p>
    <w:p w:rsidR="00000000" w:rsidDel="00000000" w:rsidP="00000000" w:rsidRDefault="00000000" w:rsidRPr="00000000" w14:paraId="0000003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These below exercise are OPTIONAL</w:t>
      </w:r>
    </w:p>
    <w:p w:rsidR="00000000" w:rsidDel="00000000" w:rsidP="00000000" w:rsidRDefault="00000000" w:rsidRPr="00000000" w14:paraId="00000036">
      <w:pPr>
        <w:spacing w:after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7 (Optional):</w:t>
      </w:r>
    </w:p>
    <w:p w:rsidR="00000000" w:rsidDel="00000000" w:rsidP="00000000" w:rsidRDefault="00000000" w:rsidRPr="00000000" w14:paraId="0000003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Below is the image of a database with URI: </w:t>
      </w:r>
    </w:p>
    <w:p w:rsidR="00000000" w:rsidDel="00000000" w:rsidP="00000000" w:rsidRDefault="00000000" w:rsidRPr="00000000" w14:paraId="00000039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155cc"/>
          <w:sz w:val="28"/>
          <w:szCs w:val="28"/>
          <w:highlight w:val="white"/>
          <w:u w:val="single"/>
          <w:rtl w:val="0"/>
        </w:rPr>
        <w:t xml:space="preserve">mongodb://admin:</w:t>
      </w:r>
      <w:hyperlink r:id="rId13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admin@ds021182.mlab.com</w:t>
        </w:r>
      </w:hyperlink>
      <w:r w:rsidDel="00000000" w:rsidR="00000000" w:rsidRPr="00000000">
        <w:rPr>
          <w:color w:val="1155cc"/>
          <w:sz w:val="28"/>
          <w:szCs w:val="28"/>
          <w:highlight w:val="white"/>
          <w:u w:val="single"/>
          <w:rtl w:val="0"/>
        </w:rPr>
        <w:t xml:space="preserve">:21182/c4e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mc:AlternateContent>
          <mc:Choice Requires="wpg">
            <w:drawing>
              <wp:inline distB="114300" distT="114300" distL="114300" distR="114300">
                <wp:extent cx="4195763" cy="25369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195763" cy="2536973"/>
                          <a:chOff x="152400" y="152400"/>
                          <a:chExt cx="2305051" cy="138112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 rotWithShape="1">
                          <a:blip r:embed="rId14">
                            <a:alphaModFix/>
                          </a:blip>
                          <a:srcRect b="0" l="0" r="62363" t="0"/>
                          <a:stretch/>
                        </pic:blipFill>
                        <pic:spPr>
                          <a:xfrm>
                            <a:off x="152400" y="152400"/>
                            <a:ext cx="2305051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28600" y="1303025"/>
                            <a:ext cx="2162100" cy="133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195763" cy="2536973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5763" cy="25369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00" w:lineRule="auto"/>
        <w:contextualSpacing w:val="0"/>
        <w:rPr>
          <w:i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There is a collection named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‘river’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, which comprises of 139 river information: name, continent and length in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km</w:t>
      </w:r>
    </w:p>
    <w:p w:rsidR="00000000" w:rsidDel="00000000" w:rsidP="00000000" w:rsidRDefault="00000000" w:rsidRPr="00000000" w14:paraId="0000003F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</w:rPr>
        <w:drawing>
          <wp:inline distB="114300" distT="114300" distL="114300" distR="114300">
            <wp:extent cx="5791152" cy="3910013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152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color w:val="1d2129"/>
          <w:sz w:val="28"/>
          <w:szCs w:val="28"/>
          <w:highlight w:val="white"/>
          <w:rtl w:val="0"/>
        </w:rPr>
        <w:t xml:space="preserve">mlab.py</w:t>
      </w: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 to connect to this database, this connection will be used in Exercise 8 and 9</w:t>
      </w:r>
    </w:p>
    <w:p w:rsidR="00000000" w:rsidDel="00000000" w:rsidP="00000000" w:rsidRDefault="00000000" w:rsidRPr="00000000" w14:paraId="00000042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00" w:before="100" w:lineRule="auto"/>
        <w:contextualSpacing w:val="0"/>
        <w:rPr>
          <w:b w:val="1"/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8 (Optional):</w:t>
      </w:r>
    </w:p>
    <w:p w:rsidR="00000000" w:rsidDel="00000000" w:rsidP="00000000" w:rsidRDefault="00000000" w:rsidRPr="00000000" w14:paraId="00000044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Of Exercise 7’s river collection, list ALL rivers in ’Africa’ continent</w:t>
      </w:r>
    </w:p>
    <w:p w:rsidR="00000000" w:rsidDel="00000000" w:rsidP="00000000" w:rsidRDefault="00000000" w:rsidRPr="00000000" w14:paraId="00000045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00" w:before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b w:val="1"/>
          <w:color w:val="1d2129"/>
          <w:sz w:val="28"/>
          <w:szCs w:val="28"/>
          <w:highlight w:val="white"/>
          <w:rtl w:val="0"/>
        </w:rPr>
        <w:t xml:space="preserve">Exercise 9 (Optional):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color w:val="1d2129"/>
          <w:sz w:val="28"/>
          <w:szCs w:val="28"/>
          <w:highlight w:val="white"/>
          <w:rtl w:val="0"/>
        </w:rPr>
        <w:t xml:space="preserve">Of Exercise 7’s river collection, list ALL rivers in ‘S. America’ continent with length less than 1000 </w:t>
      </w:r>
      <w:r w:rsidDel="00000000" w:rsidR="00000000" w:rsidRPr="00000000">
        <w:rPr>
          <w:i w:val="1"/>
          <w:color w:val="1d2129"/>
          <w:sz w:val="28"/>
          <w:szCs w:val="28"/>
          <w:highlight w:val="white"/>
          <w:rtl w:val="0"/>
        </w:rPr>
        <w:t xml:space="preserve">km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00" w:lineRule="auto"/>
        <w:contextualSpacing w:val="0"/>
        <w:rPr>
          <w:color w:val="1d21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contextualSpacing w:val="0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9.png"/><Relationship Id="rId13" Type="http://schemas.openxmlformats.org/officeDocument/2006/relationships/hyperlink" Target="mailto:admin@ds021182.mlab.com" TargetMode="External"/><Relationship Id="rId12" Type="http://schemas.openxmlformats.org/officeDocument/2006/relationships/hyperlink" Target="http://127.0.0.1:5000/update/5a36299e9f10831aaae091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footer" Target="footer1.xml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jpg"/><Relationship Id="rId7" Type="http://schemas.openxmlformats.org/officeDocument/2006/relationships/image" Target="media/image14.png"/><Relationship Id="rId8" Type="http://schemas.openxmlformats.org/officeDocument/2006/relationships/hyperlink" Target="http://127.0.0.1:5000/update/5a36299e9f10831aaae091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