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Overview</w:t>
      </w:r>
    </w:p>
    <w:p>
      <w:r>
        <w:t>This application is a full-stack dashboard utilizing React for the frontend, FastAPI for the backend, and PostgreSQL for the database.</w:t>
      </w:r>
    </w:p>
    <w:p>
      <w:pPr>
        <w:pStyle w:val="Heading1"/>
      </w:pPr>
      <w:r>
        <w:t>Features</w:t>
      </w:r>
    </w:p>
    <w:p>
      <w:r>
        <w:t>1. Real-time data visualization.</w:t>
      </w:r>
    </w:p>
    <w:p>
      <w:r>
        <w:t>2. RESTful API integration.</w:t>
      </w:r>
    </w:p>
    <w:p>
      <w:r>
        <w:t>3. Persistent storage with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