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48"/>
          <w:szCs w:val="48"/>
          <w:rtl w:val="0"/>
        </w:rPr>
        <w:t xml:space="preserve">David Whiteside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(720) 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xxxx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 │ 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@davidwhiteside.com │ www.davidwhiteside.com</w:t>
      </w:r>
      <w:r w:rsidDel="00000000" w:rsidR="00000000" w:rsidRPr="00000000">
        <w:rPr>
          <w:color w:val="6b728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linkedin.com/in/thedavidwhiteside │ github.com/thedavidwhiteside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Senior Cloud Engineer (Platform, DevOps, SRE) with 15+ years of experience designing and operating large-scale cloud and HPC platforms. Expert in AWS, Linux, Infrastructure as Code (IAC) and Kubernetes with a proven track record of enabling workloads and web applications at a national lab scale. Open-source contributor with deep hands-on experience across devops, security, and production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d4ed8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Senior Cloud Engineer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│ NLR (formerly National Renewable Energy Laboratory) │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2019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Technical lead for cloud computing operations, leading a team of 6 engineers to design, operate, and improve production AWS platforms supporting developers, HPC, AI/ML, and data-intensive workloads.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Cloud engineer lead for 30+ concurrent projects, providing architecture, operations, and security guidance across diverse workloads and requirements (web apps, AI/ML, HPC, ETL and data workflows).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Established IAC standards using Terraform (also CloudFormation, CDK), enabling repeatable, auditable, and secure deployments and raising overall cloud maturity across the organization.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Led Python engineering for platform automation, developing and maintaining internal tooling, CI/CD automation, and web applications (Flask, Django) that improved developer productivity, significantly reduced manual operations, and standardized workflows across cloud environments.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Provided training, documentation, and webinars for cloud computing at NLR as well at conferences.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Identified and optimized cloud cost, delivering over $250K/year in savings through storage optimization (S3 and EFS storage tiers), cost savings plans, RI optimizations, and automated cost anomaly detection.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Developed standardized hardened AMI build pipelines using Packer and Ansible (Ubuntu 24, Amazon Linux 2023) which automated updates to the standardized images.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Built and operated 8 production ECS clusters (dev, stage, prod) and 4 EKS (Kubernetes) clusters, applying modern practices such as ephemeral infrastructure (cattle, not pets) design.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Defined the monitoring strategy and guided priorities for monitoring, alerting, and dashboards on DataDog.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Introduced PagerDuty based incident response, improving operational maturity, on-call effectiveness, and customer satisfaction.  MTTR, MTTA, and Incident frequency was tracked.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Led strategy and implementation of hybrid HPC workflows spanning on-prem supercomputing and AWS, enabling researchers to use the right execution environment for performance, cost, and scale.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Migrated on-prem Jira and Confluence to AWS EKS, improving uptime from ~90% to 99.9% and scaling the platform to support 100+ users.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Owned CI/CD platform operations supporting 100+ production websites, ensuring secure, reliable, and automated deployments for high-visibility public applications including windwatts.nlr.gov, pvwatts.nlr.gov, and materials.nlr.gov, serving large external user bases, using Docker, Jenkins, CodeBuild, and ECS.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HPC Engineer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│ NLR (formerly National Renewable Energy Laboratory) │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2013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HPC System Administrator of the Peregrine (2.4 PFLOPS) and Eagle (8 PFLOPS) supercomputers, supporting large-scale scientific workloads across multiple research programs.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Linux system administration (RHEL, Ubuntu) expertise and supported over 150 research users on HPC clusters. Setup, configured, documented Singularity/Apptainer for the ability to run containers on HPC.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Wrote technical requirements for HPC system design and storage RFIs and RFPs.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Automated security baselines and system configurations using Ansible using configuration management.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Developed Python automation for the creation of file system and scheduler resources for projects and users as they are created during allocation cycles as well as identity synchronization for users.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Engineered Ansible automation to enforce HSPD-12 smartcard authentication across clusters, contributing upstream enhancements which now allows Ansible to support PKCS#11 authentication.  Contributed bug fixes and feature additions to NHC, Torque, and Ansible upstream on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Performance Engineer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│ Integrated Computer Solutions, Inc.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2012 –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Developed VuGen scripts to simulate user behavior and measure web application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40" w:befor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Senior Linux System Administrator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│ BTAS, Inc.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2009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Linux system administration supporting DISA and DoD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Linux System Administrator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│ Analytical Services, Inc.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2007 –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Linux system administration with a focus on INFOSEC and security hardening.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d4ed8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Cloud Platforms: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AWS (primary), GCP,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Containers &amp; Orchestration: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Docker, Helm, Kubernetes (AWS EKS), AWS 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Infrastructure as Code: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Terraform, CloudFormation, AWS CDK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Python (Flask, Django),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CI/CD &amp; Automation: </w:t>
      </w:r>
      <w:r w:rsidDel="00000000" w:rsidR="00000000" w:rsidRPr="00000000">
        <w:rPr>
          <w:rtl w:val="0"/>
        </w:rPr>
        <w:t xml:space="preserve">Jenkins, GitHub Actions, Ansible, Packer, AWS CodeBuild</w:t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Systems: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Linux (RHEL, Ubuntu)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HPC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Slurm, Lustre, Infiniband, NHC, performance tuning</w:t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Security &amp; Compliance: </w:t>
      </w:r>
      <w:r w:rsidDel="00000000" w:rsidR="00000000" w:rsidRPr="00000000">
        <w:rPr>
          <w:rtl w:val="0"/>
        </w:rPr>
        <w:t xml:space="preserve">NIST SP 800-53, IAM, smartcard authentication (PKCS11)</w:t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Version Control: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Git (Git Flow, trunk-based,</w:t>
      </w:r>
      <w:r w:rsidDel="00000000" w:rsidR="00000000" w:rsidRPr="00000000">
        <w:rPr>
          <w:rtl w:val="0"/>
        </w:rPr>
        <w:t xml:space="preserve"> Github Flow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), GitHub PR workflows</w:t>
      </w:r>
      <w:r w:rsidDel="00000000" w:rsidR="00000000" w:rsidRPr="00000000">
        <w:rPr>
          <w:rtl w:val="0"/>
        </w:rPr>
        <w:t xml:space="preserve">, GitHub actions</w:t>
      </w:r>
    </w:p>
    <w:p w:rsidR="00000000" w:rsidDel="00000000" w:rsidP="00000000" w:rsidRDefault="00000000" w:rsidRPr="00000000" w14:paraId="0000002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AWS Services: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EC2, EKS, ECS, Fargate, Lambda, S3, EFS, FSx/Lustre, DynamoDB, Aurora, Redshift, Athena/Glue, IAM, WAF, Route53, CloudFront, Transit Gateway, CodeBuild, CodePipeline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d4ed8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AWS Certified SysOps Administrator - Associate</w:t>
      </w:r>
      <w:r w:rsidDel="00000000" w:rsidR="00000000" w:rsidRPr="00000000">
        <w:rPr>
          <w:color w:val="6b7280"/>
          <w:rtl w:val="0"/>
        </w:rPr>
        <w:t xml:space="preserve"> │ </w:t>
      </w:r>
      <w:r w:rsidDel="00000000" w:rsidR="00000000" w:rsidRPr="00000000">
        <w:rPr>
          <w:rtl w:val="0"/>
        </w:rPr>
        <w:t xml:space="preserve">AWS Certified Solutions Architect - Associate</w:t>
      </w:r>
      <w:r w:rsidDel="00000000" w:rsidR="00000000" w:rsidRPr="00000000">
        <w:rPr>
          <w:color w:val="6b7280"/>
          <w:rtl w:val="0"/>
        </w:rPr>
        <w:t xml:space="preserve"> │ </w:t>
      </w:r>
      <w:r w:rsidDel="00000000" w:rsidR="00000000" w:rsidRPr="00000000">
        <w:rPr>
          <w:rtl w:val="0"/>
        </w:rPr>
        <w:t xml:space="preserve">AWS Certified Developer - Associate | AWS Certified AI Practitioner</w:t>
      </w:r>
      <w:r w:rsidDel="00000000" w:rsidR="00000000" w:rsidRPr="00000000">
        <w:rPr>
          <w:color w:val="6b7280"/>
          <w:rtl w:val="0"/>
        </w:rPr>
        <w:t xml:space="preserve"> │ </w:t>
      </w:r>
      <w:r w:rsidDel="00000000" w:rsidR="00000000" w:rsidRPr="00000000">
        <w:rPr>
          <w:rtl w:val="0"/>
        </w:rPr>
        <w:t xml:space="preserve">AWS Certified Cloud Practitioner | Hashicorp Terraform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d4ed8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OPEN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Active contributor on GitHub (github.com/thedavidwhiteside). Contributions to Ansible, Paramiko, Torque, NHC, tempyenv, and ansible-docgen.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d4ed8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0"/>
          <w:szCs w:val="20"/>
          <w:rtl w:val="0"/>
        </w:rPr>
        <w:t xml:space="preserve">Bachelor of Science in Computer Science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 │ Troy University │ Graduated Summa Cum 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d4ed8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Employee of the Month Q2 2025</w:t>
      </w: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 – National Laboratory of the Rockies (NLR)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Team of the Month Q4 2019</w:t>
      </w: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 – National Laboratory of the Rockies (NLR)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ofqX/htngDd6VlPFQqZnHT/MA==">CgMxLjA4AHIhMUR3Nk5DTmo3ZFNzby1lN0ZsZk1OSUZEVWRJQldSd293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